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68BEB" w14:textId="00D7D711" w:rsidR="00194A2E" w:rsidRDefault="0086163B">
      <w:pPr>
        <w:pStyle w:val="Title"/>
        <w:keepLines/>
        <w:suppressAutoHyphens/>
        <w:spacing w:line="240" w:lineRule="exact"/>
      </w:pPr>
      <w:r>
        <w:t xml:space="preserve"> </w:t>
      </w:r>
      <w:r w:rsidR="00194A2E">
        <w:t>CURRICULUM VITAE</w:t>
      </w:r>
    </w:p>
    <w:p w14:paraId="128262A8" w14:textId="77777777" w:rsidR="00194A2E" w:rsidRDefault="00194A2E">
      <w:pPr>
        <w:pStyle w:val="Title"/>
        <w:keepLines/>
        <w:suppressAutoHyphens/>
        <w:spacing w:line="240" w:lineRule="exact"/>
      </w:pPr>
    </w:p>
    <w:p w14:paraId="2F0F87EC" w14:textId="77777777" w:rsidR="00194A2E" w:rsidRDefault="00194A2E">
      <w:pPr>
        <w:pStyle w:val="Title"/>
        <w:keepLines/>
        <w:suppressAutoHyphens/>
        <w:spacing w:line="280" w:lineRule="exact"/>
        <w:rPr>
          <w:b w:val="0"/>
          <w:sz w:val="28"/>
        </w:rPr>
      </w:pPr>
      <w:r>
        <w:rPr>
          <w:sz w:val="28"/>
        </w:rPr>
        <w:t>Marcia Gentry</w:t>
      </w:r>
    </w:p>
    <w:p w14:paraId="01DE27C1" w14:textId="77777777" w:rsidR="00194A2E" w:rsidRDefault="00194A2E">
      <w:pPr>
        <w:keepLines/>
        <w:suppressAutoHyphens/>
        <w:spacing w:line="280" w:lineRule="exact"/>
        <w:jc w:val="center"/>
      </w:pPr>
      <w:r>
        <w:t>Professor of Education</w:t>
      </w:r>
    </w:p>
    <w:p w14:paraId="42A7C15F" w14:textId="77777777" w:rsidR="00194A2E" w:rsidRDefault="00194A2E">
      <w:pPr>
        <w:keepLines/>
        <w:suppressAutoHyphens/>
        <w:spacing w:line="280" w:lineRule="exact"/>
        <w:jc w:val="center"/>
      </w:pPr>
      <w:r>
        <w:t>Executive Director, Gifted Education Resource Institute</w:t>
      </w:r>
    </w:p>
    <w:p w14:paraId="38B24470" w14:textId="77777777" w:rsidR="00194A2E" w:rsidRDefault="00194A2E">
      <w:pPr>
        <w:keepLines/>
        <w:suppressAutoHyphens/>
        <w:spacing w:line="240" w:lineRule="exact"/>
        <w:jc w:val="center"/>
      </w:pPr>
      <w:r>
        <w:t>Purdue University</w:t>
      </w:r>
    </w:p>
    <w:p w14:paraId="29F84EE3" w14:textId="77777777" w:rsidR="00194A2E" w:rsidRDefault="00194A2E">
      <w:pPr>
        <w:keepLines/>
        <w:suppressAutoHyphens/>
        <w:spacing w:line="240" w:lineRule="exact"/>
        <w:jc w:val="center"/>
      </w:pPr>
      <w:r>
        <w:t>100 N. University Street</w:t>
      </w:r>
    </w:p>
    <w:p w14:paraId="35F717E8" w14:textId="77777777" w:rsidR="00194A2E" w:rsidRDefault="00194A2E">
      <w:pPr>
        <w:keepLines/>
        <w:suppressAutoHyphens/>
        <w:spacing w:line="240" w:lineRule="exact"/>
        <w:jc w:val="center"/>
      </w:pPr>
      <w:proofErr w:type="spellStart"/>
      <w:r>
        <w:t>Beering</w:t>
      </w:r>
      <w:proofErr w:type="spellEnd"/>
      <w:r>
        <w:t xml:space="preserve"> Hall, Room 5116</w:t>
      </w:r>
    </w:p>
    <w:p w14:paraId="635CF705" w14:textId="77777777" w:rsidR="00194A2E" w:rsidRDefault="00194A2E">
      <w:pPr>
        <w:keepLines/>
        <w:suppressAutoHyphens/>
        <w:spacing w:line="240" w:lineRule="exact"/>
        <w:jc w:val="center"/>
      </w:pPr>
      <w:r>
        <w:t>West Lafayette, IN 47907</w:t>
      </w:r>
    </w:p>
    <w:p w14:paraId="007D6F8F" w14:textId="77777777" w:rsidR="00194A2E" w:rsidRDefault="00194A2E">
      <w:pPr>
        <w:keepLines/>
        <w:suppressAutoHyphens/>
        <w:spacing w:line="240" w:lineRule="exact"/>
        <w:jc w:val="center"/>
      </w:pPr>
      <w:r>
        <w:t xml:space="preserve">765-496-3721(w); 765-583-4071 (h) </w:t>
      </w:r>
    </w:p>
    <w:p w14:paraId="672D7446" w14:textId="77777777" w:rsidR="00194A2E" w:rsidRDefault="00194A2E">
      <w:pPr>
        <w:keepLines/>
        <w:suppressAutoHyphens/>
        <w:spacing w:line="240" w:lineRule="exact"/>
        <w:jc w:val="center"/>
      </w:pPr>
      <w:r>
        <w:rPr>
          <w:color w:val="0000FF"/>
          <w:u w:val="single"/>
        </w:rPr>
        <w:t>mgentry@purdue.edu</w:t>
      </w:r>
    </w:p>
    <w:p w14:paraId="55D28B87" w14:textId="77777777" w:rsidR="00194A2E" w:rsidRDefault="00194A2E">
      <w:pPr>
        <w:keepLines/>
        <w:suppressAutoHyphens/>
        <w:spacing w:line="240" w:lineRule="exact"/>
        <w:jc w:val="center"/>
      </w:pPr>
    </w:p>
    <w:p w14:paraId="093FA724" w14:textId="77777777" w:rsidR="00194A2E" w:rsidRDefault="00194A2E">
      <w:pPr>
        <w:keepLines/>
        <w:suppressAutoHyphens/>
        <w:spacing w:line="240" w:lineRule="exact"/>
        <w:rPr>
          <w:b/>
        </w:rPr>
      </w:pPr>
      <w:r>
        <w:rPr>
          <w:b/>
        </w:rPr>
        <w:t>EDUCATIONAL BACKGROUND</w:t>
      </w:r>
    </w:p>
    <w:p w14:paraId="69FBD589" w14:textId="77777777" w:rsidR="00194A2E" w:rsidRDefault="00194A2E">
      <w:pPr>
        <w:keepLines/>
        <w:suppressAutoHyphens/>
        <w:spacing w:line="240" w:lineRule="exact"/>
        <w:rPr>
          <w:b/>
        </w:rPr>
      </w:pPr>
    </w:p>
    <w:p w14:paraId="7D3BD137" w14:textId="77777777" w:rsidR="00194A2E" w:rsidRDefault="00194A2E">
      <w:pPr>
        <w:keepLines/>
        <w:suppressAutoHyphens/>
        <w:spacing w:line="240" w:lineRule="exact"/>
      </w:pPr>
      <w:r>
        <w:t>1996</w:t>
      </w:r>
      <w:r>
        <w:tab/>
        <w:t>Ph.D., University of Connecticut, Storrs, CT  (years of study 1994-1996)</w:t>
      </w:r>
    </w:p>
    <w:p w14:paraId="7AD6331F" w14:textId="77777777" w:rsidR="00194A2E" w:rsidRDefault="00194A2E">
      <w:pPr>
        <w:keepLines/>
        <w:suppressAutoHyphens/>
        <w:spacing w:line="240" w:lineRule="exact"/>
        <w:ind w:left="720"/>
      </w:pPr>
      <w:r>
        <w:t xml:space="preserve">Major Areas: Educational Psychology, Gifted Education and Talent Development; Research, Measurement, and Evaluation;   </w:t>
      </w:r>
    </w:p>
    <w:p w14:paraId="06742E1E" w14:textId="77777777" w:rsidR="00194A2E" w:rsidRDefault="00194A2E">
      <w:pPr>
        <w:keepLines/>
        <w:suppressAutoHyphens/>
        <w:spacing w:line="240" w:lineRule="exact"/>
      </w:pPr>
      <w:r>
        <w:tab/>
        <w:t>Related Area: Curriculum and Instruction</w:t>
      </w:r>
    </w:p>
    <w:p w14:paraId="3219E022" w14:textId="77777777" w:rsidR="00194A2E" w:rsidRDefault="00194A2E">
      <w:pPr>
        <w:keepLines/>
        <w:suppressAutoHyphens/>
        <w:spacing w:line="240" w:lineRule="exact"/>
      </w:pPr>
      <w:r>
        <w:t>1992</w:t>
      </w:r>
      <w:r>
        <w:tab/>
        <w:t>Professional Diploma, University of Connecticut, Storrs, CT (years of study 1990-1992)</w:t>
      </w:r>
    </w:p>
    <w:p w14:paraId="25B84AC6" w14:textId="77777777" w:rsidR="00194A2E" w:rsidRDefault="00194A2E">
      <w:pPr>
        <w:keepLines/>
        <w:suppressAutoHyphens/>
        <w:spacing w:line="240" w:lineRule="exact"/>
      </w:pPr>
      <w:r>
        <w:tab/>
        <w:t>Major Area: Gifted Education and Talent Development</w:t>
      </w:r>
    </w:p>
    <w:p w14:paraId="2A196047" w14:textId="77777777" w:rsidR="00194A2E" w:rsidRDefault="00194A2E">
      <w:pPr>
        <w:keepLines/>
        <w:suppressAutoHyphens/>
        <w:spacing w:line="240" w:lineRule="exact"/>
      </w:pPr>
      <w:r>
        <w:t>1985</w:t>
      </w:r>
      <w:r>
        <w:tab/>
        <w:t>M. A., Western Michigan University, Kalamazoo, MI (years of study 1984-1985)</w:t>
      </w:r>
    </w:p>
    <w:p w14:paraId="2A8F4F2C" w14:textId="77777777" w:rsidR="00194A2E" w:rsidRDefault="00194A2E">
      <w:pPr>
        <w:keepLines/>
        <w:suppressAutoHyphens/>
        <w:spacing w:line="240" w:lineRule="exact"/>
      </w:pPr>
      <w:r>
        <w:tab/>
        <w:t>Major Area: Reading Curriculum</w:t>
      </w:r>
    </w:p>
    <w:p w14:paraId="56DD1A7B" w14:textId="77777777" w:rsidR="00194A2E" w:rsidRDefault="00194A2E">
      <w:pPr>
        <w:keepLines/>
        <w:suppressAutoHyphens/>
        <w:spacing w:line="240" w:lineRule="exact"/>
      </w:pPr>
      <w:r>
        <w:t>1982</w:t>
      </w:r>
      <w:r>
        <w:tab/>
        <w:t>B. S., Western Michigan University, Kalamazoo, MI (years of study 1980-1982)</w:t>
      </w:r>
    </w:p>
    <w:p w14:paraId="7B4DD62B" w14:textId="77777777" w:rsidR="00194A2E" w:rsidRDefault="00194A2E">
      <w:pPr>
        <w:keepLines/>
        <w:suppressAutoHyphens/>
        <w:spacing w:line="240" w:lineRule="exact"/>
      </w:pPr>
      <w:r>
        <w:tab/>
        <w:t>Major Areas: Science and Elementary Education</w:t>
      </w:r>
    </w:p>
    <w:p w14:paraId="741E28A1" w14:textId="77777777" w:rsidR="00194A2E" w:rsidRDefault="00194A2E">
      <w:pPr>
        <w:keepLines/>
        <w:suppressAutoHyphens/>
        <w:spacing w:line="240" w:lineRule="exact"/>
      </w:pPr>
    </w:p>
    <w:p w14:paraId="44098FD1" w14:textId="77777777" w:rsidR="00194A2E" w:rsidRDefault="00194A2E">
      <w:pPr>
        <w:keepLines/>
        <w:suppressAutoHyphens/>
        <w:spacing w:line="240" w:lineRule="exact"/>
        <w:rPr>
          <w:b/>
        </w:rPr>
      </w:pPr>
      <w:r>
        <w:rPr>
          <w:b/>
        </w:rPr>
        <w:t>ACADEMIC APPOINTMENTS</w:t>
      </w:r>
    </w:p>
    <w:p w14:paraId="3DDF0AFC" w14:textId="77777777" w:rsidR="00194A2E" w:rsidRDefault="00194A2E">
      <w:pPr>
        <w:keepLines/>
        <w:suppressAutoHyphens/>
        <w:spacing w:line="240" w:lineRule="exact"/>
        <w:ind w:left="1880" w:hanging="1880"/>
        <w:rPr>
          <w:b/>
        </w:rPr>
      </w:pPr>
    </w:p>
    <w:p w14:paraId="30B53905" w14:textId="77777777" w:rsidR="00194A2E" w:rsidRDefault="00194A2E">
      <w:pPr>
        <w:keepLines/>
        <w:suppressAutoHyphens/>
        <w:spacing w:line="240" w:lineRule="exact"/>
        <w:ind w:left="1440" w:hanging="1440"/>
      </w:pPr>
      <w:r>
        <w:t>2008-present</w:t>
      </w:r>
      <w:r>
        <w:tab/>
        <w:t>Executive Director, Gifted Education Resource Institute, Purdue University</w:t>
      </w:r>
    </w:p>
    <w:p w14:paraId="335935A1" w14:textId="106B827E" w:rsidR="00194A2E" w:rsidRDefault="00194A2E">
      <w:pPr>
        <w:keepLines/>
        <w:suppressAutoHyphens/>
        <w:spacing w:line="240" w:lineRule="exact"/>
        <w:ind w:left="1440" w:hanging="1440"/>
      </w:pPr>
      <w:r>
        <w:t>2004-present</w:t>
      </w:r>
      <w:r>
        <w:tab/>
        <w:t>Professor, Educational Studies (hired with tenure Summer 2004</w:t>
      </w:r>
      <w:r w:rsidR="004922C6">
        <w:t>; promoted to professor 2010</w:t>
      </w:r>
      <w:r>
        <w:t>), Purdue University</w:t>
      </w:r>
    </w:p>
    <w:p w14:paraId="006B3FE7" w14:textId="77777777" w:rsidR="00194A2E" w:rsidRDefault="00194A2E" w:rsidP="00194A2E">
      <w:pPr>
        <w:keepLines/>
        <w:suppressAutoHyphens/>
        <w:spacing w:line="240" w:lineRule="exact"/>
      </w:pPr>
      <w:r>
        <w:t>2004-2008</w:t>
      </w:r>
      <w:r>
        <w:tab/>
        <w:t>Associate Director, Gifted Education Resource Institute, Purdue University</w:t>
      </w:r>
    </w:p>
    <w:p w14:paraId="2D7F2F4D" w14:textId="77777777" w:rsidR="00194A2E" w:rsidRDefault="00194A2E">
      <w:pPr>
        <w:keepLines/>
        <w:suppressAutoHyphens/>
        <w:spacing w:line="240" w:lineRule="exact"/>
        <w:ind w:left="1440" w:hanging="1440"/>
      </w:pPr>
    </w:p>
    <w:p w14:paraId="0346612A" w14:textId="77777777" w:rsidR="00194A2E" w:rsidRDefault="00194A2E">
      <w:pPr>
        <w:keepLines/>
        <w:suppressAutoHyphens/>
        <w:spacing w:line="240" w:lineRule="exact"/>
        <w:ind w:left="1440" w:hanging="1440"/>
      </w:pPr>
      <w:r>
        <w:t>1996-2004</w:t>
      </w:r>
      <w:r>
        <w:tab/>
        <w:t xml:space="preserve">Professor, Educational Studies: Special Populations </w:t>
      </w:r>
    </w:p>
    <w:p w14:paraId="3E0A2C1D" w14:textId="77777777" w:rsidR="00194A2E" w:rsidRDefault="00194A2E" w:rsidP="00194A2E">
      <w:pPr>
        <w:keepLines/>
        <w:suppressAutoHyphens/>
        <w:spacing w:line="240" w:lineRule="exact"/>
        <w:ind w:left="1440" w:hanging="1440"/>
      </w:pPr>
      <w:r>
        <w:tab/>
        <w:t>Minnesota State University, Mankato, MN (promotion to Associate Professor granted 1999; Tenure granted 2001, promotion to Professor granted 2002)</w:t>
      </w:r>
    </w:p>
    <w:p w14:paraId="274B17F0" w14:textId="77777777" w:rsidR="00194A2E" w:rsidRDefault="00194A2E">
      <w:pPr>
        <w:keepLines/>
        <w:suppressAutoHyphens/>
        <w:spacing w:line="240" w:lineRule="exact"/>
        <w:ind w:left="1440" w:hanging="1440"/>
      </w:pPr>
      <w:r>
        <w:tab/>
      </w:r>
    </w:p>
    <w:p w14:paraId="06E21840" w14:textId="77777777" w:rsidR="00194A2E" w:rsidRDefault="00194A2E">
      <w:pPr>
        <w:keepLines/>
        <w:suppressAutoHyphens/>
        <w:spacing w:line="240" w:lineRule="exact"/>
        <w:ind w:left="1440" w:hanging="1440"/>
      </w:pPr>
      <w:r>
        <w:t>1994-1996</w:t>
      </w:r>
      <w:r>
        <w:tab/>
        <w:t>Research Associate</w:t>
      </w:r>
    </w:p>
    <w:p w14:paraId="2AC8FC5C" w14:textId="77777777" w:rsidR="00194A2E" w:rsidRDefault="00194A2E">
      <w:pPr>
        <w:keepLines/>
        <w:suppressAutoHyphens/>
        <w:spacing w:line="240" w:lineRule="exact"/>
        <w:ind w:left="1440" w:hanging="1440"/>
      </w:pPr>
      <w:r>
        <w:tab/>
        <w:t>The National Research Center on the Gifted and Talented (NRC/GT)</w:t>
      </w:r>
    </w:p>
    <w:p w14:paraId="7B86163B" w14:textId="77777777" w:rsidR="00194A2E" w:rsidRDefault="00194A2E">
      <w:pPr>
        <w:keepLines/>
        <w:suppressAutoHyphens/>
        <w:spacing w:line="240" w:lineRule="exact"/>
        <w:ind w:left="1440" w:hanging="1440"/>
      </w:pPr>
      <w:r>
        <w:tab/>
        <w:t>University of Connecticut, Storrs, CT</w:t>
      </w:r>
    </w:p>
    <w:p w14:paraId="620FDA34" w14:textId="77777777" w:rsidR="00194A2E" w:rsidRDefault="00194A2E">
      <w:pPr>
        <w:keepLines/>
        <w:suppressAutoHyphens/>
        <w:spacing w:line="240" w:lineRule="exact"/>
      </w:pPr>
    </w:p>
    <w:p w14:paraId="1532F800" w14:textId="113CEB14" w:rsidR="00194A2E" w:rsidRPr="00165A78" w:rsidRDefault="00194A2E" w:rsidP="00194A2E">
      <w:pPr>
        <w:pStyle w:val="BodyTextIndent"/>
        <w:keepLines/>
        <w:suppressAutoHyphens/>
        <w:spacing w:line="240" w:lineRule="exact"/>
        <w:rPr>
          <w:b/>
        </w:rPr>
      </w:pPr>
      <w:r>
        <w:rPr>
          <w:b/>
        </w:rPr>
        <w:t>K-12 EDUCATIONAL APPOINTMENTS</w:t>
      </w:r>
    </w:p>
    <w:p w14:paraId="5F60DC2F" w14:textId="77777777" w:rsidR="00194A2E" w:rsidRDefault="00194A2E" w:rsidP="00194A2E">
      <w:pPr>
        <w:pStyle w:val="BodyTextIndent"/>
        <w:keepLines/>
        <w:suppressAutoHyphens/>
        <w:spacing w:line="240" w:lineRule="exact"/>
      </w:pPr>
    </w:p>
    <w:p w14:paraId="21EBDC28" w14:textId="77777777" w:rsidR="00194A2E" w:rsidRDefault="00194A2E" w:rsidP="00194A2E">
      <w:pPr>
        <w:pStyle w:val="BodyTextIndent"/>
        <w:keepLines/>
        <w:suppressAutoHyphens/>
        <w:spacing w:line="240" w:lineRule="exact"/>
      </w:pPr>
      <w:r>
        <w:t>1988-1994</w:t>
      </w:r>
      <w:r>
        <w:tab/>
        <w:t xml:space="preserve">Coordinator of Gifted Education, Professional Development, Math/Science, and Curriculum Council, Branch Intermediate School District, Coldwater, MI </w:t>
      </w:r>
      <w:r>
        <w:rPr>
          <w:b/>
        </w:rPr>
        <w:t xml:space="preserve"> </w:t>
      </w:r>
    </w:p>
    <w:p w14:paraId="70699F47" w14:textId="77777777" w:rsidR="00194A2E" w:rsidRDefault="00194A2E">
      <w:pPr>
        <w:keepLines/>
        <w:suppressAutoHyphens/>
        <w:spacing w:line="240" w:lineRule="exact"/>
        <w:ind w:left="1440" w:hanging="1440"/>
        <w:rPr>
          <w:b/>
        </w:rPr>
      </w:pPr>
    </w:p>
    <w:p w14:paraId="1F106234" w14:textId="77777777" w:rsidR="00194A2E" w:rsidRDefault="00194A2E">
      <w:pPr>
        <w:keepLines/>
        <w:suppressAutoHyphens/>
        <w:spacing w:line="240" w:lineRule="exact"/>
        <w:ind w:left="1440" w:hanging="1440"/>
      </w:pPr>
      <w:r>
        <w:t>1987-1988</w:t>
      </w:r>
      <w:r>
        <w:tab/>
        <w:t>Teacher, Jackson Public Schools, Jackson, MI</w:t>
      </w:r>
    </w:p>
    <w:p w14:paraId="52941EA9" w14:textId="77777777" w:rsidR="00194A2E" w:rsidRDefault="00194A2E">
      <w:pPr>
        <w:keepLines/>
        <w:suppressAutoHyphens/>
        <w:spacing w:line="240" w:lineRule="exact"/>
        <w:ind w:left="1440" w:hanging="1440"/>
      </w:pPr>
      <w:r>
        <w:tab/>
        <w:t>Grade 6, Self-contained classroom of gifted children</w:t>
      </w:r>
    </w:p>
    <w:p w14:paraId="176914F6" w14:textId="77777777" w:rsidR="00194A2E" w:rsidRDefault="00194A2E">
      <w:pPr>
        <w:keepLines/>
        <w:suppressAutoHyphens/>
        <w:spacing w:line="240" w:lineRule="exact"/>
        <w:ind w:left="1440" w:hanging="1440"/>
      </w:pPr>
    </w:p>
    <w:p w14:paraId="3555D37F" w14:textId="77777777" w:rsidR="00194A2E" w:rsidRDefault="00194A2E">
      <w:pPr>
        <w:keepLines/>
        <w:suppressAutoHyphens/>
        <w:spacing w:line="240" w:lineRule="exact"/>
        <w:ind w:left="1440" w:hanging="1440"/>
      </w:pPr>
      <w:r>
        <w:t>1983-1987</w:t>
      </w:r>
      <w:r>
        <w:tab/>
        <w:t>Teacher, Big Rapids Public Schools, Big Rapids, MI</w:t>
      </w:r>
    </w:p>
    <w:p w14:paraId="389F7678" w14:textId="77777777" w:rsidR="00194A2E" w:rsidRDefault="00194A2E">
      <w:pPr>
        <w:keepLines/>
        <w:suppressAutoHyphens/>
        <w:spacing w:line="240" w:lineRule="exact"/>
        <w:ind w:left="1440" w:hanging="1440"/>
      </w:pPr>
      <w:r>
        <w:tab/>
        <w:t>Grades 6-8:  Physical Science, Earth Science, Life Science, and Mathematics; Science Olympiad Coach; Academic Enrichment Program Coordinator; Equestrian Team Advisor</w:t>
      </w:r>
    </w:p>
    <w:p w14:paraId="5890B06F" w14:textId="77777777" w:rsidR="00194A2E" w:rsidRDefault="00194A2E">
      <w:pPr>
        <w:keepLines/>
        <w:suppressAutoHyphens/>
        <w:spacing w:line="240" w:lineRule="exact"/>
      </w:pPr>
    </w:p>
    <w:p w14:paraId="41CD802B" w14:textId="77777777" w:rsidR="00194A2E" w:rsidRDefault="00194A2E">
      <w:pPr>
        <w:pStyle w:val="Heading1"/>
        <w:keepLines/>
        <w:suppressAutoHyphens/>
        <w:spacing w:line="240" w:lineRule="exact"/>
      </w:pPr>
      <w:r>
        <w:lastRenderedPageBreak/>
        <w:t>RELATED PROFESSIONAL EXPERIENCE</w:t>
      </w:r>
    </w:p>
    <w:p w14:paraId="03BAD667" w14:textId="77777777" w:rsidR="00194A2E" w:rsidRDefault="00194A2E">
      <w:pPr>
        <w:keepLines/>
        <w:suppressAutoHyphens/>
        <w:spacing w:line="240" w:lineRule="exact"/>
        <w:rPr>
          <w:b/>
        </w:rPr>
      </w:pPr>
    </w:p>
    <w:p w14:paraId="31BFECA9" w14:textId="77777777" w:rsidR="00194A2E" w:rsidRDefault="00194A2E" w:rsidP="00194A2E">
      <w:pPr>
        <w:keepLines/>
        <w:suppressAutoHyphens/>
        <w:spacing w:line="240" w:lineRule="exact"/>
        <w:ind w:left="1440" w:hanging="1440"/>
      </w:pPr>
      <w:r>
        <w:t>1990-present</w:t>
      </w:r>
      <w:r>
        <w:tab/>
        <w:t xml:space="preserve">Strand Coordinator, </w:t>
      </w:r>
      <w:r>
        <w:rPr>
          <w:i/>
        </w:rPr>
        <w:t xml:space="preserve">Confratute:  </w:t>
      </w:r>
      <w:r>
        <w:t>International Summer Institute on Talent Development, University of Connecticut, Storrs, CT</w:t>
      </w:r>
    </w:p>
    <w:p w14:paraId="531ECED0" w14:textId="6F9BDE44" w:rsidR="004B75BA" w:rsidRPr="004B75BA" w:rsidRDefault="004B75BA" w:rsidP="00194A2E">
      <w:pPr>
        <w:keepLines/>
        <w:numPr>
          <w:ilvl w:val="3"/>
          <w:numId w:val="1"/>
        </w:numPr>
        <w:tabs>
          <w:tab w:val="clear" w:pos="2880"/>
          <w:tab w:val="num" w:pos="1620"/>
        </w:tabs>
        <w:suppressAutoHyphens/>
        <w:spacing w:line="240" w:lineRule="exact"/>
        <w:ind w:left="1620" w:hanging="180"/>
      </w:pPr>
      <w:r>
        <w:rPr>
          <w:i/>
          <w:iCs/>
        </w:rPr>
        <w:t>Equity, Excellence, and Underserved Populations (2019)</w:t>
      </w:r>
    </w:p>
    <w:p w14:paraId="2AE6CE90" w14:textId="3A4A6559" w:rsidR="00194A2E" w:rsidRPr="00336B90" w:rsidRDefault="0008703F" w:rsidP="00194A2E">
      <w:pPr>
        <w:keepLines/>
        <w:numPr>
          <w:ilvl w:val="3"/>
          <w:numId w:val="1"/>
        </w:numPr>
        <w:tabs>
          <w:tab w:val="clear" w:pos="2880"/>
          <w:tab w:val="num" w:pos="1620"/>
        </w:tabs>
        <w:suppressAutoHyphens/>
        <w:spacing w:line="240" w:lineRule="exact"/>
        <w:ind w:left="1620" w:hanging="180"/>
      </w:pPr>
      <w:r>
        <w:rPr>
          <w:i/>
        </w:rPr>
        <w:t>Cluster Grouping/Differentiation</w:t>
      </w:r>
      <w:r w:rsidR="00194A2E">
        <w:rPr>
          <w:i/>
        </w:rPr>
        <w:t xml:space="preserve"> </w:t>
      </w:r>
      <w:r>
        <w:rPr>
          <w:i/>
        </w:rPr>
        <w:t>(1996-</w:t>
      </w:r>
      <w:r w:rsidR="00194A2E">
        <w:rPr>
          <w:i/>
        </w:rPr>
        <w:t>20</w:t>
      </w:r>
      <w:r w:rsidR="00A94A61">
        <w:rPr>
          <w:i/>
        </w:rPr>
        <w:t>1</w:t>
      </w:r>
      <w:r w:rsidR="00D056B5">
        <w:rPr>
          <w:i/>
        </w:rPr>
        <w:t>1</w:t>
      </w:r>
      <w:r w:rsidR="00194A2E">
        <w:rPr>
          <w:i/>
        </w:rPr>
        <w:t>)</w:t>
      </w:r>
    </w:p>
    <w:p w14:paraId="552BB7E8" w14:textId="369BD48E" w:rsidR="00194A2E" w:rsidRPr="00D056B5" w:rsidRDefault="00194A2E" w:rsidP="00194A2E">
      <w:pPr>
        <w:keepLines/>
        <w:numPr>
          <w:ilvl w:val="3"/>
          <w:numId w:val="1"/>
        </w:numPr>
        <w:tabs>
          <w:tab w:val="clear" w:pos="2880"/>
          <w:tab w:val="num" w:pos="1620"/>
        </w:tabs>
        <w:suppressAutoHyphens/>
        <w:spacing w:line="240" w:lineRule="exact"/>
        <w:ind w:left="1620" w:hanging="180"/>
      </w:pPr>
      <w:r>
        <w:rPr>
          <w:i/>
        </w:rPr>
        <w:t>Enrichment Clusters (</w:t>
      </w:r>
      <w:r w:rsidR="004D5A7A">
        <w:rPr>
          <w:i/>
        </w:rPr>
        <w:t>1995</w:t>
      </w:r>
      <w:r>
        <w:rPr>
          <w:i/>
        </w:rPr>
        <w:t>-20</w:t>
      </w:r>
      <w:r w:rsidR="00A94A61">
        <w:rPr>
          <w:i/>
        </w:rPr>
        <w:t>1</w:t>
      </w:r>
      <w:r w:rsidR="004B75BA">
        <w:rPr>
          <w:i/>
        </w:rPr>
        <w:t>9</w:t>
      </w:r>
      <w:r>
        <w:rPr>
          <w:i/>
        </w:rPr>
        <w:t>)</w:t>
      </w:r>
    </w:p>
    <w:p w14:paraId="258CA34C" w14:textId="08B2CA1B" w:rsidR="00D056B5" w:rsidRDefault="00D056B5" w:rsidP="00194A2E">
      <w:pPr>
        <w:keepLines/>
        <w:numPr>
          <w:ilvl w:val="3"/>
          <w:numId w:val="1"/>
        </w:numPr>
        <w:tabs>
          <w:tab w:val="clear" w:pos="2880"/>
          <w:tab w:val="num" w:pos="1620"/>
        </w:tabs>
        <w:suppressAutoHyphens/>
        <w:spacing w:line="240" w:lineRule="exact"/>
        <w:ind w:left="1620" w:hanging="180"/>
      </w:pPr>
      <w:r>
        <w:rPr>
          <w:i/>
        </w:rPr>
        <w:t>Advance</w:t>
      </w:r>
      <w:r w:rsidR="00B106F8">
        <w:rPr>
          <w:i/>
        </w:rPr>
        <w:t>d Enrichment Clusters (2012-201</w:t>
      </w:r>
      <w:r w:rsidR="004B75BA">
        <w:rPr>
          <w:i/>
        </w:rPr>
        <w:t>9</w:t>
      </w:r>
      <w:r w:rsidR="00B106F8">
        <w:rPr>
          <w:i/>
        </w:rPr>
        <w:t>)</w:t>
      </w:r>
    </w:p>
    <w:p w14:paraId="3C873D31" w14:textId="1C03B89D" w:rsidR="00194A2E" w:rsidRDefault="00194A2E" w:rsidP="00194A2E">
      <w:pPr>
        <w:keepLines/>
        <w:numPr>
          <w:ilvl w:val="3"/>
          <w:numId w:val="1"/>
        </w:numPr>
        <w:tabs>
          <w:tab w:val="clear" w:pos="2880"/>
          <w:tab w:val="num" w:pos="1620"/>
        </w:tabs>
        <w:suppressAutoHyphens/>
        <w:spacing w:line="240" w:lineRule="exact"/>
        <w:ind w:left="1620" w:hanging="180"/>
      </w:pPr>
      <w:r>
        <w:rPr>
          <w:i/>
        </w:rPr>
        <w:t>The Schoolwide Enrichment Model from Soup to Nuts</w:t>
      </w:r>
      <w:r>
        <w:t xml:space="preserve"> (199</w:t>
      </w:r>
      <w:r w:rsidR="004D5A7A">
        <w:t>5</w:t>
      </w:r>
      <w:r>
        <w:t>-2000)</w:t>
      </w:r>
    </w:p>
    <w:p w14:paraId="7FAF3211" w14:textId="626046F1" w:rsidR="00194A2E" w:rsidRDefault="004D5A7A" w:rsidP="00194A2E">
      <w:pPr>
        <w:keepLines/>
        <w:numPr>
          <w:ilvl w:val="3"/>
          <w:numId w:val="1"/>
        </w:numPr>
        <w:tabs>
          <w:tab w:val="clear" w:pos="2880"/>
          <w:tab w:val="num" w:pos="1620"/>
        </w:tabs>
        <w:suppressAutoHyphens/>
        <w:spacing w:line="240" w:lineRule="exact"/>
        <w:ind w:left="1620" w:hanging="180"/>
      </w:pPr>
      <w:r>
        <w:rPr>
          <w:i/>
        </w:rPr>
        <w:t xml:space="preserve">Project WILD: </w:t>
      </w:r>
      <w:r w:rsidR="00194A2E">
        <w:rPr>
          <w:i/>
        </w:rPr>
        <w:t>A Program for Action</w:t>
      </w:r>
      <w:r w:rsidR="00194A2E">
        <w:t xml:space="preserve"> (1993-1995)</w:t>
      </w:r>
    </w:p>
    <w:p w14:paraId="7F20C609" w14:textId="77777777" w:rsidR="00194A2E" w:rsidRDefault="00194A2E" w:rsidP="00194A2E">
      <w:pPr>
        <w:pStyle w:val="BodyTextIndent"/>
        <w:keepLines/>
        <w:numPr>
          <w:ilvl w:val="3"/>
          <w:numId w:val="1"/>
        </w:numPr>
        <w:tabs>
          <w:tab w:val="clear" w:pos="2880"/>
          <w:tab w:val="num" w:pos="1620"/>
        </w:tabs>
        <w:suppressAutoHyphens/>
        <w:spacing w:line="240" w:lineRule="exact"/>
        <w:ind w:left="1620" w:hanging="180"/>
      </w:pPr>
      <w:r>
        <w:rPr>
          <w:i/>
        </w:rPr>
        <w:t>Secondary Science Enrichment</w:t>
      </w:r>
      <w:r>
        <w:t xml:space="preserve"> (1990-1994)</w:t>
      </w:r>
    </w:p>
    <w:p w14:paraId="275A3DE2" w14:textId="5DF52FC9" w:rsidR="00194A2E" w:rsidRDefault="004D5A7A">
      <w:pPr>
        <w:keepLines/>
        <w:suppressAutoHyphens/>
        <w:spacing w:line="240" w:lineRule="exact"/>
        <w:ind w:left="1440" w:hanging="1440"/>
      </w:pPr>
      <w:r>
        <w:t xml:space="preserve">1990 &amp; </w:t>
      </w:r>
      <w:r w:rsidR="00194A2E">
        <w:t>1993</w:t>
      </w:r>
      <w:r w:rsidR="00194A2E">
        <w:tab/>
        <w:t xml:space="preserve">Adjunct Instructor, “Project WILD”  </w:t>
      </w:r>
      <w:r w:rsidR="00A94A61">
        <w:t>and</w:t>
      </w:r>
      <w:r>
        <w:t xml:space="preserve"> “The Reading/Writing Connection”</w:t>
      </w:r>
    </w:p>
    <w:p w14:paraId="4C04CF42" w14:textId="77777777" w:rsidR="00194A2E" w:rsidRDefault="00194A2E">
      <w:pPr>
        <w:keepLines/>
        <w:suppressAutoHyphens/>
        <w:spacing w:line="240" w:lineRule="exact"/>
        <w:ind w:left="1440" w:hanging="1440"/>
      </w:pPr>
      <w:r>
        <w:tab/>
        <w:t>Western Michigan University, Kalamazoo, MI</w:t>
      </w:r>
    </w:p>
    <w:p w14:paraId="4A4AF887" w14:textId="77777777" w:rsidR="00194A2E" w:rsidRDefault="00194A2E">
      <w:pPr>
        <w:pStyle w:val="Heading1"/>
        <w:spacing w:line="240" w:lineRule="exact"/>
      </w:pPr>
    </w:p>
    <w:p w14:paraId="21F4691A" w14:textId="118DA119" w:rsidR="00753331" w:rsidRPr="0008703F" w:rsidRDefault="00194A2E" w:rsidP="0008703F">
      <w:pPr>
        <w:pStyle w:val="Heading1"/>
        <w:spacing w:line="240" w:lineRule="exact"/>
      </w:pPr>
      <w:r>
        <w:t>ACTIVE ORGANIZATIONAL INVOLVEMENT</w:t>
      </w:r>
    </w:p>
    <w:p w14:paraId="3870BE26" w14:textId="77777777" w:rsidR="00753331" w:rsidRPr="00C73CB8" w:rsidRDefault="00753331" w:rsidP="00753331">
      <w:pPr>
        <w:spacing w:line="240" w:lineRule="exact"/>
        <w:ind w:right="450"/>
      </w:pPr>
    </w:p>
    <w:tbl>
      <w:tblPr>
        <w:tblW w:w="9558"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548"/>
        <w:gridCol w:w="4050"/>
        <w:gridCol w:w="3960"/>
      </w:tblGrid>
      <w:tr w:rsidR="00753331" w:rsidRPr="00025EEE" w14:paraId="782BD68C" w14:textId="77777777" w:rsidTr="00753331">
        <w:tc>
          <w:tcPr>
            <w:tcW w:w="1548" w:type="dxa"/>
            <w:tcBorders>
              <w:top w:val="single" w:sz="12" w:space="0" w:color="000000"/>
              <w:bottom w:val="nil"/>
              <w:right w:val="single" w:sz="6" w:space="0" w:color="000000"/>
            </w:tcBorders>
            <w:shd w:val="clear" w:color="auto" w:fill="C0C0C0"/>
          </w:tcPr>
          <w:p w14:paraId="583B7804" w14:textId="77777777" w:rsidR="00753331" w:rsidRPr="00355B0A" w:rsidRDefault="00753331" w:rsidP="00753331">
            <w:pPr>
              <w:rPr>
                <w:b/>
                <w:i/>
              </w:rPr>
            </w:pPr>
            <w:r>
              <w:rPr>
                <w:b/>
                <w:i/>
              </w:rPr>
              <w:t xml:space="preserve">Years </w:t>
            </w:r>
          </w:p>
        </w:tc>
        <w:tc>
          <w:tcPr>
            <w:tcW w:w="4050" w:type="dxa"/>
            <w:tcBorders>
              <w:top w:val="single" w:sz="12" w:space="0" w:color="000000"/>
              <w:left w:val="single" w:sz="6" w:space="0" w:color="000000"/>
              <w:bottom w:val="nil"/>
              <w:right w:val="single" w:sz="6" w:space="0" w:color="000000"/>
            </w:tcBorders>
            <w:shd w:val="clear" w:color="auto" w:fill="C0C0C0"/>
          </w:tcPr>
          <w:p w14:paraId="7C7824D7" w14:textId="77777777" w:rsidR="00753331" w:rsidRPr="00355B0A" w:rsidRDefault="00753331" w:rsidP="00753331">
            <w:pPr>
              <w:rPr>
                <w:b/>
                <w:i/>
              </w:rPr>
            </w:pPr>
            <w:r>
              <w:rPr>
                <w:b/>
                <w:i/>
              </w:rPr>
              <w:t>Role</w:t>
            </w:r>
          </w:p>
        </w:tc>
        <w:tc>
          <w:tcPr>
            <w:tcW w:w="3960" w:type="dxa"/>
            <w:tcBorders>
              <w:top w:val="single" w:sz="12" w:space="0" w:color="000000"/>
              <w:left w:val="single" w:sz="6" w:space="0" w:color="000000"/>
              <w:bottom w:val="nil"/>
            </w:tcBorders>
            <w:shd w:val="clear" w:color="auto" w:fill="C0C0C0"/>
          </w:tcPr>
          <w:p w14:paraId="282A41D2" w14:textId="09060F04" w:rsidR="00753331" w:rsidRPr="00355B0A" w:rsidRDefault="00753331" w:rsidP="00753331">
            <w:pPr>
              <w:rPr>
                <w:b/>
                <w:i/>
              </w:rPr>
            </w:pPr>
            <w:r>
              <w:rPr>
                <w:b/>
                <w:i/>
              </w:rPr>
              <w:t>Association</w:t>
            </w:r>
            <w:r w:rsidR="00C86A09">
              <w:rPr>
                <w:b/>
                <w:i/>
              </w:rPr>
              <w:t xml:space="preserve"> / Institution</w:t>
            </w:r>
          </w:p>
        </w:tc>
      </w:tr>
      <w:tr w:rsidR="00753331" w:rsidRPr="00025EEE" w14:paraId="5481B264" w14:textId="77777777" w:rsidTr="00753331">
        <w:tc>
          <w:tcPr>
            <w:tcW w:w="1548" w:type="dxa"/>
            <w:tcBorders>
              <w:top w:val="nil"/>
              <w:left w:val="nil"/>
              <w:bottom w:val="nil"/>
              <w:right w:val="nil"/>
            </w:tcBorders>
          </w:tcPr>
          <w:p w14:paraId="50C826E0" w14:textId="4A900C19" w:rsidR="004B75BA" w:rsidRDefault="004B75BA" w:rsidP="00753331">
            <w:r>
              <w:t>2017-20</w:t>
            </w:r>
            <w:r w:rsidR="00255AF7">
              <w:t>20</w:t>
            </w:r>
          </w:p>
          <w:p w14:paraId="294A73AD" w14:textId="095303DF" w:rsidR="00B106F8" w:rsidRDefault="00B106F8" w:rsidP="00753331">
            <w:r>
              <w:t>2014-</w:t>
            </w:r>
            <w:r w:rsidR="004B75BA">
              <w:t>2018</w:t>
            </w:r>
          </w:p>
          <w:p w14:paraId="79682841" w14:textId="4D528421" w:rsidR="003313C3" w:rsidRDefault="003313C3" w:rsidP="00753331">
            <w:r>
              <w:t>2014-</w:t>
            </w:r>
            <w:r w:rsidR="00E345BC">
              <w:t>2016</w:t>
            </w:r>
          </w:p>
          <w:p w14:paraId="4464582D" w14:textId="77777777" w:rsidR="003313C3" w:rsidRDefault="003313C3" w:rsidP="00753331"/>
          <w:p w14:paraId="03CC8045" w14:textId="024703C4" w:rsidR="0033254D" w:rsidRDefault="0033254D" w:rsidP="00753331">
            <w:r>
              <w:t>2012-</w:t>
            </w:r>
            <w:r w:rsidR="003313C3">
              <w:t>2014</w:t>
            </w:r>
          </w:p>
          <w:p w14:paraId="44D2C114" w14:textId="77777777" w:rsidR="00753331" w:rsidRDefault="00753331" w:rsidP="00753331">
            <w:r>
              <w:t>2010-2012</w:t>
            </w:r>
          </w:p>
        </w:tc>
        <w:tc>
          <w:tcPr>
            <w:tcW w:w="4050" w:type="dxa"/>
            <w:tcBorders>
              <w:top w:val="nil"/>
              <w:left w:val="nil"/>
              <w:bottom w:val="nil"/>
              <w:right w:val="nil"/>
            </w:tcBorders>
            <w:shd w:val="clear" w:color="auto" w:fill="auto"/>
          </w:tcPr>
          <w:p w14:paraId="50F329E8" w14:textId="5EA3182F" w:rsidR="004B75BA" w:rsidRDefault="004B75BA" w:rsidP="00753331">
            <w:r>
              <w:t>Secretary</w:t>
            </w:r>
          </w:p>
          <w:p w14:paraId="28446E85" w14:textId="24544BF8" w:rsidR="00B106F8" w:rsidRDefault="00B106F8" w:rsidP="00753331">
            <w:r>
              <w:t>Awards Committee Chair</w:t>
            </w:r>
          </w:p>
          <w:p w14:paraId="2BDD2C58" w14:textId="5CF88071" w:rsidR="003313C3" w:rsidRDefault="003313C3" w:rsidP="00753331">
            <w:r>
              <w:t>At-large Board member, Publications committee chair</w:t>
            </w:r>
          </w:p>
          <w:p w14:paraId="3BD4274F" w14:textId="5028DA36" w:rsidR="0033254D" w:rsidRDefault="0033254D" w:rsidP="00753331">
            <w:r>
              <w:t>Past Chair</w:t>
            </w:r>
          </w:p>
          <w:p w14:paraId="6445FECB" w14:textId="77777777" w:rsidR="00753331" w:rsidRDefault="00753331" w:rsidP="00753331">
            <w:r>
              <w:t>Chair</w:t>
            </w:r>
          </w:p>
        </w:tc>
        <w:tc>
          <w:tcPr>
            <w:tcW w:w="3960" w:type="dxa"/>
            <w:tcBorders>
              <w:top w:val="nil"/>
              <w:left w:val="nil"/>
              <w:bottom w:val="nil"/>
              <w:right w:val="nil"/>
            </w:tcBorders>
            <w:shd w:val="clear" w:color="auto" w:fill="auto"/>
          </w:tcPr>
          <w:p w14:paraId="6C4CAC7A" w14:textId="576D9E00" w:rsidR="00753331" w:rsidRDefault="00753331" w:rsidP="00753331">
            <w:r>
              <w:t>AERA</w:t>
            </w:r>
            <w:r w:rsidRPr="00B01984">
              <w:rPr>
                <w:vertAlign w:val="superscript"/>
              </w:rPr>
              <w:t>1</w:t>
            </w:r>
            <w:r w:rsidR="00A94A61">
              <w:t>, Research on Giftedness</w:t>
            </w:r>
            <w:r w:rsidR="0033254D">
              <w:t>, Creativity, and Talent…SIG #91</w:t>
            </w:r>
          </w:p>
        </w:tc>
      </w:tr>
      <w:tr w:rsidR="00753331" w:rsidRPr="00025EEE" w14:paraId="77586313" w14:textId="77777777" w:rsidTr="00753331">
        <w:tc>
          <w:tcPr>
            <w:tcW w:w="1548" w:type="dxa"/>
            <w:tcBorders>
              <w:top w:val="nil"/>
              <w:left w:val="nil"/>
              <w:bottom w:val="nil"/>
              <w:right w:val="nil"/>
            </w:tcBorders>
          </w:tcPr>
          <w:p w14:paraId="0EA579BA" w14:textId="77777777" w:rsidR="00753331" w:rsidRPr="00205A29" w:rsidRDefault="00753331" w:rsidP="00753331">
            <w:r>
              <w:t>2008-2010</w:t>
            </w:r>
          </w:p>
        </w:tc>
        <w:tc>
          <w:tcPr>
            <w:tcW w:w="4050" w:type="dxa"/>
            <w:tcBorders>
              <w:top w:val="nil"/>
              <w:left w:val="nil"/>
              <w:bottom w:val="nil"/>
              <w:right w:val="nil"/>
            </w:tcBorders>
            <w:shd w:val="clear" w:color="auto" w:fill="auto"/>
          </w:tcPr>
          <w:p w14:paraId="7D3B8E69" w14:textId="77777777" w:rsidR="00753331" w:rsidRPr="00205A29" w:rsidRDefault="00753331" w:rsidP="00753331">
            <w:r>
              <w:t>Chair Elect</w:t>
            </w:r>
          </w:p>
        </w:tc>
        <w:tc>
          <w:tcPr>
            <w:tcW w:w="3960" w:type="dxa"/>
            <w:tcBorders>
              <w:top w:val="nil"/>
              <w:left w:val="nil"/>
              <w:bottom w:val="nil"/>
              <w:right w:val="nil"/>
            </w:tcBorders>
            <w:shd w:val="clear" w:color="auto" w:fill="auto"/>
          </w:tcPr>
          <w:p w14:paraId="70D35B09" w14:textId="519CA309" w:rsidR="00753331" w:rsidRPr="00205A29" w:rsidRDefault="00753331" w:rsidP="00753331"/>
        </w:tc>
      </w:tr>
      <w:tr w:rsidR="00753331" w:rsidRPr="00025EEE" w14:paraId="59807002" w14:textId="77777777" w:rsidTr="00753331">
        <w:trPr>
          <w:trHeight w:val="207"/>
        </w:trPr>
        <w:tc>
          <w:tcPr>
            <w:tcW w:w="1548" w:type="dxa"/>
            <w:tcBorders>
              <w:top w:val="nil"/>
              <w:left w:val="nil"/>
              <w:bottom w:val="nil"/>
              <w:right w:val="nil"/>
            </w:tcBorders>
          </w:tcPr>
          <w:p w14:paraId="14DDC505" w14:textId="12A28A8C" w:rsidR="00753331" w:rsidRDefault="00753331" w:rsidP="00753331">
            <w:r>
              <w:t>2003-2008</w:t>
            </w:r>
            <w:r w:rsidR="004B75BA">
              <w:t xml:space="preserve">; </w:t>
            </w:r>
          </w:p>
        </w:tc>
        <w:tc>
          <w:tcPr>
            <w:tcW w:w="4050" w:type="dxa"/>
            <w:tcBorders>
              <w:top w:val="nil"/>
              <w:left w:val="nil"/>
              <w:bottom w:val="nil"/>
              <w:right w:val="nil"/>
            </w:tcBorders>
            <w:shd w:val="clear" w:color="auto" w:fill="auto"/>
          </w:tcPr>
          <w:p w14:paraId="1ADC00B3" w14:textId="77777777" w:rsidR="00753331" w:rsidRPr="00205A29" w:rsidRDefault="00753331" w:rsidP="00753331">
            <w:r>
              <w:t>Secretary</w:t>
            </w:r>
          </w:p>
        </w:tc>
        <w:tc>
          <w:tcPr>
            <w:tcW w:w="3960" w:type="dxa"/>
            <w:tcBorders>
              <w:top w:val="nil"/>
              <w:left w:val="nil"/>
              <w:bottom w:val="nil"/>
              <w:right w:val="nil"/>
            </w:tcBorders>
            <w:shd w:val="clear" w:color="auto" w:fill="auto"/>
          </w:tcPr>
          <w:p w14:paraId="05138921" w14:textId="4BA80CF6" w:rsidR="00753331" w:rsidRPr="00205A29" w:rsidRDefault="00753331" w:rsidP="00753331"/>
        </w:tc>
      </w:tr>
      <w:tr w:rsidR="00753331" w:rsidRPr="00025EEE" w14:paraId="79DF5C27" w14:textId="77777777" w:rsidTr="00753331">
        <w:tc>
          <w:tcPr>
            <w:tcW w:w="1548" w:type="dxa"/>
            <w:tcBorders>
              <w:top w:val="nil"/>
              <w:left w:val="nil"/>
              <w:bottom w:val="nil"/>
              <w:right w:val="nil"/>
            </w:tcBorders>
          </w:tcPr>
          <w:p w14:paraId="2F55DF55" w14:textId="3EA22594" w:rsidR="00753331" w:rsidRDefault="00753331" w:rsidP="00E345BC">
            <w:r>
              <w:t>2003-</w:t>
            </w:r>
            <w:r w:rsidR="00E345BC">
              <w:t>2016</w:t>
            </w:r>
          </w:p>
        </w:tc>
        <w:tc>
          <w:tcPr>
            <w:tcW w:w="4050" w:type="dxa"/>
            <w:tcBorders>
              <w:top w:val="nil"/>
              <w:left w:val="nil"/>
              <w:bottom w:val="nil"/>
              <w:right w:val="nil"/>
            </w:tcBorders>
            <w:shd w:val="clear" w:color="auto" w:fill="auto"/>
          </w:tcPr>
          <w:p w14:paraId="0C659B38" w14:textId="77777777" w:rsidR="00753331" w:rsidRDefault="00753331" w:rsidP="00753331">
            <w:r>
              <w:t>Business Program co-coordinator</w:t>
            </w:r>
          </w:p>
        </w:tc>
        <w:tc>
          <w:tcPr>
            <w:tcW w:w="3960" w:type="dxa"/>
            <w:tcBorders>
              <w:top w:val="nil"/>
              <w:left w:val="nil"/>
              <w:bottom w:val="nil"/>
              <w:right w:val="nil"/>
            </w:tcBorders>
            <w:shd w:val="clear" w:color="auto" w:fill="auto"/>
          </w:tcPr>
          <w:p w14:paraId="310076EE" w14:textId="7C43AF46" w:rsidR="00753331" w:rsidRDefault="00753331" w:rsidP="00753331"/>
        </w:tc>
      </w:tr>
      <w:tr w:rsidR="00753331" w:rsidRPr="00025EEE" w14:paraId="08DB8E75" w14:textId="77777777" w:rsidTr="00753331">
        <w:tc>
          <w:tcPr>
            <w:tcW w:w="1548" w:type="dxa"/>
            <w:tcBorders>
              <w:top w:val="nil"/>
              <w:left w:val="nil"/>
              <w:bottom w:val="nil"/>
              <w:right w:val="nil"/>
            </w:tcBorders>
          </w:tcPr>
          <w:p w14:paraId="08DF4041" w14:textId="3381487D" w:rsidR="00753331" w:rsidRPr="00205A29" w:rsidRDefault="00753331" w:rsidP="00E345BC">
            <w:r>
              <w:t>2003-</w:t>
            </w:r>
            <w:r w:rsidR="00E345BC">
              <w:t>2016</w:t>
            </w:r>
          </w:p>
        </w:tc>
        <w:tc>
          <w:tcPr>
            <w:tcW w:w="4050" w:type="dxa"/>
            <w:tcBorders>
              <w:top w:val="nil"/>
              <w:left w:val="nil"/>
              <w:bottom w:val="nil"/>
              <w:right w:val="nil"/>
            </w:tcBorders>
            <w:shd w:val="clear" w:color="auto" w:fill="auto"/>
          </w:tcPr>
          <w:p w14:paraId="77B0A94B" w14:textId="74382759" w:rsidR="00B106F8" w:rsidRPr="00205A29" w:rsidRDefault="00753331" w:rsidP="00753331">
            <w:r>
              <w:t>Executive committee</w:t>
            </w:r>
          </w:p>
        </w:tc>
        <w:tc>
          <w:tcPr>
            <w:tcW w:w="3960" w:type="dxa"/>
            <w:tcBorders>
              <w:top w:val="nil"/>
              <w:left w:val="nil"/>
              <w:bottom w:val="nil"/>
              <w:right w:val="nil"/>
            </w:tcBorders>
            <w:shd w:val="clear" w:color="auto" w:fill="auto"/>
          </w:tcPr>
          <w:p w14:paraId="4F5B9E7A" w14:textId="05006C34" w:rsidR="00753331" w:rsidRPr="00205A29" w:rsidRDefault="00753331" w:rsidP="00753331"/>
        </w:tc>
      </w:tr>
      <w:tr w:rsidR="00753331" w:rsidRPr="00025EEE" w14:paraId="491174E6" w14:textId="77777777" w:rsidTr="00753331">
        <w:tc>
          <w:tcPr>
            <w:tcW w:w="1548" w:type="dxa"/>
            <w:tcBorders>
              <w:top w:val="nil"/>
              <w:left w:val="nil"/>
              <w:bottom w:val="nil"/>
              <w:right w:val="nil"/>
            </w:tcBorders>
            <w:shd w:val="clear" w:color="auto" w:fill="E0E0E0"/>
          </w:tcPr>
          <w:p w14:paraId="0369DEC5" w14:textId="2A5408D7" w:rsidR="004B75BA" w:rsidRDefault="004B75BA" w:rsidP="00753331">
            <w:r>
              <w:t>2019-present</w:t>
            </w:r>
          </w:p>
          <w:p w14:paraId="15966C2E" w14:textId="240F8B90" w:rsidR="00B106F8" w:rsidRDefault="00B106F8" w:rsidP="00753331">
            <w:r>
              <w:t>2016-</w:t>
            </w:r>
            <w:r w:rsidR="004B75BA">
              <w:t>2018</w:t>
            </w:r>
          </w:p>
          <w:p w14:paraId="5DD01CD5" w14:textId="457A0843" w:rsidR="00B106F8" w:rsidRDefault="00B106F8" w:rsidP="00753331"/>
          <w:p w14:paraId="759BC9AA" w14:textId="77777777" w:rsidR="004B75BA" w:rsidRDefault="004B75BA" w:rsidP="00753331"/>
          <w:p w14:paraId="511BBDD8" w14:textId="6164DC36" w:rsidR="00B106F8" w:rsidRDefault="00B106F8" w:rsidP="00753331">
            <w:r>
              <w:t>2015</w:t>
            </w:r>
            <w:r w:rsidR="004B75BA">
              <w:t>; 2019</w:t>
            </w:r>
          </w:p>
          <w:p w14:paraId="4CB0DD6A" w14:textId="77777777" w:rsidR="004B75BA" w:rsidRDefault="004B75BA" w:rsidP="00753331"/>
          <w:p w14:paraId="6A6D7EC5" w14:textId="15FAAC4E" w:rsidR="00260A61" w:rsidRDefault="00260A61" w:rsidP="00753331">
            <w:r>
              <w:t>2013</w:t>
            </w:r>
          </w:p>
          <w:p w14:paraId="7EB1AFB9" w14:textId="2DC03454" w:rsidR="00753331" w:rsidRDefault="00753331" w:rsidP="00753331">
            <w:r>
              <w:t>2010-present</w:t>
            </w:r>
          </w:p>
        </w:tc>
        <w:tc>
          <w:tcPr>
            <w:tcW w:w="4050" w:type="dxa"/>
            <w:tcBorders>
              <w:top w:val="nil"/>
              <w:left w:val="nil"/>
              <w:bottom w:val="nil"/>
              <w:right w:val="nil"/>
            </w:tcBorders>
            <w:shd w:val="clear" w:color="auto" w:fill="E0E0E0"/>
          </w:tcPr>
          <w:p w14:paraId="0B90A359" w14:textId="58433EB2" w:rsidR="004B75BA" w:rsidRDefault="004B75BA" w:rsidP="00753331">
            <w:r>
              <w:t>Member, Diversity Committee</w:t>
            </w:r>
          </w:p>
          <w:p w14:paraId="46C0DA1B" w14:textId="1B64F827" w:rsidR="00B106F8" w:rsidRDefault="00B106F8" w:rsidP="00753331">
            <w:r>
              <w:t>Chair SIG on N</w:t>
            </w:r>
            <w:r w:rsidR="00D322C3">
              <w:t>ative American/Alaskan Native/Indigenous People</w:t>
            </w:r>
          </w:p>
          <w:p w14:paraId="5DEFD1E2" w14:textId="285B9E2E" w:rsidR="00B106F8" w:rsidRDefault="00B106F8" w:rsidP="00753331">
            <w:r>
              <w:t>Preconvention on Native youth co-coordinator</w:t>
            </w:r>
          </w:p>
          <w:p w14:paraId="13EEF438" w14:textId="5B6039CE" w:rsidR="00B106F8" w:rsidRDefault="00B106F8" w:rsidP="00753331">
            <w:r>
              <w:t xml:space="preserve">Diversity Committee </w:t>
            </w:r>
          </w:p>
          <w:p w14:paraId="05A53359" w14:textId="17CF4ADE" w:rsidR="00260A61" w:rsidRDefault="00260A61" w:rsidP="00753331">
            <w:r>
              <w:t xml:space="preserve">Parent Day </w:t>
            </w:r>
            <w:r w:rsidR="00AA26DC">
              <w:t xml:space="preserve">Co-Coordinator </w:t>
            </w:r>
          </w:p>
          <w:p w14:paraId="01AF3B7B" w14:textId="489A7D96" w:rsidR="003313C3" w:rsidRDefault="00753331" w:rsidP="00753331">
            <w:r>
              <w:t>Leadership Development Committee</w:t>
            </w:r>
          </w:p>
        </w:tc>
        <w:tc>
          <w:tcPr>
            <w:tcW w:w="3960" w:type="dxa"/>
            <w:tcBorders>
              <w:top w:val="nil"/>
              <w:left w:val="nil"/>
              <w:bottom w:val="nil"/>
              <w:right w:val="nil"/>
            </w:tcBorders>
            <w:shd w:val="clear" w:color="auto" w:fill="E0E0E0"/>
          </w:tcPr>
          <w:p w14:paraId="3A89871F" w14:textId="557C18CD" w:rsidR="00753331" w:rsidRDefault="00753331" w:rsidP="00753331">
            <w:r>
              <w:t>NAGC</w:t>
            </w:r>
            <w:r>
              <w:rPr>
                <w:vertAlign w:val="superscript"/>
              </w:rPr>
              <w:t xml:space="preserve"> 2</w:t>
            </w:r>
          </w:p>
        </w:tc>
      </w:tr>
      <w:tr w:rsidR="00753331" w:rsidRPr="00025EEE" w14:paraId="1C34FBCC" w14:textId="77777777" w:rsidTr="00753331">
        <w:tc>
          <w:tcPr>
            <w:tcW w:w="1548" w:type="dxa"/>
            <w:tcBorders>
              <w:top w:val="nil"/>
              <w:left w:val="nil"/>
              <w:bottom w:val="nil"/>
              <w:right w:val="nil"/>
            </w:tcBorders>
            <w:shd w:val="clear" w:color="auto" w:fill="E0E0E0"/>
          </w:tcPr>
          <w:p w14:paraId="1E3A1075" w14:textId="5ED31931" w:rsidR="00753331" w:rsidRDefault="00753331" w:rsidP="00A94A61">
            <w:r>
              <w:t>2008-</w:t>
            </w:r>
            <w:r w:rsidR="00A94A61">
              <w:t>2011</w:t>
            </w:r>
          </w:p>
        </w:tc>
        <w:tc>
          <w:tcPr>
            <w:tcW w:w="4050" w:type="dxa"/>
            <w:tcBorders>
              <w:top w:val="nil"/>
              <w:left w:val="nil"/>
              <w:bottom w:val="nil"/>
              <w:right w:val="nil"/>
            </w:tcBorders>
            <w:shd w:val="clear" w:color="auto" w:fill="E0E0E0"/>
          </w:tcPr>
          <w:p w14:paraId="34960ED4" w14:textId="2A0417CC" w:rsidR="00753331" w:rsidRDefault="00753331" w:rsidP="00753331">
            <w:r>
              <w:t>Network committee</w:t>
            </w:r>
          </w:p>
        </w:tc>
        <w:tc>
          <w:tcPr>
            <w:tcW w:w="3960" w:type="dxa"/>
            <w:tcBorders>
              <w:top w:val="nil"/>
              <w:left w:val="nil"/>
              <w:bottom w:val="nil"/>
              <w:right w:val="nil"/>
            </w:tcBorders>
            <w:shd w:val="clear" w:color="auto" w:fill="E0E0E0"/>
          </w:tcPr>
          <w:p w14:paraId="7BC3A8F0" w14:textId="18C3F50F" w:rsidR="00753331" w:rsidRDefault="00753331" w:rsidP="00753331"/>
        </w:tc>
      </w:tr>
      <w:tr w:rsidR="00753331" w:rsidRPr="00025EEE" w14:paraId="157A561B" w14:textId="77777777" w:rsidTr="00753331">
        <w:tc>
          <w:tcPr>
            <w:tcW w:w="1548" w:type="dxa"/>
            <w:tcBorders>
              <w:top w:val="nil"/>
              <w:left w:val="nil"/>
              <w:bottom w:val="nil"/>
              <w:right w:val="nil"/>
            </w:tcBorders>
            <w:shd w:val="clear" w:color="auto" w:fill="E0E0E0"/>
          </w:tcPr>
          <w:p w14:paraId="5E47171C" w14:textId="7BF59F27" w:rsidR="00753331" w:rsidRDefault="00753331" w:rsidP="00753331">
            <w:r>
              <w:t>2005-2007</w:t>
            </w:r>
          </w:p>
        </w:tc>
        <w:tc>
          <w:tcPr>
            <w:tcW w:w="4050" w:type="dxa"/>
            <w:tcBorders>
              <w:top w:val="nil"/>
              <w:left w:val="nil"/>
              <w:bottom w:val="nil"/>
              <w:right w:val="nil"/>
            </w:tcBorders>
            <w:shd w:val="clear" w:color="auto" w:fill="E0E0E0"/>
          </w:tcPr>
          <w:p w14:paraId="684E6669" w14:textId="18E7A0FE" w:rsidR="00753331" w:rsidRDefault="00753331" w:rsidP="00753331">
            <w:r>
              <w:t>Secondary Education committee</w:t>
            </w:r>
          </w:p>
        </w:tc>
        <w:tc>
          <w:tcPr>
            <w:tcW w:w="3960" w:type="dxa"/>
            <w:tcBorders>
              <w:top w:val="nil"/>
              <w:left w:val="nil"/>
              <w:bottom w:val="nil"/>
              <w:right w:val="nil"/>
            </w:tcBorders>
            <w:shd w:val="clear" w:color="auto" w:fill="E0E0E0"/>
          </w:tcPr>
          <w:p w14:paraId="22BBB0CC" w14:textId="18DAB0F9" w:rsidR="00753331" w:rsidRDefault="00753331" w:rsidP="00753331"/>
        </w:tc>
      </w:tr>
      <w:tr w:rsidR="00753331" w:rsidRPr="00025EEE" w14:paraId="06BD451A" w14:textId="77777777" w:rsidTr="00753331">
        <w:tc>
          <w:tcPr>
            <w:tcW w:w="1548" w:type="dxa"/>
            <w:tcBorders>
              <w:top w:val="nil"/>
              <w:left w:val="nil"/>
              <w:bottom w:val="nil"/>
              <w:right w:val="nil"/>
            </w:tcBorders>
            <w:shd w:val="clear" w:color="auto" w:fill="E0E0E0"/>
          </w:tcPr>
          <w:p w14:paraId="7F031319" w14:textId="20921640" w:rsidR="00753331" w:rsidRDefault="00753331" w:rsidP="00753331">
            <w:r>
              <w:t>2005-2007</w:t>
            </w:r>
          </w:p>
        </w:tc>
        <w:tc>
          <w:tcPr>
            <w:tcW w:w="4050" w:type="dxa"/>
            <w:tcBorders>
              <w:top w:val="nil"/>
              <w:left w:val="nil"/>
              <w:bottom w:val="nil"/>
              <w:right w:val="nil"/>
            </w:tcBorders>
            <w:shd w:val="clear" w:color="auto" w:fill="E0E0E0"/>
          </w:tcPr>
          <w:p w14:paraId="3400B13A" w14:textId="1F6C68F2" w:rsidR="00753331" w:rsidRDefault="00753331" w:rsidP="00753331">
            <w:r>
              <w:t>Awards committee</w:t>
            </w:r>
          </w:p>
        </w:tc>
        <w:tc>
          <w:tcPr>
            <w:tcW w:w="3960" w:type="dxa"/>
            <w:tcBorders>
              <w:top w:val="nil"/>
              <w:left w:val="nil"/>
              <w:bottom w:val="nil"/>
              <w:right w:val="nil"/>
            </w:tcBorders>
            <w:shd w:val="clear" w:color="auto" w:fill="E0E0E0"/>
          </w:tcPr>
          <w:p w14:paraId="199BBD63" w14:textId="68081356" w:rsidR="00753331" w:rsidRDefault="00753331" w:rsidP="00753331"/>
        </w:tc>
      </w:tr>
      <w:tr w:rsidR="00753331" w:rsidRPr="00025EEE" w14:paraId="51276ED5" w14:textId="77777777" w:rsidTr="00753331">
        <w:tc>
          <w:tcPr>
            <w:tcW w:w="1548" w:type="dxa"/>
            <w:tcBorders>
              <w:top w:val="nil"/>
              <w:left w:val="nil"/>
              <w:bottom w:val="nil"/>
              <w:right w:val="nil"/>
            </w:tcBorders>
            <w:shd w:val="clear" w:color="auto" w:fill="E0E0E0"/>
          </w:tcPr>
          <w:p w14:paraId="2610AA86" w14:textId="6AE9A768" w:rsidR="00753331" w:rsidRPr="00205A29" w:rsidRDefault="00753331" w:rsidP="00753331">
            <w:r>
              <w:t>2003-2007</w:t>
            </w:r>
          </w:p>
        </w:tc>
        <w:tc>
          <w:tcPr>
            <w:tcW w:w="4050" w:type="dxa"/>
            <w:tcBorders>
              <w:top w:val="nil"/>
              <w:left w:val="nil"/>
              <w:bottom w:val="nil"/>
              <w:right w:val="nil"/>
            </w:tcBorders>
            <w:shd w:val="clear" w:color="auto" w:fill="E0E0E0"/>
          </w:tcPr>
          <w:p w14:paraId="686A935F" w14:textId="20C8215E" w:rsidR="00753331" w:rsidRPr="00205A29" w:rsidRDefault="00753331" w:rsidP="00753331">
            <w:r>
              <w:t>Publications committee</w:t>
            </w:r>
          </w:p>
        </w:tc>
        <w:tc>
          <w:tcPr>
            <w:tcW w:w="3960" w:type="dxa"/>
            <w:tcBorders>
              <w:top w:val="nil"/>
              <w:left w:val="nil"/>
              <w:bottom w:val="nil"/>
              <w:right w:val="nil"/>
            </w:tcBorders>
            <w:shd w:val="clear" w:color="auto" w:fill="E0E0E0"/>
          </w:tcPr>
          <w:p w14:paraId="5BA4824B" w14:textId="5BB91FDC" w:rsidR="00753331" w:rsidRPr="00205A29" w:rsidRDefault="00753331" w:rsidP="00753331"/>
        </w:tc>
      </w:tr>
      <w:tr w:rsidR="00753331" w:rsidRPr="00025EEE" w14:paraId="384118E4" w14:textId="77777777" w:rsidTr="00753331">
        <w:tc>
          <w:tcPr>
            <w:tcW w:w="1548" w:type="dxa"/>
            <w:tcBorders>
              <w:top w:val="nil"/>
              <w:left w:val="nil"/>
              <w:bottom w:val="nil"/>
              <w:right w:val="nil"/>
            </w:tcBorders>
            <w:shd w:val="clear" w:color="auto" w:fill="E0E0E0"/>
          </w:tcPr>
          <w:p w14:paraId="70D3B752" w14:textId="77777777" w:rsidR="00753331" w:rsidRDefault="00753331" w:rsidP="00753331">
            <w:r>
              <w:t>2007-2010</w:t>
            </w:r>
          </w:p>
        </w:tc>
        <w:tc>
          <w:tcPr>
            <w:tcW w:w="4050" w:type="dxa"/>
            <w:tcBorders>
              <w:top w:val="nil"/>
              <w:left w:val="nil"/>
              <w:bottom w:val="nil"/>
              <w:right w:val="nil"/>
            </w:tcBorders>
            <w:shd w:val="clear" w:color="auto" w:fill="E0E0E0"/>
          </w:tcPr>
          <w:p w14:paraId="052CABBF" w14:textId="77777777" w:rsidR="00753331" w:rsidRDefault="00753331" w:rsidP="00753331">
            <w:r>
              <w:t>Program committee</w:t>
            </w:r>
          </w:p>
        </w:tc>
        <w:tc>
          <w:tcPr>
            <w:tcW w:w="3960" w:type="dxa"/>
            <w:tcBorders>
              <w:top w:val="nil"/>
              <w:left w:val="nil"/>
              <w:bottom w:val="nil"/>
              <w:right w:val="nil"/>
            </w:tcBorders>
            <w:shd w:val="clear" w:color="auto" w:fill="E0E0E0"/>
          </w:tcPr>
          <w:p w14:paraId="1DC561AE" w14:textId="237507CE" w:rsidR="00753331" w:rsidRDefault="00753331" w:rsidP="00753331"/>
        </w:tc>
      </w:tr>
      <w:tr w:rsidR="00753331" w:rsidRPr="00025EEE" w14:paraId="57B236CF" w14:textId="77777777" w:rsidTr="00753331">
        <w:tc>
          <w:tcPr>
            <w:tcW w:w="1548" w:type="dxa"/>
            <w:tcBorders>
              <w:top w:val="nil"/>
              <w:left w:val="nil"/>
              <w:bottom w:val="nil"/>
              <w:right w:val="nil"/>
            </w:tcBorders>
            <w:shd w:val="clear" w:color="auto" w:fill="E0E0E0"/>
          </w:tcPr>
          <w:p w14:paraId="3464C403" w14:textId="64B4BD43" w:rsidR="00753331" w:rsidRDefault="00753331" w:rsidP="00753331">
            <w:r>
              <w:t>2000-present</w:t>
            </w:r>
          </w:p>
        </w:tc>
        <w:tc>
          <w:tcPr>
            <w:tcW w:w="4050" w:type="dxa"/>
            <w:tcBorders>
              <w:top w:val="nil"/>
              <w:left w:val="nil"/>
              <w:bottom w:val="nil"/>
              <w:right w:val="nil"/>
            </w:tcBorders>
            <w:shd w:val="clear" w:color="auto" w:fill="E0E0E0"/>
          </w:tcPr>
          <w:p w14:paraId="18C0711F" w14:textId="04CDA396" w:rsidR="00753331" w:rsidRDefault="00753331" w:rsidP="00753331">
            <w:r>
              <w:t>University Network</w:t>
            </w:r>
          </w:p>
        </w:tc>
        <w:tc>
          <w:tcPr>
            <w:tcW w:w="3960" w:type="dxa"/>
            <w:tcBorders>
              <w:top w:val="nil"/>
              <w:left w:val="nil"/>
              <w:bottom w:val="nil"/>
              <w:right w:val="nil"/>
            </w:tcBorders>
            <w:shd w:val="clear" w:color="auto" w:fill="E0E0E0"/>
          </w:tcPr>
          <w:p w14:paraId="29C0776C" w14:textId="4704EFEC" w:rsidR="00753331" w:rsidRDefault="00753331" w:rsidP="00C86A09"/>
        </w:tc>
      </w:tr>
      <w:tr w:rsidR="00753331" w:rsidRPr="00025EEE" w14:paraId="30EC9EE6" w14:textId="77777777" w:rsidTr="00753331">
        <w:tc>
          <w:tcPr>
            <w:tcW w:w="1548" w:type="dxa"/>
            <w:tcBorders>
              <w:top w:val="nil"/>
              <w:left w:val="nil"/>
              <w:bottom w:val="nil"/>
              <w:right w:val="nil"/>
            </w:tcBorders>
            <w:shd w:val="clear" w:color="auto" w:fill="E0E0E0"/>
          </w:tcPr>
          <w:p w14:paraId="6AED9576" w14:textId="19B1C706" w:rsidR="00753331" w:rsidRDefault="00753331" w:rsidP="00753331">
            <w:r>
              <w:t>2000-2006</w:t>
            </w:r>
          </w:p>
        </w:tc>
        <w:tc>
          <w:tcPr>
            <w:tcW w:w="4050" w:type="dxa"/>
            <w:tcBorders>
              <w:top w:val="nil"/>
              <w:left w:val="nil"/>
              <w:bottom w:val="nil"/>
              <w:right w:val="nil"/>
            </w:tcBorders>
            <w:shd w:val="clear" w:color="auto" w:fill="E0E0E0"/>
          </w:tcPr>
          <w:p w14:paraId="378BD025" w14:textId="542D027A" w:rsidR="00753331" w:rsidRDefault="00753331" w:rsidP="00753331">
            <w:r>
              <w:t>Board of Directors</w:t>
            </w:r>
          </w:p>
        </w:tc>
        <w:tc>
          <w:tcPr>
            <w:tcW w:w="3960" w:type="dxa"/>
            <w:tcBorders>
              <w:top w:val="nil"/>
              <w:left w:val="nil"/>
              <w:bottom w:val="nil"/>
              <w:right w:val="nil"/>
            </w:tcBorders>
            <w:shd w:val="clear" w:color="auto" w:fill="E0E0E0"/>
          </w:tcPr>
          <w:p w14:paraId="09BCF416" w14:textId="75F5334D" w:rsidR="00753331" w:rsidRDefault="00753331" w:rsidP="00753331"/>
        </w:tc>
      </w:tr>
      <w:tr w:rsidR="00753331" w:rsidRPr="00025EEE" w14:paraId="1DF7C5C6" w14:textId="77777777" w:rsidTr="00753331">
        <w:tc>
          <w:tcPr>
            <w:tcW w:w="1548" w:type="dxa"/>
            <w:tcBorders>
              <w:top w:val="nil"/>
              <w:left w:val="nil"/>
              <w:bottom w:val="nil"/>
              <w:right w:val="nil"/>
            </w:tcBorders>
            <w:shd w:val="clear" w:color="auto" w:fill="E0E0E0"/>
          </w:tcPr>
          <w:p w14:paraId="0098AC29" w14:textId="77777777" w:rsidR="00753331" w:rsidRDefault="00753331" w:rsidP="00753331">
            <w:r>
              <w:t>2000-2006</w:t>
            </w:r>
          </w:p>
        </w:tc>
        <w:tc>
          <w:tcPr>
            <w:tcW w:w="4050" w:type="dxa"/>
            <w:tcBorders>
              <w:top w:val="nil"/>
              <w:left w:val="nil"/>
              <w:bottom w:val="nil"/>
              <w:right w:val="nil"/>
            </w:tcBorders>
            <w:shd w:val="clear" w:color="auto" w:fill="E0E0E0"/>
          </w:tcPr>
          <w:p w14:paraId="7C1142C2" w14:textId="77777777" w:rsidR="00753331" w:rsidRDefault="00753331" w:rsidP="00753331">
            <w:r>
              <w:t>Research &amp; Evaluation Board Liaison</w:t>
            </w:r>
          </w:p>
        </w:tc>
        <w:tc>
          <w:tcPr>
            <w:tcW w:w="3960" w:type="dxa"/>
            <w:tcBorders>
              <w:top w:val="nil"/>
              <w:left w:val="nil"/>
              <w:bottom w:val="nil"/>
              <w:right w:val="nil"/>
            </w:tcBorders>
            <w:shd w:val="clear" w:color="auto" w:fill="E0E0E0"/>
          </w:tcPr>
          <w:p w14:paraId="3D3B1094" w14:textId="5A4A7847" w:rsidR="00753331" w:rsidRDefault="00753331" w:rsidP="00753331"/>
        </w:tc>
      </w:tr>
      <w:tr w:rsidR="00753331" w:rsidRPr="00025EEE" w14:paraId="6EC2776B" w14:textId="77777777" w:rsidTr="00753331">
        <w:tc>
          <w:tcPr>
            <w:tcW w:w="1548" w:type="dxa"/>
            <w:tcBorders>
              <w:top w:val="nil"/>
              <w:left w:val="nil"/>
              <w:bottom w:val="nil"/>
              <w:right w:val="nil"/>
            </w:tcBorders>
            <w:shd w:val="clear" w:color="auto" w:fill="E0E0E0"/>
          </w:tcPr>
          <w:p w14:paraId="456B05C3" w14:textId="653EB0B1" w:rsidR="00753331" w:rsidRDefault="00753331" w:rsidP="00753331">
            <w:r>
              <w:t>2000-2006</w:t>
            </w:r>
          </w:p>
        </w:tc>
        <w:tc>
          <w:tcPr>
            <w:tcW w:w="4050" w:type="dxa"/>
            <w:tcBorders>
              <w:top w:val="nil"/>
              <w:left w:val="nil"/>
              <w:bottom w:val="nil"/>
              <w:right w:val="nil"/>
            </w:tcBorders>
            <w:shd w:val="clear" w:color="auto" w:fill="E0E0E0"/>
          </w:tcPr>
          <w:p w14:paraId="35C8D299" w14:textId="310D741B" w:rsidR="00753331" w:rsidRDefault="00753331" w:rsidP="00753331">
            <w:r>
              <w:t>Liaison to the Research and Evaluation Division</w:t>
            </w:r>
          </w:p>
        </w:tc>
        <w:tc>
          <w:tcPr>
            <w:tcW w:w="3960" w:type="dxa"/>
            <w:tcBorders>
              <w:top w:val="nil"/>
              <w:left w:val="nil"/>
              <w:bottom w:val="nil"/>
              <w:right w:val="nil"/>
            </w:tcBorders>
            <w:shd w:val="clear" w:color="auto" w:fill="E0E0E0"/>
          </w:tcPr>
          <w:p w14:paraId="7443F95E" w14:textId="25EB989D" w:rsidR="00753331" w:rsidRDefault="00753331" w:rsidP="00753331"/>
        </w:tc>
      </w:tr>
      <w:tr w:rsidR="00753331" w:rsidRPr="00025EEE" w14:paraId="1CF75955" w14:textId="77777777" w:rsidTr="00753331">
        <w:tc>
          <w:tcPr>
            <w:tcW w:w="1548" w:type="dxa"/>
            <w:tcBorders>
              <w:top w:val="nil"/>
              <w:left w:val="nil"/>
              <w:bottom w:val="nil"/>
              <w:right w:val="nil"/>
            </w:tcBorders>
            <w:shd w:val="clear" w:color="auto" w:fill="E0E0E0"/>
          </w:tcPr>
          <w:p w14:paraId="77E364FD" w14:textId="217A965A" w:rsidR="00753331" w:rsidRDefault="00753331" w:rsidP="00753331">
            <w:r>
              <w:t>2000-2005</w:t>
            </w:r>
          </w:p>
        </w:tc>
        <w:tc>
          <w:tcPr>
            <w:tcW w:w="4050" w:type="dxa"/>
            <w:tcBorders>
              <w:top w:val="nil"/>
              <w:left w:val="nil"/>
              <w:bottom w:val="nil"/>
              <w:right w:val="nil"/>
            </w:tcBorders>
            <w:shd w:val="clear" w:color="auto" w:fill="E0E0E0"/>
          </w:tcPr>
          <w:p w14:paraId="69A64467" w14:textId="76E6CA7E" w:rsidR="00753331" w:rsidRDefault="00753331" w:rsidP="00753331">
            <w:r>
              <w:t>Gifted Standards/NCATE Committee</w:t>
            </w:r>
          </w:p>
        </w:tc>
        <w:tc>
          <w:tcPr>
            <w:tcW w:w="3960" w:type="dxa"/>
            <w:tcBorders>
              <w:top w:val="nil"/>
              <w:left w:val="nil"/>
              <w:bottom w:val="nil"/>
              <w:right w:val="nil"/>
            </w:tcBorders>
            <w:shd w:val="clear" w:color="auto" w:fill="E0E0E0"/>
          </w:tcPr>
          <w:p w14:paraId="2A9B256C" w14:textId="487AB12B" w:rsidR="00753331" w:rsidRDefault="00753331" w:rsidP="00753331"/>
        </w:tc>
      </w:tr>
      <w:tr w:rsidR="00753331" w:rsidRPr="00025EEE" w14:paraId="25816649" w14:textId="77777777" w:rsidTr="00753331">
        <w:tc>
          <w:tcPr>
            <w:tcW w:w="1548" w:type="dxa"/>
            <w:tcBorders>
              <w:top w:val="nil"/>
              <w:left w:val="nil"/>
              <w:bottom w:val="nil"/>
              <w:right w:val="nil"/>
            </w:tcBorders>
            <w:shd w:val="clear" w:color="auto" w:fill="auto"/>
          </w:tcPr>
          <w:p w14:paraId="68BD9FEB" w14:textId="4CAF792E" w:rsidR="00753331" w:rsidRDefault="00753331" w:rsidP="00753331">
            <w:r>
              <w:t>2005-present</w:t>
            </w:r>
          </w:p>
        </w:tc>
        <w:tc>
          <w:tcPr>
            <w:tcW w:w="4050" w:type="dxa"/>
            <w:tcBorders>
              <w:top w:val="nil"/>
              <w:left w:val="nil"/>
              <w:bottom w:val="nil"/>
              <w:right w:val="nil"/>
            </w:tcBorders>
            <w:shd w:val="clear" w:color="auto" w:fill="auto"/>
          </w:tcPr>
          <w:p w14:paraId="4DACEC30" w14:textId="67988CC3" w:rsidR="00753331" w:rsidRDefault="00C86A09" w:rsidP="00C86A09">
            <w:pPr>
              <w:keepLines/>
              <w:suppressAutoHyphens/>
              <w:spacing w:line="240" w:lineRule="exact"/>
            </w:pPr>
            <w:r>
              <w:t xml:space="preserve">Recommended Speaker for IN District Staff Development/Field Coach trainer </w:t>
            </w:r>
          </w:p>
        </w:tc>
        <w:tc>
          <w:tcPr>
            <w:tcW w:w="3960" w:type="dxa"/>
            <w:tcBorders>
              <w:top w:val="nil"/>
              <w:left w:val="nil"/>
              <w:bottom w:val="nil"/>
              <w:right w:val="nil"/>
            </w:tcBorders>
            <w:shd w:val="clear" w:color="auto" w:fill="auto"/>
          </w:tcPr>
          <w:p w14:paraId="7DEDC3E7" w14:textId="1E1A27B3" w:rsidR="00753331" w:rsidRDefault="00C86A09" w:rsidP="00753331">
            <w:r>
              <w:t>Indiana Dept. of Education</w:t>
            </w:r>
          </w:p>
        </w:tc>
      </w:tr>
      <w:tr w:rsidR="00753331" w:rsidRPr="00025EEE" w14:paraId="0F51B593" w14:textId="77777777" w:rsidTr="00753331">
        <w:tc>
          <w:tcPr>
            <w:tcW w:w="1548" w:type="dxa"/>
            <w:tcBorders>
              <w:top w:val="nil"/>
              <w:left w:val="nil"/>
              <w:bottom w:val="nil"/>
              <w:right w:val="nil"/>
            </w:tcBorders>
            <w:shd w:val="clear" w:color="auto" w:fill="E0E0E0"/>
          </w:tcPr>
          <w:p w14:paraId="0CF31206" w14:textId="625CF69F" w:rsidR="00753331" w:rsidRDefault="00C86A09" w:rsidP="00753331">
            <w:r>
              <w:lastRenderedPageBreak/>
              <w:t>2000-2002</w:t>
            </w:r>
          </w:p>
        </w:tc>
        <w:tc>
          <w:tcPr>
            <w:tcW w:w="4050" w:type="dxa"/>
            <w:tcBorders>
              <w:top w:val="nil"/>
              <w:left w:val="nil"/>
              <w:bottom w:val="nil"/>
              <w:right w:val="nil"/>
            </w:tcBorders>
            <w:shd w:val="clear" w:color="auto" w:fill="E0E0E0"/>
          </w:tcPr>
          <w:p w14:paraId="64071617" w14:textId="1B790A7F" w:rsidR="00753331" w:rsidRDefault="00C86A09" w:rsidP="00753331">
            <w:r>
              <w:t>Director: Summer Institute on Gifted Education and Talent Development</w:t>
            </w:r>
          </w:p>
        </w:tc>
        <w:tc>
          <w:tcPr>
            <w:tcW w:w="3960" w:type="dxa"/>
            <w:tcBorders>
              <w:top w:val="nil"/>
              <w:left w:val="nil"/>
              <w:bottom w:val="nil"/>
              <w:right w:val="nil"/>
            </w:tcBorders>
            <w:shd w:val="clear" w:color="auto" w:fill="E0E0E0"/>
          </w:tcPr>
          <w:p w14:paraId="7EE76D1C" w14:textId="2357C5A7" w:rsidR="00753331" w:rsidRDefault="00C86A09" w:rsidP="00753331">
            <w:r>
              <w:t>Minnesota State University</w:t>
            </w:r>
          </w:p>
        </w:tc>
      </w:tr>
      <w:tr w:rsidR="00C86A09" w:rsidRPr="00025EEE" w14:paraId="0A6F8822" w14:textId="77777777" w:rsidTr="00C86A09">
        <w:tc>
          <w:tcPr>
            <w:tcW w:w="1548" w:type="dxa"/>
            <w:tcBorders>
              <w:top w:val="nil"/>
              <w:left w:val="nil"/>
              <w:bottom w:val="nil"/>
              <w:right w:val="nil"/>
            </w:tcBorders>
            <w:shd w:val="clear" w:color="auto" w:fill="E0E0E0"/>
          </w:tcPr>
          <w:p w14:paraId="56D4D66C" w14:textId="34E8D02E" w:rsidR="00C86A09" w:rsidRDefault="00C86A09" w:rsidP="00753331">
            <w:r>
              <w:t>1998-2002</w:t>
            </w:r>
          </w:p>
        </w:tc>
        <w:tc>
          <w:tcPr>
            <w:tcW w:w="4050" w:type="dxa"/>
            <w:tcBorders>
              <w:top w:val="nil"/>
              <w:left w:val="nil"/>
              <w:bottom w:val="nil"/>
              <w:right w:val="nil"/>
            </w:tcBorders>
            <w:shd w:val="clear" w:color="auto" w:fill="E0E0E0"/>
          </w:tcPr>
          <w:p w14:paraId="3E32DA08" w14:textId="1AE58349" w:rsidR="00C86A09" w:rsidRDefault="00C86A09" w:rsidP="00C86A09">
            <w:r>
              <w:t>Director: Bright Beginnings: Fall Conference for Educators on Gifted</w:t>
            </w:r>
          </w:p>
        </w:tc>
        <w:tc>
          <w:tcPr>
            <w:tcW w:w="3960" w:type="dxa"/>
            <w:tcBorders>
              <w:top w:val="nil"/>
              <w:left w:val="nil"/>
              <w:bottom w:val="nil"/>
              <w:right w:val="nil"/>
            </w:tcBorders>
            <w:shd w:val="clear" w:color="auto" w:fill="E0E0E0"/>
          </w:tcPr>
          <w:p w14:paraId="3FE334DB" w14:textId="79465987" w:rsidR="00C86A09" w:rsidRDefault="00C86A09" w:rsidP="00C86A09">
            <w:r>
              <w:t>Minnesota State University</w:t>
            </w:r>
          </w:p>
        </w:tc>
      </w:tr>
      <w:tr w:rsidR="00C86A09" w:rsidRPr="00025EEE" w14:paraId="669BC6EC" w14:textId="77777777" w:rsidTr="00C86A09">
        <w:tc>
          <w:tcPr>
            <w:tcW w:w="1548" w:type="dxa"/>
            <w:tcBorders>
              <w:top w:val="nil"/>
              <w:left w:val="nil"/>
              <w:bottom w:val="nil"/>
              <w:right w:val="nil"/>
            </w:tcBorders>
            <w:shd w:val="clear" w:color="auto" w:fill="auto"/>
          </w:tcPr>
          <w:p w14:paraId="0E154072" w14:textId="04581205" w:rsidR="00C86A09" w:rsidRDefault="00C86A09" w:rsidP="00753331">
            <w:r>
              <w:t>1990-1995</w:t>
            </w:r>
          </w:p>
        </w:tc>
        <w:tc>
          <w:tcPr>
            <w:tcW w:w="4050" w:type="dxa"/>
            <w:tcBorders>
              <w:top w:val="nil"/>
              <w:left w:val="nil"/>
              <w:bottom w:val="nil"/>
              <w:right w:val="nil"/>
            </w:tcBorders>
            <w:shd w:val="clear" w:color="auto" w:fill="auto"/>
          </w:tcPr>
          <w:p w14:paraId="60560F08" w14:textId="515D5D3D" w:rsidR="00C86A09" w:rsidRDefault="00C86A09" w:rsidP="00C86A09">
            <w:r>
              <w:t>Board Member</w:t>
            </w:r>
          </w:p>
        </w:tc>
        <w:tc>
          <w:tcPr>
            <w:tcW w:w="3960" w:type="dxa"/>
            <w:tcBorders>
              <w:top w:val="nil"/>
              <w:left w:val="nil"/>
              <w:bottom w:val="nil"/>
              <w:right w:val="nil"/>
            </w:tcBorders>
            <w:shd w:val="clear" w:color="auto" w:fill="auto"/>
          </w:tcPr>
          <w:p w14:paraId="608B99E5" w14:textId="4159E2DE" w:rsidR="00C86A09" w:rsidRDefault="00C86A09" w:rsidP="00C86A09">
            <w:r>
              <w:t>Michigan Alliance for Gifted Education</w:t>
            </w:r>
          </w:p>
        </w:tc>
      </w:tr>
      <w:tr w:rsidR="00C86A09" w:rsidRPr="00025EEE" w14:paraId="1683CA37" w14:textId="77777777" w:rsidTr="003313C3">
        <w:tc>
          <w:tcPr>
            <w:tcW w:w="1548" w:type="dxa"/>
            <w:tcBorders>
              <w:top w:val="nil"/>
              <w:left w:val="nil"/>
              <w:bottom w:val="nil"/>
              <w:right w:val="nil"/>
            </w:tcBorders>
            <w:shd w:val="clear" w:color="auto" w:fill="auto"/>
          </w:tcPr>
          <w:p w14:paraId="368CBEB7" w14:textId="62406E84" w:rsidR="00C86A09" w:rsidRDefault="00C86A09" w:rsidP="00753331">
            <w:r>
              <w:t>1993-1994</w:t>
            </w:r>
          </w:p>
        </w:tc>
        <w:tc>
          <w:tcPr>
            <w:tcW w:w="4050" w:type="dxa"/>
            <w:tcBorders>
              <w:top w:val="nil"/>
              <w:left w:val="nil"/>
              <w:bottom w:val="nil"/>
              <w:right w:val="nil"/>
            </w:tcBorders>
            <w:shd w:val="clear" w:color="auto" w:fill="auto"/>
          </w:tcPr>
          <w:p w14:paraId="507D53E3" w14:textId="1A25181D" w:rsidR="00C86A09" w:rsidRDefault="00C86A09" w:rsidP="00C86A09">
            <w:r>
              <w:t>President</w:t>
            </w:r>
          </w:p>
        </w:tc>
        <w:tc>
          <w:tcPr>
            <w:tcW w:w="3960" w:type="dxa"/>
            <w:tcBorders>
              <w:top w:val="nil"/>
              <w:left w:val="nil"/>
              <w:bottom w:val="nil"/>
              <w:right w:val="nil"/>
            </w:tcBorders>
            <w:shd w:val="clear" w:color="auto" w:fill="auto"/>
          </w:tcPr>
          <w:p w14:paraId="73080A65" w14:textId="306131E5" w:rsidR="00C86A09" w:rsidRDefault="00C86A09" w:rsidP="00C86A09">
            <w:r>
              <w:t>Michigan Alliance for Gifted Education</w:t>
            </w:r>
          </w:p>
        </w:tc>
      </w:tr>
      <w:tr w:rsidR="003313C3" w:rsidRPr="00025EEE" w14:paraId="2C6B38DF" w14:textId="77777777" w:rsidTr="003313C3">
        <w:tc>
          <w:tcPr>
            <w:tcW w:w="1548" w:type="dxa"/>
            <w:tcBorders>
              <w:top w:val="nil"/>
              <w:left w:val="nil"/>
              <w:bottom w:val="single" w:sz="4" w:space="0" w:color="auto"/>
              <w:right w:val="nil"/>
            </w:tcBorders>
            <w:shd w:val="clear" w:color="auto" w:fill="D9D9D9"/>
          </w:tcPr>
          <w:p w14:paraId="127A5A4C" w14:textId="39B3A0A4" w:rsidR="003313C3" w:rsidRDefault="003313C3" w:rsidP="00D322C3">
            <w:r>
              <w:t>2013-</w:t>
            </w:r>
            <w:r w:rsidR="00D322C3">
              <w:t>2015</w:t>
            </w:r>
          </w:p>
        </w:tc>
        <w:tc>
          <w:tcPr>
            <w:tcW w:w="4050" w:type="dxa"/>
            <w:tcBorders>
              <w:top w:val="nil"/>
              <w:left w:val="nil"/>
              <w:bottom w:val="single" w:sz="4" w:space="0" w:color="auto"/>
              <w:right w:val="nil"/>
            </w:tcBorders>
            <w:shd w:val="clear" w:color="auto" w:fill="D9D9D9"/>
          </w:tcPr>
          <w:p w14:paraId="7AE6DC90" w14:textId="274DE361" w:rsidR="003313C3" w:rsidRDefault="003313C3" w:rsidP="00C86A09">
            <w:r>
              <w:t>Board member</w:t>
            </w:r>
          </w:p>
        </w:tc>
        <w:tc>
          <w:tcPr>
            <w:tcW w:w="3960" w:type="dxa"/>
            <w:tcBorders>
              <w:top w:val="nil"/>
              <w:left w:val="nil"/>
              <w:bottom w:val="single" w:sz="4" w:space="0" w:color="auto"/>
              <w:right w:val="nil"/>
            </w:tcBorders>
            <w:shd w:val="clear" w:color="auto" w:fill="D9D9D9"/>
          </w:tcPr>
          <w:p w14:paraId="7218DA73" w14:textId="77777777" w:rsidR="003313C3" w:rsidRDefault="003313C3" w:rsidP="00C86A09">
            <w:r>
              <w:t>Indiana Association for Gifted</w:t>
            </w:r>
          </w:p>
          <w:p w14:paraId="05A8810B" w14:textId="04A49C1C" w:rsidR="003313C3" w:rsidRDefault="003313C3" w:rsidP="00C86A09">
            <w:r>
              <w:t>Chair, Awards Committee</w:t>
            </w:r>
          </w:p>
        </w:tc>
      </w:tr>
    </w:tbl>
    <w:p w14:paraId="356C2FD8" w14:textId="3E81624B" w:rsidR="00753331" w:rsidRDefault="00753331" w:rsidP="00753331">
      <w:pPr>
        <w:spacing w:line="240" w:lineRule="exact"/>
        <w:ind w:right="450"/>
        <w:rPr>
          <w:sz w:val="20"/>
        </w:rPr>
      </w:pPr>
      <w:r w:rsidRPr="00B01984">
        <w:rPr>
          <w:sz w:val="20"/>
        </w:rPr>
        <w:t xml:space="preserve">Note. </w:t>
      </w:r>
      <w:r w:rsidRPr="00B01984">
        <w:rPr>
          <w:sz w:val="20"/>
          <w:vertAlign w:val="superscript"/>
        </w:rPr>
        <w:t>1</w:t>
      </w:r>
      <w:r w:rsidRPr="00B01984">
        <w:rPr>
          <w:sz w:val="20"/>
        </w:rPr>
        <w:t xml:space="preserve"> American Educational Research Association</w:t>
      </w:r>
      <w:r>
        <w:rPr>
          <w:sz w:val="20"/>
        </w:rPr>
        <w:t xml:space="preserve">; </w:t>
      </w:r>
      <w:r w:rsidRPr="00B01984">
        <w:rPr>
          <w:sz w:val="20"/>
          <w:vertAlign w:val="superscript"/>
        </w:rPr>
        <w:t>2</w:t>
      </w:r>
      <w:r w:rsidRPr="00B01984">
        <w:rPr>
          <w:sz w:val="20"/>
        </w:rPr>
        <w:t xml:space="preserve"> National Association for Gifted Children</w:t>
      </w:r>
    </w:p>
    <w:p w14:paraId="33A37CB8" w14:textId="77777777" w:rsidR="00753331" w:rsidRPr="00753331" w:rsidRDefault="00753331" w:rsidP="00753331"/>
    <w:p w14:paraId="38391FA2" w14:textId="77777777" w:rsidR="00194A2E" w:rsidRPr="00D66798" w:rsidRDefault="00194A2E">
      <w:pPr>
        <w:keepLines/>
        <w:suppressAutoHyphens/>
        <w:spacing w:line="240" w:lineRule="exact"/>
      </w:pPr>
    </w:p>
    <w:p w14:paraId="027F4A12" w14:textId="6BCB987D" w:rsidR="00194A2E" w:rsidRDefault="00194A2E">
      <w:pPr>
        <w:keepLines/>
        <w:suppressAutoHyphens/>
        <w:spacing w:line="240" w:lineRule="exact"/>
      </w:pPr>
      <w:r>
        <w:rPr>
          <w:b/>
        </w:rPr>
        <w:t>NATIONAL REFER</w:t>
      </w:r>
      <w:r w:rsidR="00813854">
        <w:rPr>
          <w:b/>
        </w:rPr>
        <w:t>E</w:t>
      </w:r>
      <w:r>
        <w:rPr>
          <w:b/>
        </w:rPr>
        <w:t>ED JOURNAL ARTICLES</w:t>
      </w:r>
    </w:p>
    <w:p w14:paraId="31A08FC3" w14:textId="724933B5" w:rsidR="00E37EBA" w:rsidRPr="00E37EBA" w:rsidRDefault="00D33E4A" w:rsidP="00252A70">
      <w:pPr>
        <w:widowControl w:val="0"/>
        <w:autoSpaceDE w:val="0"/>
        <w:autoSpaceDN w:val="0"/>
        <w:adjustRightInd w:val="0"/>
      </w:pPr>
      <w:r w:rsidRPr="009C3A07">
        <w:rPr>
          <w:bCs/>
        </w:rPr>
        <w:t xml:space="preserve"> </w:t>
      </w:r>
      <w:bookmarkStart w:id="0" w:name="_Hlk51334695"/>
    </w:p>
    <w:p w14:paraId="36D10491" w14:textId="77777777" w:rsidR="00844F2B" w:rsidRPr="00A76945" w:rsidRDefault="00844F2B" w:rsidP="00844F2B">
      <w:pPr>
        <w:widowControl w:val="0"/>
        <w:autoSpaceDE w:val="0"/>
        <w:autoSpaceDN w:val="0"/>
        <w:adjustRightInd w:val="0"/>
        <w:rPr>
          <w:color w:val="000000" w:themeColor="text1"/>
        </w:rPr>
      </w:pPr>
    </w:p>
    <w:p w14:paraId="4B243307" w14:textId="14DEC6BE" w:rsidR="00315B74" w:rsidRPr="00A76945" w:rsidRDefault="00315B74" w:rsidP="00315B74">
      <w:pPr>
        <w:pStyle w:val="ListParagraph"/>
        <w:widowControl w:val="0"/>
        <w:numPr>
          <w:ilvl w:val="0"/>
          <w:numId w:val="11"/>
        </w:numPr>
        <w:autoSpaceDE w:val="0"/>
        <w:autoSpaceDN w:val="0"/>
        <w:adjustRightInd w:val="0"/>
        <w:rPr>
          <w:rFonts w:ascii="Times New Roman" w:hAnsi="Times New Roman"/>
          <w:color w:val="000000" w:themeColor="text1"/>
        </w:rPr>
      </w:pPr>
      <w:r w:rsidRPr="00A76945">
        <w:rPr>
          <w:rFonts w:ascii="Times New Roman" w:hAnsi="Times New Roman"/>
          <w:color w:val="000000" w:themeColor="text1"/>
        </w:rPr>
        <w:t>Gentry M. &amp; *Gray, A. (under review). Latinx youth in gifted education: Access, equity, and missingness in the United States.</w:t>
      </w:r>
    </w:p>
    <w:p w14:paraId="46C6715A" w14:textId="77777777" w:rsidR="00315B74" w:rsidRPr="00A76945" w:rsidRDefault="00315B74" w:rsidP="00315B74">
      <w:pPr>
        <w:widowControl w:val="0"/>
        <w:autoSpaceDE w:val="0"/>
        <w:autoSpaceDN w:val="0"/>
        <w:adjustRightInd w:val="0"/>
        <w:rPr>
          <w:color w:val="000000" w:themeColor="text1"/>
        </w:rPr>
      </w:pPr>
    </w:p>
    <w:p w14:paraId="45F7736B" w14:textId="40007D2C" w:rsidR="00315B74" w:rsidRPr="00A76945" w:rsidRDefault="00315B74" w:rsidP="00315B74">
      <w:pPr>
        <w:pStyle w:val="ListParagraph"/>
        <w:widowControl w:val="0"/>
        <w:numPr>
          <w:ilvl w:val="0"/>
          <w:numId w:val="11"/>
        </w:numPr>
        <w:autoSpaceDE w:val="0"/>
        <w:autoSpaceDN w:val="0"/>
        <w:adjustRightInd w:val="0"/>
        <w:rPr>
          <w:rFonts w:ascii="Times New Roman" w:hAnsi="Times New Roman"/>
          <w:color w:val="000000" w:themeColor="text1"/>
        </w:rPr>
      </w:pPr>
      <w:r w:rsidRPr="00A76945">
        <w:rPr>
          <w:rFonts w:ascii="Times New Roman" w:hAnsi="Times New Roman"/>
          <w:color w:val="000000" w:themeColor="text1"/>
        </w:rPr>
        <w:t>Gray, A., &amp; Gentry , M. (under review). Native Hawaiian / Pacific Islander students in gifted education: Access, equity, and missingness in the United States.</w:t>
      </w:r>
    </w:p>
    <w:p w14:paraId="6DCEE84F" w14:textId="77777777" w:rsidR="00252A70" w:rsidRPr="00A76945" w:rsidRDefault="00252A70" w:rsidP="00252A70">
      <w:pPr>
        <w:widowControl w:val="0"/>
        <w:autoSpaceDE w:val="0"/>
        <w:autoSpaceDN w:val="0"/>
        <w:adjustRightInd w:val="0"/>
        <w:rPr>
          <w:color w:val="000000" w:themeColor="text1"/>
        </w:rPr>
      </w:pPr>
    </w:p>
    <w:p w14:paraId="1963466A" w14:textId="79EA65E2" w:rsidR="00E37EBA" w:rsidRPr="00A76945" w:rsidRDefault="00E37EBA" w:rsidP="00E37EBA">
      <w:pPr>
        <w:pStyle w:val="ListParagraph"/>
        <w:numPr>
          <w:ilvl w:val="0"/>
          <w:numId w:val="11"/>
        </w:numPr>
        <w:rPr>
          <w:rFonts w:ascii="Times New Roman" w:eastAsia="Times New Roman" w:hAnsi="Times New Roman"/>
          <w:color w:val="000000" w:themeColor="text1"/>
        </w:rPr>
      </w:pPr>
      <w:r w:rsidRPr="00A76945">
        <w:rPr>
          <w:rFonts w:eastAsia="Times New Roman"/>
          <w:color w:val="000000" w:themeColor="text1"/>
        </w:rPr>
        <w:t xml:space="preserve">Alodat, A., &amp; Gentry, M., &amp; Lee, H.  (Under Review). </w:t>
      </w:r>
      <w:r w:rsidRPr="00A76945">
        <w:rPr>
          <w:color w:val="000000" w:themeColor="text1"/>
          <w:lang w:val="en-GB"/>
        </w:rPr>
        <w:t>Validity Evidence of the HOPE Teacher Rating Scale-Arabic Version for Identifying Gifted Refugee Students.</w:t>
      </w:r>
    </w:p>
    <w:p w14:paraId="3053833E" w14:textId="77777777" w:rsidR="00A37A3F" w:rsidRPr="00A76945" w:rsidRDefault="00A37A3F" w:rsidP="00A37A3F">
      <w:pPr>
        <w:pStyle w:val="ListParagraph"/>
        <w:rPr>
          <w:rFonts w:ascii="Times New Roman" w:eastAsia="Times New Roman" w:hAnsi="Times New Roman"/>
          <w:color w:val="000000" w:themeColor="text1"/>
        </w:rPr>
      </w:pPr>
    </w:p>
    <w:p w14:paraId="2E970AB9" w14:textId="1392BFFC" w:rsidR="00A37A3F" w:rsidRPr="00A76945" w:rsidRDefault="00A37A3F" w:rsidP="00A37A3F">
      <w:pPr>
        <w:pStyle w:val="ListParagraph"/>
        <w:numPr>
          <w:ilvl w:val="0"/>
          <w:numId w:val="11"/>
        </w:numPr>
        <w:rPr>
          <w:rFonts w:ascii="Times New Roman" w:eastAsia="Times New Roman" w:hAnsi="Times New Roman"/>
          <w:color w:val="000000" w:themeColor="text1"/>
        </w:rPr>
      </w:pPr>
      <w:r w:rsidRPr="00A76945">
        <w:rPr>
          <w:rFonts w:eastAsia="Times New Roman"/>
          <w:color w:val="000000" w:themeColor="text1"/>
        </w:rPr>
        <w:t>Yang, Y.</w:t>
      </w:r>
      <w:r w:rsidRPr="00A76945">
        <w:rPr>
          <w:rFonts w:ascii="Times New Roman" w:eastAsia="Times New Roman" w:hAnsi="Times New Roman"/>
          <w:color w:val="000000" w:themeColor="text1"/>
        </w:rPr>
        <w:t xml:space="preserve"> &amp; Gentry, M. (</w:t>
      </w:r>
      <w:r w:rsidR="00315B74" w:rsidRPr="00A76945">
        <w:rPr>
          <w:rFonts w:ascii="Times New Roman" w:eastAsia="Times New Roman" w:hAnsi="Times New Roman"/>
          <w:color w:val="000000" w:themeColor="text1"/>
        </w:rPr>
        <w:t>u</w:t>
      </w:r>
      <w:r w:rsidRPr="00A76945">
        <w:rPr>
          <w:rFonts w:ascii="Times New Roman" w:eastAsia="Times New Roman" w:hAnsi="Times New Roman"/>
          <w:color w:val="000000" w:themeColor="text1"/>
        </w:rPr>
        <w:t xml:space="preserve">nder </w:t>
      </w:r>
      <w:r w:rsidR="00315B74" w:rsidRPr="00A76945">
        <w:rPr>
          <w:rFonts w:ascii="Times New Roman" w:eastAsia="Times New Roman" w:hAnsi="Times New Roman"/>
          <w:color w:val="000000" w:themeColor="text1"/>
        </w:rPr>
        <w:t>r</w:t>
      </w:r>
      <w:r w:rsidRPr="00A76945">
        <w:rPr>
          <w:rFonts w:ascii="Times New Roman" w:eastAsia="Times New Roman" w:hAnsi="Times New Roman"/>
          <w:color w:val="000000" w:themeColor="text1"/>
        </w:rPr>
        <w:t>eview). Striving to excel in STEM: Insights from underrepresented graduate students.</w:t>
      </w:r>
    </w:p>
    <w:p w14:paraId="35C67232" w14:textId="77777777" w:rsidR="00A37A3F" w:rsidRPr="00A76945" w:rsidRDefault="00A37A3F" w:rsidP="00A37A3F">
      <w:pPr>
        <w:pStyle w:val="ListParagraph"/>
        <w:rPr>
          <w:rFonts w:ascii="Times New Roman" w:eastAsia="Times New Roman" w:hAnsi="Times New Roman"/>
          <w:color w:val="000000" w:themeColor="text1"/>
        </w:rPr>
      </w:pPr>
    </w:p>
    <w:p w14:paraId="64207B0A" w14:textId="0CE4FFDE" w:rsidR="00315B74" w:rsidRPr="00A76945" w:rsidRDefault="00A37A3F" w:rsidP="00315B74">
      <w:pPr>
        <w:pStyle w:val="ListParagraph"/>
        <w:numPr>
          <w:ilvl w:val="0"/>
          <w:numId w:val="11"/>
        </w:numPr>
        <w:rPr>
          <w:rFonts w:ascii="Times New Roman" w:eastAsia="Times New Roman" w:hAnsi="Times New Roman"/>
          <w:color w:val="000000" w:themeColor="text1"/>
        </w:rPr>
      </w:pPr>
      <w:r w:rsidRPr="00A76945">
        <w:rPr>
          <w:rFonts w:eastAsia="Times New Roman"/>
          <w:color w:val="000000" w:themeColor="text1"/>
        </w:rPr>
        <w:t>Yang, Y.</w:t>
      </w:r>
      <w:r w:rsidRPr="00A76945">
        <w:rPr>
          <w:rFonts w:ascii="Times New Roman" w:eastAsia="Times New Roman" w:hAnsi="Times New Roman"/>
          <w:color w:val="000000" w:themeColor="text1"/>
        </w:rPr>
        <w:t xml:space="preserve"> &amp; Gentry, M. (</w:t>
      </w:r>
      <w:r w:rsidR="00315B74" w:rsidRPr="00A76945">
        <w:rPr>
          <w:rFonts w:ascii="Times New Roman" w:eastAsia="Times New Roman" w:hAnsi="Times New Roman"/>
          <w:color w:val="000000" w:themeColor="text1"/>
        </w:rPr>
        <w:t>u</w:t>
      </w:r>
      <w:r w:rsidRPr="00A76945">
        <w:rPr>
          <w:rFonts w:ascii="Times New Roman" w:eastAsia="Times New Roman" w:hAnsi="Times New Roman"/>
          <w:color w:val="000000" w:themeColor="text1"/>
        </w:rPr>
        <w:t xml:space="preserve">nder </w:t>
      </w:r>
      <w:r w:rsidR="00315B74" w:rsidRPr="00A76945">
        <w:rPr>
          <w:rFonts w:ascii="Times New Roman" w:eastAsia="Times New Roman" w:hAnsi="Times New Roman"/>
          <w:color w:val="000000" w:themeColor="text1"/>
        </w:rPr>
        <w:t>r</w:t>
      </w:r>
      <w:r w:rsidRPr="00A76945">
        <w:rPr>
          <w:rFonts w:ascii="Times New Roman" w:eastAsia="Times New Roman" w:hAnsi="Times New Roman"/>
          <w:color w:val="000000" w:themeColor="text1"/>
        </w:rPr>
        <w:t xml:space="preserve">eview). </w:t>
      </w:r>
      <w:proofErr w:type="gramStart"/>
      <w:r w:rsidRPr="00A76945">
        <w:rPr>
          <w:rFonts w:ascii="Times New Roman" w:eastAsia="Times New Roman" w:hAnsi="Times New Roman"/>
          <w:color w:val="000000" w:themeColor="text1"/>
        </w:rPr>
        <w:t>Young gifted</w:t>
      </w:r>
      <w:proofErr w:type="gramEnd"/>
      <w:r w:rsidRPr="00A76945">
        <w:rPr>
          <w:rFonts w:ascii="Times New Roman" w:eastAsia="Times New Roman" w:hAnsi="Times New Roman"/>
          <w:color w:val="000000" w:themeColor="text1"/>
        </w:rPr>
        <w:t xml:space="preserve"> students’ STEM learning experiences: A biological systems view.</w:t>
      </w:r>
    </w:p>
    <w:p w14:paraId="7EA50DE7" w14:textId="77777777" w:rsidR="00315B74" w:rsidRPr="00A76945" w:rsidRDefault="00315B74" w:rsidP="00315B74">
      <w:pPr>
        <w:widowControl w:val="0"/>
        <w:autoSpaceDE w:val="0"/>
        <w:autoSpaceDN w:val="0"/>
        <w:adjustRightInd w:val="0"/>
        <w:rPr>
          <w:color w:val="000000" w:themeColor="text1"/>
        </w:rPr>
      </w:pPr>
    </w:p>
    <w:p w14:paraId="1D13425E" w14:textId="556BB9DC" w:rsidR="00315B74" w:rsidRPr="00A76945" w:rsidRDefault="00315B74" w:rsidP="00315B74">
      <w:pPr>
        <w:pStyle w:val="ListParagraph"/>
        <w:widowControl w:val="0"/>
        <w:numPr>
          <w:ilvl w:val="0"/>
          <w:numId w:val="11"/>
        </w:numPr>
        <w:autoSpaceDE w:val="0"/>
        <w:autoSpaceDN w:val="0"/>
        <w:adjustRightInd w:val="0"/>
        <w:rPr>
          <w:rFonts w:ascii="Times New Roman" w:hAnsi="Times New Roman"/>
          <w:color w:val="000000" w:themeColor="text1"/>
        </w:rPr>
      </w:pPr>
      <w:r w:rsidRPr="00A76945">
        <w:rPr>
          <w:rFonts w:ascii="Times New Roman" w:hAnsi="Times New Roman"/>
          <w:b/>
          <w:color w:val="000000" w:themeColor="text1"/>
        </w:rPr>
        <w:t>*</w:t>
      </w:r>
      <w:r w:rsidRPr="00A76945">
        <w:rPr>
          <w:rFonts w:ascii="Times New Roman" w:hAnsi="Times New Roman"/>
          <w:bCs/>
          <w:color w:val="000000" w:themeColor="text1"/>
        </w:rPr>
        <w:t>Ghahremani, M., Gentry, M., &amp; *Karami, S.</w:t>
      </w:r>
      <w:r w:rsidRPr="00A76945">
        <w:rPr>
          <w:rFonts w:ascii="Times New Roman" w:hAnsi="Times New Roman"/>
          <w:b/>
          <w:color w:val="000000" w:themeColor="text1"/>
        </w:rPr>
        <w:t xml:space="preserve"> </w:t>
      </w:r>
      <w:r w:rsidRPr="00A76945">
        <w:rPr>
          <w:rFonts w:ascii="Times New Roman" w:hAnsi="Times New Roman"/>
          <w:color w:val="000000" w:themeColor="text1"/>
        </w:rPr>
        <w:t>(under review). Exploring the dimensions of critical and creative thinking through the lens of Sternberg’s Theory of Mental Self Governance: An explorative eDelphi-based approach to the potential tension.</w:t>
      </w:r>
    </w:p>
    <w:p w14:paraId="1A064816" w14:textId="77777777" w:rsidR="00315B74" w:rsidRPr="00A76945" w:rsidRDefault="00315B74" w:rsidP="00315B74">
      <w:pPr>
        <w:pStyle w:val="ListParagraph"/>
        <w:rPr>
          <w:rFonts w:ascii="Times New Roman" w:hAnsi="Times New Roman"/>
          <w:color w:val="000000" w:themeColor="text1"/>
        </w:rPr>
      </w:pPr>
    </w:p>
    <w:p w14:paraId="20C61393" w14:textId="05A88A5E" w:rsidR="00315B74" w:rsidRPr="00A76945" w:rsidRDefault="00315B74" w:rsidP="00315B74">
      <w:pPr>
        <w:pStyle w:val="ListParagraph"/>
        <w:numPr>
          <w:ilvl w:val="0"/>
          <w:numId w:val="11"/>
        </w:numPr>
        <w:rPr>
          <w:rFonts w:ascii="Times New Roman" w:hAnsi="Times New Roman"/>
          <w:i/>
          <w:iCs/>
          <w:color w:val="000000" w:themeColor="text1"/>
        </w:rPr>
      </w:pPr>
      <w:r w:rsidRPr="00A76945">
        <w:rPr>
          <w:rFonts w:ascii="Times New Roman" w:hAnsi="Times New Roman"/>
          <w:color w:val="000000" w:themeColor="text1"/>
          <w:sz w:val="22"/>
          <w:szCs w:val="22"/>
        </w:rPr>
        <w:t xml:space="preserve">Ghahremani, M., Pereira, N., Ozen, Z., &amp; Gentry, M. (in revision) A Systematic literature review of novice/K-12 visual representations of design Ideas: A three-pronged design sketching framework. </w:t>
      </w:r>
      <w:r w:rsidRPr="00A76945">
        <w:rPr>
          <w:rFonts w:ascii="Times New Roman" w:hAnsi="Times New Roman"/>
          <w:i/>
          <w:iCs/>
          <w:color w:val="000000" w:themeColor="text1"/>
          <w:sz w:val="22"/>
          <w:szCs w:val="22"/>
        </w:rPr>
        <w:t>Disciplinary and Interdisciplinary Science Education Research</w:t>
      </w:r>
    </w:p>
    <w:p w14:paraId="06E5D5E9" w14:textId="77777777" w:rsidR="00315B74" w:rsidRPr="00A76945" w:rsidRDefault="00315B74" w:rsidP="00315B74">
      <w:pPr>
        <w:widowControl w:val="0"/>
        <w:autoSpaceDE w:val="0"/>
        <w:autoSpaceDN w:val="0"/>
        <w:adjustRightInd w:val="0"/>
        <w:rPr>
          <w:color w:val="000000" w:themeColor="text1"/>
        </w:rPr>
      </w:pPr>
    </w:p>
    <w:p w14:paraId="733BA279" w14:textId="27D34977" w:rsidR="00315B74" w:rsidRPr="00A76945" w:rsidRDefault="00315B74" w:rsidP="00315B74">
      <w:pPr>
        <w:pStyle w:val="ListParagraph"/>
        <w:widowControl w:val="0"/>
        <w:numPr>
          <w:ilvl w:val="0"/>
          <w:numId w:val="11"/>
        </w:numPr>
        <w:autoSpaceDE w:val="0"/>
        <w:autoSpaceDN w:val="0"/>
        <w:adjustRightInd w:val="0"/>
        <w:rPr>
          <w:rFonts w:ascii="Times New Roman" w:hAnsi="Times New Roman"/>
          <w:color w:val="000000" w:themeColor="text1"/>
        </w:rPr>
      </w:pPr>
      <w:r w:rsidRPr="00A76945">
        <w:rPr>
          <w:rFonts w:ascii="Times New Roman" w:hAnsi="Times New Roman"/>
          <w:color w:val="000000" w:themeColor="text1"/>
        </w:rPr>
        <w:t>Gentry, M. &amp; Whiting, G. W. (in revision). The master’s discourse: Standards of language use in gifted education, essential guidelines for researchers, scholars, reviewers, and editors to address inclusiveness, underrepresentation, subtle, and not-so-subtle biases.</w:t>
      </w:r>
    </w:p>
    <w:p w14:paraId="7CA6D285" w14:textId="77777777" w:rsidR="00315B74" w:rsidRPr="00A76945" w:rsidRDefault="00315B74" w:rsidP="00315B74">
      <w:pPr>
        <w:pStyle w:val="ListParagraph"/>
        <w:rPr>
          <w:rFonts w:ascii="Times New Roman" w:hAnsi="Times New Roman"/>
          <w:color w:val="000000" w:themeColor="text1"/>
        </w:rPr>
      </w:pPr>
    </w:p>
    <w:p w14:paraId="6FB62EBF" w14:textId="016134E0" w:rsidR="00315B74" w:rsidRPr="00A76945" w:rsidRDefault="00315B74" w:rsidP="00315B74">
      <w:pPr>
        <w:pStyle w:val="ListParagraph"/>
        <w:widowControl w:val="0"/>
        <w:numPr>
          <w:ilvl w:val="0"/>
          <w:numId w:val="11"/>
        </w:numPr>
        <w:autoSpaceDE w:val="0"/>
        <w:autoSpaceDN w:val="0"/>
        <w:adjustRightInd w:val="0"/>
        <w:rPr>
          <w:rFonts w:ascii="Times New Roman" w:hAnsi="Times New Roman"/>
          <w:bCs/>
          <w:color w:val="000000" w:themeColor="text1"/>
        </w:rPr>
      </w:pPr>
      <w:r w:rsidRPr="00A76945">
        <w:rPr>
          <w:rFonts w:ascii="Times New Roman" w:hAnsi="Times New Roman"/>
          <w:bCs/>
          <w:color w:val="000000" w:themeColor="text1"/>
        </w:rPr>
        <w:t xml:space="preserve">*Carmody, H., &amp; Gentry, M. (in revision). Teachers’ influence on high ability adolescent students’ affective and motivational responses to mathematics. </w:t>
      </w:r>
      <w:r w:rsidRPr="00A76945">
        <w:rPr>
          <w:rFonts w:ascii="Times New Roman" w:hAnsi="Times New Roman"/>
          <w:bCs/>
          <w:i/>
          <w:color w:val="000000" w:themeColor="text1"/>
        </w:rPr>
        <w:t>Journal for Education of the Gifted.</w:t>
      </w:r>
    </w:p>
    <w:p w14:paraId="28656306" w14:textId="77777777" w:rsidR="00315B74" w:rsidRPr="00A76945" w:rsidRDefault="00315B74" w:rsidP="00315B74">
      <w:pPr>
        <w:pStyle w:val="ListParagraph"/>
        <w:rPr>
          <w:rFonts w:ascii="Times New Roman" w:hAnsi="Times New Roman"/>
          <w:bCs/>
          <w:color w:val="000000" w:themeColor="text1"/>
        </w:rPr>
      </w:pPr>
    </w:p>
    <w:p w14:paraId="63D5AE58" w14:textId="6F79C5BE" w:rsidR="00315B74" w:rsidRPr="00A76945" w:rsidRDefault="00315B74" w:rsidP="00315B74">
      <w:pPr>
        <w:pStyle w:val="ListParagraph"/>
        <w:numPr>
          <w:ilvl w:val="0"/>
          <w:numId w:val="11"/>
        </w:numPr>
        <w:tabs>
          <w:tab w:val="left" w:pos="360"/>
          <w:tab w:val="left" w:pos="1080"/>
        </w:tabs>
        <w:rPr>
          <w:rFonts w:ascii="Times New Roman" w:hAnsi="Times New Roman"/>
          <w:bCs/>
          <w:color w:val="000000" w:themeColor="text1"/>
        </w:rPr>
      </w:pPr>
      <w:bookmarkStart w:id="1" w:name="_Hlk51334742"/>
      <w:r w:rsidRPr="00A76945">
        <w:rPr>
          <w:rFonts w:ascii="Times New Roman" w:hAnsi="Times New Roman"/>
          <w:bCs/>
          <w:color w:val="000000" w:themeColor="text1"/>
        </w:rPr>
        <w:lastRenderedPageBreak/>
        <w:t>*Lee, H., Seward, K., &amp; Gentry, M (in revision). Gifted identification using teacher-rating scale and achievement data: Associations, combinations, and group-specific norms</w:t>
      </w:r>
      <w:bookmarkEnd w:id="1"/>
    </w:p>
    <w:p w14:paraId="4FA3152A" w14:textId="77777777" w:rsidR="00E37EBA" w:rsidRPr="00A76945" w:rsidRDefault="00E37EBA" w:rsidP="00E37EBA">
      <w:pPr>
        <w:pStyle w:val="ListParagraph"/>
        <w:rPr>
          <w:rFonts w:ascii="Times New Roman" w:eastAsia="Times New Roman" w:hAnsi="Times New Roman"/>
          <w:bCs/>
          <w:color w:val="000000" w:themeColor="text1"/>
        </w:rPr>
      </w:pPr>
    </w:p>
    <w:p w14:paraId="364D315B" w14:textId="77777777" w:rsidR="00A37A3F" w:rsidRPr="00C54D16" w:rsidRDefault="00E37EBA" w:rsidP="00A37A3F">
      <w:pPr>
        <w:pStyle w:val="ListParagraph"/>
        <w:numPr>
          <w:ilvl w:val="0"/>
          <w:numId w:val="11"/>
        </w:numPr>
        <w:rPr>
          <w:rFonts w:ascii="Times New Roman" w:eastAsia="Times New Roman" w:hAnsi="Times New Roman"/>
          <w:bCs/>
        </w:rPr>
      </w:pPr>
      <w:r w:rsidRPr="00C54D16">
        <w:rPr>
          <w:rFonts w:ascii="Times New Roman" w:eastAsia="Times New Roman" w:hAnsi="Times New Roman"/>
          <w:bCs/>
        </w:rPr>
        <w:t xml:space="preserve">Alodat, A., &amp; Gentry, M. (in press). </w:t>
      </w:r>
      <w:r w:rsidRPr="00C54D16">
        <w:rPr>
          <w:rFonts w:ascii="Times New Roman" w:eastAsia="Times New Roman" w:hAnsi="Times New Roman"/>
          <w:bCs/>
          <w:color w:val="000000"/>
        </w:rPr>
        <w:t>Gifted Education of Syrian Refugee Students in Jordan: A Qualitative Analysis of SWOT Factors (Strengths, Weaknesses, Opportunities, and Threats)</w:t>
      </w:r>
    </w:p>
    <w:p w14:paraId="6EAF2F8E" w14:textId="77777777" w:rsidR="00A37A3F" w:rsidRPr="00C54D16" w:rsidRDefault="00A37A3F" w:rsidP="00A37A3F">
      <w:pPr>
        <w:pStyle w:val="ListParagraph"/>
        <w:rPr>
          <w:rFonts w:ascii="Times New Roman" w:eastAsia="Times New Roman" w:hAnsi="Times New Roman"/>
          <w:bCs/>
        </w:rPr>
      </w:pPr>
    </w:p>
    <w:p w14:paraId="2BBA3CE2" w14:textId="7DB402BE" w:rsidR="00E37EBA" w:rsidRPr="00C54D16" w:rsidRDefault="00E37EBA" w:rsidP="00A37A3F">
      <w:pPr>
        <w:pStyle w:val="ListParagraph"/>
        <w:numPr>
          <w:ilvl w:val="0"/>
          <w:numId w:val="11"/>
        </w:numPr>
        <w:rPr>
          <w:rFonts w:ascii="Times New Roman" w:eastAsia="Times New Roman" w:hAnsi="Times New Roman"/>
          <w:bCs/>
        </w:rPr>
      </w:pPr>
      <w:r w:rsidRPr="00C54D16">
        <w:rPr>
          <w:rFonts w:ascii="Times New Roman" w:eastAsia="Times New Roman" w:hAnsi="Times New Roman"/>
          <w:bCs/>
        </w:rPr>
        <w:t xml:space="preserve">Gentry, M. (in press). </w:t>
      </w:r>
      <w:r w:rsidR="00A37A3F" w:rsidRPr="00C54D16">
        <w:rPr>
          <w:bCs/>
        </w:rPr>
        <w:t xml:space="preserve">Excellence, equity, and talent development: Time to retire the G-word. </w:t>
      </w:r>
      <w:r w:rsidRPr="00C54D16">
        <w:rPr>
          <w:bCs/>
          <w:i/>
          <w:iCs/>
        </w:rPr>
        <w:t xml:space="preserve">Gifted Education International. </w:t>
      </w:r>
    </w:p>
    <w:p w14:paraId="36C11037" w14:textId="77777777" w:rsidR="00B65D1E" w:rsidRPr="00C54D16" w:rsidRDefault="00B65D1E" w:rsidP="00E37EBA">
      <w:pPr>
        <w:rPr>
          <w:bCs/>
        </w:rPr>
      </w:pPr>
    </w:p>
    <w:p w14:paraId="1B258C54" w14:textId="714BE498" w:rsidR="00E37EBA" w:rsidRPr="00C54D16" w:rsidRDefault="00B65D1E" w:rsidP="00E37EBA">
      <w:pPr>
        <w:pStyle w:val="ListParagraph"/>
        <w:numPr>
          <w:ilvl w:val="0"/>
          <w:numId w:val="11"/>
        </w:numPr>
        <w:rPr>
          <w:bCs/>
          <w:i/>
          <w:iCs/>
        </w:rPr>
      </w:pPr>
      <w:r w:rsidRPr="00C54D16">
        <w:rPr>
          <w:rFonts w:ascii="Times New Roman" w:eastAsia="Times New Roman" w:hAnsi="Times New Roman"/>
          <w:bCs/>
        </w:rPr>
        <w:t>Desmet, O., Siegfried-Speller, K., &amp; Gentry, M. (</w:t>
      </w:r>
      <w:r w:rsidR="00E37EBA" w:rsidRPr="00C54D16">
        <w:rPr>
          <w:rFonts w:ascii="Times New Roman" w:eastAsia="Times New Roman" w:hAnsi="Times New Roman"/>
          <w:bCs/>
        </w:rPr>
        <w:t>in press</w:t>
      </w:r>
      <w:r w:rsidRPr="00C54D16">
        <w:rPr>
          <w:rFonts w:ascii="Times New Roman" w:eastAsia="Times New Roman" w:hAnsi="Times New Roman"/>
          <w:bCs/>
        </w:rPr>
        <w:t xml:space="preserve">). </w:t>
      </w:r>
      <w:r w:rsidRPr="00C54D16">
        <w:rPr>
          <w:rFonts w:ascii="-webkit-standard" w:hAnsi="-webkit-standard"/>
          <w:bCs/>
          <w:color w:val="000000"/>
          <w:sz w:val="22"/>
          <w:szCs w:val="22"/>
        </w:rPr>
        <w:t xml:space="preserve">AME+Cyber: Evaluating the Online Delivery of a Holistic Cyber-Related Talent Development Program. </w:t>
      </w:r>
      <w:r w:rsidRPr="00C54D16">
        <w:rPr>
          <w:rFonts w:ascii="-webkit-standard" w:hAnsi="-webkit-standard"/>
          <w:bCs/>
          <w:i/>
          <w:iCs/>
          <w:color w:val="000000"/>
          <w:sz w:val="22"/>
          <w:szCs w:val="22"/>
        </w:rPr>
        <w:t>Gifted and Talented International.</w:t>
      </w:r>
    </w:p>
    <w:p w14:paraId="34D1FADD" w14:textId="77777777" w:rsidR="00315B74" w:rsidRPr="00C54D16" w:rsidRDefault="00315B74" w:rsidP="00315B74">
      <w:pPr>
        <w:pStyle w:val="ListParagraph"/>
        <w:rPr>
          <w:bCs/>
          <w:i/>
          <w:iCs/>
        </w:rPr>
      </w:pPr>
    </w:p>
    <w:p w14:paraId="21AF9786" w14:textId="18169EDA" w:rsidR="00315B74" w:rsidRPr="00AF6D4D" w:rsidRDefault="00315B74" w:rsidP="00AF6D4D">
      <w:pPr>
        <w:pStyle w:val="ListParagraph"/>
        <w:numPr>
          <w:ilvl w:val="0"/>
          <w:numId w:val="11"/>
        </w:numPr>
        <w:rPr>
          <w:rFonts w:ascii="Times New Roman" w:hAnsi="Times New Roman"/>
          <w:bCs/>
          <w:lang w:val="nl-BE"/>
        </w:rPr>
      </w:pPr>
      <w:bookmarkStart w:id="2" w:name="_Hlk51335441"/>
      <w:r w:rsidRPr="00C54D16">
        <w:rPr>
          <w:rFonts w:ascii="Times New Roman" w:hAnsi="Times New Roman"/>
          <w:bCs/>
          <w:lang w:val="nl-BE"/>
        </w:rPr>
        <w:t>*Lee, H., &amp; Gentry, M (in press). The major characteristics and trends of gifted education doctoral dissertation research from 2006 through 2016</w:t>
      </w:r>
      <w:bookmarkEnd w:id="2"/>
      <w:r w:rsidRPr="00C54D16">
        <w:rPr>
          <w:rFonts w:ascii="Times New Roman" w:hAnsi="Times New Roman"/>
          <w:bCs/>
          <w:lang w:val="nl-BE"/>
        </w:rPr>
        <w:t xml:space="preserve">  </w:t>
      </w:r>
      <w:r w:rsidRPr="00AF6D4D">
        <w:rPr>
          <w:bCs/>
          <w:lang w:val="nl-BE"/>
        </w:rPr>
        <w:t>[This paper won 3rd place at 2019 NAGC, Award for graduate student research gala - completed research]</w:t>
      </w:r>
    </w:p>
    <w:p w14:paraId="6854AEEB" w14:textId="77777777" w:rsidR="00315B74" w:rsidRPr="00C54D16" w:rsidRDefault="00315B74" w:rsidP="00315B74">
      <w:pPr>
        <w:pStyle w:val="ListParagraph"/>
        <w:rPr>
          <w:rFonts w:ascii="Times New Roman" w:hAnsi="Times New Roman"/>
          <w:bCs/>
          <w:lang w:val="nl-BE"/>
        </w:rPr>
      </w:pPr>
    </w:p>
    <w:p w14:paraId="13C75E67" w14:textId="60AA6010" w:rsidR="00315B74" w:rsidRPr="00C54D16" w:rsidRDefault="00764C86" w:rsidP="00315B74">
      <w:pPr>
        <w:pStyle w:val="ListParagraph"/>
        <w:widowControl w:val="0"/>
        <w:numPr>
          <w:ilvl w:val="0"/>
          <w:numId w:val="11"/>
        </w:numPr>
        <w:autoSpaceDE w:val="0"/>
        <w:autoSpaceDN w:val="0"/>
        <w:adjustRightInd w:val="0"/>
        <w:rPr>
          <w:rFonts w:ascii="Times New Roman" w:hAnsi="Times New Roman"/>
          <w:bCs/>
        </w:rPr>
      </w:pPr>
      <w:r w:rsidRPr="00C54D16">
        <w:rPr>
          <w:rFonts w:ascii="Times New Roman" w:hAnsi="Times New Roman"/>
          <w:bCs/>
        </w:rPr>
        <w:t xml:space="preserve">Gentry, M. </w:t>
      </w:r>
      <w:r w:rsidRPr="00C54D16">
        <w:rPr>
          <w:rFonts w:ascii="Times New Roman" w:hAnsi="Times New Roman"/>
          <w:bCs/>
        </w:rPr>
        <w:t xml:space="preserve">&amp; </w:t>
      </w:r>
      <w:r w:rsidR="00315B74" w:rsidRPr="00C54D16">
        <w:rPr>
          <w:rFonts w:ascii="Times New Roman" w:hAnsi="Times New Roman"/>
          <w:bCs/>
        </w:rPr>
        <w:t>*Gray, A. (</w:t>
      </w:r>
      <w:r w:rsidRPr="00C54D16">
        <w:rPr>
          <w:rFonts w:ascii="Times New Roman" w:hAnsi="Times New Roman"/>
          <w:bCs/>
        </w:rPr>
        <w:t>2021</w:t>
      </w:r>
      <w:r w:rsidR="00315B74" w:rsidRPr="00C54D16">
        <w:rPr>
          <w:rFonts w:ascii="Times New Roman" w:hAnsi="Times New Roman"/>
          <w:bCs/>
        </w:rPr>
        <w:t xml:space="preserve">). American Indian Alaska Native youth identified as gifted: Access, equity, and Missingness. </w:t>
      </w:r>
      <w:r w:rsidR="00315B74" w:rsidRPr="00C54D16">
        <w:rPr>
          <w:rFonts w:ascii="Times New Roman" w:hAnsi="Times New Roman"/>
          <w:bCs/>
          <w:i/>
          <w:iCs/>
        </w:rPr>
        <w:t xml:space="preserve">Journal of American Indian Education, 60, </w:t>
      </w:r>
      <w:r w:rsidR="00452A1B" w:rsidRPr="00C54D16">
        <w:rPr>
          <w:rFonts w:ascii="Times New Roman" w:hAnsi="Times New Roman"/>
          <w:bCs/>
        </w:rPr>
        <w:t>123</w:t>
      </w:r>
      <w:r w:rsidRPr="00C54D16">
        <w:rPr>
          <w:rFonts w:ascii="Times New Roman" w:hAnsi="Times New Roman"/>
          <w:bCs/>
        </w:rPr>
        <w:t>-161.</w:t>
      </w:r>
    </w:p>
    <w:p w14:paraId="627D5C4C" w14:textId="77777777" w:rsidR="00315B74" w:rsidRPr="00C54D16" w:rsidRDefault="00315B74" w:rsidP="00315B74">
      <w:pPr>
        <w:widowControl w:val="0"/>
        <w:autoSpaceDE w:val="0"/>
        <w:autoSpaceDN w:val="0"/>
        <w:adjustRightInd w:val="0"/>
        <w:ind w:left="360"/>
        <w:rPr>
          <w:bCs/>
        </w:rPr>
      </w:pPr>
    </w:p>
    <w:p w14:paraId="078D9355" w14:textId="0DAC15A8" w:rsidR="00315B74" w:rsidRPr="00C54D16" w:rsidRDefault="00315B74" w:rsidP="00315B74">
      <w:pPr>
        <w:pStyle w:val="ListParagraph"/>
        <w:widowControl w:val="0"/>
        <w:numPr>
          <w:ilvl w:val="0"/>
          <w:numId w:val="11"/>
        </w:numPr>
        <w:autoSpaceDE w:val="0"/>
        <w:autoSpaceDN w:val="0"/>
        <w:adjustRightInd w:val="0"/>
        <w:rPr>
          <w:rFonts w:ascii="Times New Roman" w:hAnsi="Times New Roman"/>
          <w:bCs/>
        </w:rPr>
      </w:pPr>
      <w:r w:rsidRPr="00C54D16">
        <w:rPr>
          <w:rFonts w:ascii="Times New Roman" w:hAnsi="Times New Roman"/>
          <w:bCs/>
        </w:rPr>
        <w:t xml:space="preserve">Gentry, M. &amp; *Gray, A., &amp; Whiting, G. W. (in press). Black youth in gifted education: Access, equity, and missingness across the U. S. status and solutions. </w:t>
      </w:r>
      <w:r w:rsidRPr="00C54D16">
        <w:rPr>
          <w:rFonts w:ascii="Times New Roman" w:hAnsi="Times New Roman"/>
          <w:bCs/>
          <w:i/>
          <w:iCs/>
        </w:rPr>
        <w:t>Urban Education.</w:t>
      </w:r>
    </w:p>
    <w:p w14:paraId="3CB55CDF" w14:textId="77777777" w:rsidR="00315B74" w:rsidRPr="00C54D16" w:rsidRDefault="00315B74" w:rsidP="00315B74">
      <w:pPr>
        <w:pStyle w:val="ListParagraph"/>
        <w:rPr>
          <w:rFonts w:ascii="Times New Roman" w:hAnsi="Times New Roman"/>
          <w:bCs/>
        </w:rPr>
      </w:pPr>
    </w:p>
    <w:p w14:paraId="11B657B1" w14:textId="528AC4D6" w:rsidR="00315B74" w:rsidRPr="00C54D16" w:rsidRDefault="00315B74" w:rsidP="00844F2B">
      <w:pPr>
        <w:pStyle w:val="ListParagraph"/>
        <w:numPr>
          <w:ilvl w:val="0"/>
          <w:numId w:val="11"/>
        </w:numPr>
        <w:rPr>
          <w:rFonts w:ascii="Times New Roman" w:hAnsi="Times New Roman"/>
          <w:bCs/>
        </w:rPr>
      </w:pPr>
      <w:r w:rsidRPr="00C54D16">
        <w:rPr>
          <w:rFonts w:ascii="Times New Roman" w:hAnsi="Times New Roman"/>
          <w:bCs/>
        </w:rPr>
        <w:t xml:space="preserve">  Ghahremani, M., Pereira, N., Desmet, O. A., &amp; Gentry, M. (2021). Students’ Experiences in summer enrichment engineering courses: An input–process–outcome model of collaborative creativity. </w:t>
      </w:r>
      <w:r w:rsidRPr="00C54D16">
        <w:rPr>
          <w:rFonts w:ascii="Times New Roman" w:hAnsi="Times New Roman"/>
          <w:bCs/>
          <w:i/>
          <w:iCs/>
        </w:rPr>
        <w:t>Journal of Advanced Academics.</w:t>
      </w:r>
      <w:r w:rsidRPr="00C54D16">
        <w:rPr>
          <w:rFonts w:ascii="Times New Roman" w:hAnsi="Times New Roman"/>
          <w:bCs/>
        </w:rPr>
        <w:t xml:space="preserve"> https://doi.org/10.1177/1932202X211040744</w:t>
      </w:r>
    </w:p>
    <w:p w14:paraId="026FD000" w14:textId="77777777" w:rsidR="00E37EBA" w:rsidRPr="00C54D16" w:rsidRDefault="00E37EBA" w:rsidP="00844F2B">
      <w:pPr>
        <w:rPr>
          <w:bCs/>
        </w:rPr>
      </w:pPr>
    </w:p>
    <w:p w14:paraId="77F211B9" w14:textId="307F351E" w:rsidR="00E37EBA" w:rsidRPr="00C54D16" w:rsidRDefault="00E37EBA" w:rsidP="00844F2B">
      <w:pPr>
        <w:pStyle w:val="ListParagraph"/>
        <w:numPr>
          <w:ilvl w:val="0"/>
          <w:numId w:val="11"/>
        </w:numPr>
        <w:rPr>
          <w:bCs/>
          <w:i/>
          <w:iCs/>
        </w:rPr>
      </w:pPr>
      <w:r w:rsidRPr="00C54D16">
        <w:rPr>
          <w:bCs/>
        </w:rPr>
        <w:t>Hodges, J., &amp; Gentry, M. (2021). Underrepresentation in Gifted Education in the Context of Rurality and Socioeconomic Status. Journal of Advanced Academics, 32(2), 135–159. https://doi.org/10.1177/1932202X20969143</w:t>
      </w:r>
    </w:p>
    <w:p w14:paraId="3902FD9B" w14:textId="03CEF604" w:rsidR="00885082" w:rsidRPr="00C54D16" w:rsidRDefault="00885082" w:rsidP="00885082">
      <w:pPr>
        <w:pStyle w:val="ListParagraph"/>
        <w:rPr>
          <w:rFonts w:ascii="Times New Roman" w:hAnsi="Times New Roman"/>
          <w:bCs/>
        </w:rPr>
      </w:pPr>
    </w:p>
    <w:p w14:paraId="42824ED4" w14:textId="02D12511" w:rsidR="00597618" w:rsidRPr="00C54D16" w:rsidRDefault="00252319" w:rsidP="00597618">
      <w:pPr>
        <w:pStyle w:val="ListParagraph"/>
        <w:numPr>
          <w:ilvl w:val="0"/>
          <w:numId w:val="11"/>
        </w:numPr>
        <w:rPr>
          <w:rFonts w:ascii="Times New Roman" w:hAnsi="Times New Roman"/>
          <w:bCs/>
        </w:rPr>
      </w:pPr>
      <w:r w:rsidRPr="00C54D16">
        <w:rPr>
          <w:rFonts w:ascii="Times New Roman" w:hAnsi="Times New Roman"/>
          <w:bCs/>
        </w:rPr>
        <w:t>*</w:t>
      </w:r>
      <w:r w:rsidR="00597618" w:rsidRPr="00C54D16">
        <w:rPr>
          <w:rFonts w:ascii="Times New Roman" w:hAnsi="Times New Roman"/>
          <w:bCs/>
        </w:rPr>
        <w:t xml:space="preserve"> Lee, H., Gentry, M., &amp; Maeda, Y. (2021). Validity Evidence of The HOPE Scale in Korea: Identifying Gifted Students From Low-Income and Multicultural Families. </w:t>
      </w:r>
      <w:r w:rsidR="00597618" w:rsidRPr="00C54D16">
        <w:rPr>
          <w:rFonts w:ascii="Times New Roman" w:hAnsi="Times New Roman"/>
          <w:bCs/>
          <w:i/>
          <w:iCs/>
        </w:rPr>
        <w:t>Gifted Child Quarterly</w:t>
      </w:r>
      <w:r w:rsidR="00597618" w:rsidRPr="00C54D16">
        <w:rPr>
          <w:rFonts w:ascii="Times New Roman" w:hAnsi="Times New Roman"/>
          <w:bCs/>
        </w:rPr>
        <w:t>, 65, pp. https://doi.org/10.1177/00169862211024590</w:t>
      </w:r>
    </w:p>
    <w:p w14:paraId="058F8D23" w14:textId="77777777" w:rsidR="00617BA9" w:rsidRPr="00C54D16" w:rsidRDefault="00617BA9" w:rsidP="00EB5E23">
      <w:pPr>
        <w:pStyle w:val="ListParagraph"/>
        <w:rPr>
          <w:rFonts w:ascii="Times New Roman" w:hAnsi="Times New Roman"/>
          <w:bCs/>
        </w:rPr>
      </w:pPr>
      <w:bookmarkStart w:id="3" w:name="_Hlk51334720"/>
      <w:bookmarkEnd w:id="0"/>
    </w:p>
    <w:p w14:paraId="2B1B92EB" w14:textId="77777777" w:rsidR="00E076EC" w:rsidRPr="00C54D16" w:rsidRDefault="00617BA9" w:rsidP="00E076EC">
      <w:pPr>
        <w:pStyle w:val="ListParagraph"/>
        <w:numPr>
          <w:ilvl w:val="0"/>
          <w:numId w:val="11"/>
        </w:numPr>
        <w:rPr>
          <w:bCs/>
        </w:rPr>
      </w:pPr>
      <w:r w:rsidRPr="00C54D16">
        <w:rPr>
          <w:bCs/>
          <w:color w:val="000000"/>
          <w:shd w:val="clear" w:color="auto" w:fill="FFFFFF"/>
          <w:lang w:val="nl-BE"/>
        </w:rPr>
        <w:t>*Lee, H., *Karakis, N., *Akce, B., *Tuzgen, A., *Karami, S., Gentry, M, &amp; Maeda, Y. (</w:t>
      </w:r>
      <w:r w:rsidR="006F2E74" w:rsidRPr="00C54D16">
        <w:rPr>
          <w:bCs/>
          <w:color w:val="000000"/>
          <w:shd w:val="clear" w:color="auto" w:fill="FFFFFF"/>
          <w:lang w:val="nl-BE"/>
        </w:rPr>
        <w:t>2021</w:t>
      </w:r>
      <w:r w:rsidRPr="00C54D16">
        <w:rPr>
          <w:bCs/>
          <w:color w:val="000000"/>
          <w:shd w:val="clear" w:color="auto" w:fill="FFFFFF"/>
          <w:lang w:val="nl-BE"/>
        </w:rPr>
        <w:t>). A meta-analytic evaluation of Naglieri Nonverbal Ability Test: Exploring its validity evidence and effectiveness in equitably identifying gifted students. </w:t>
      </w:r>
      <w:r w:rsidRPr="00C54D16">
        <w:rPr>
          <w:bCs/>
          <w:i/>
          <w:iCs/>
          <w:color w:val="000000"/>
          <w:shd w:val="clear" w:color="auto" w:fill="FFFFFF"/>
          <w:lang w:val="nl-BE"/>
        </w:rPr>
        <w:t>Gifted Child Quarterly</w:t>
      </w:r>
      <w:r w:rsidR="00597618" w:rsidRPr="00C54D16">
        <w:rPr>
          <w:bCs/>
          <w:i/>
          <w:iCs/>
          <w:color w:val="000000"/>
          <w:shd w:val="clear" w:color="auto" w:fill="FFFFFF"/>
          <w:lang w:val="nl-BE"/>
        </w:rPr>
        <w:t>, 65,</w:t>
      </w:r>
      <w:r w:rsidR="00597618" w:rsidRPr="00C54D16">
        <w:rPr>
          <w:bCs/>
          <w:color w:val="000000"/>
          <w:shd w:val="clear" w:color="auto" w:fill="FFFFFF"/>
          <w:lang w:val="nl-BE"/>
        </w:rPr>
        <w:t xml:space="preserve"> 199-219</w:t>
      </w:r>
      <w:r w:rsidRPr="00C54D16">
        <w:rPr>
          <w:bCs/>
          <w:i/>
          <w:iCs/>
          <w:color w:val="000000"/>
          <w:shd w:val="clear" w:color="auto" w:fill="FFFFFF"/>
          <w:lang w:val="nl-BE"/>
        </w:rPr>
        <w:t>. </w:t>
      </w:r>
      <w:r w:rsidR="006F2E74" w:rsidRPr="00C54D16">
        <w:rPr>
          <w:bCs/>
          <w:color w:val="000000"/>
          <w:shd w:val="clear" w:color="auto" w:fill="FFFFFF"/>
          <w:lang w:val="nl-BE"/>
        </w:rPr>
        <w:t>DOI: 10.1177/0016986221997800</w:t>
      </w:r>
    </w:p>
    <w:p w14:paraId="73BA42C0" w14:textId="77777777" w:rsidR="00E076EC" w:rsidRPr="00C54D16" w:rsidRDefault="00E076EC" w:rsidP="00E076EC">
      <w:pPr>
        <w:pStyle w:val="ListParagraph"/>
        <w:rPr>
          <w:bCs/>
          <w:lang w:val="nl-BE"/>
        </w:rPr>
      </w:pPr>
    </w:p>
    <w:p w14:paraId="0D10BAD7" w14:textId="62F07E6E" w:rsidR="009D2D0D" w:rsidRPr="00C54D16" w:rsidRDefault="009D2D0D" w:rsidP="00E076EC">
      <w:pPr>
        <w:pStyle w:val="ListParagraph"/>
        <w:numPr>
          <w:ilvl w:val="0"/>
          <w:numId w:val="11"/>
        </w:numPr>
        <w:rPr>
          <w:bCs/>
        </w:rPr>
      </w:pPr>
      <w:r w:rsidRPr="00C54D16">
        <w:rPr>
          <w:bCs/>
          <w:lang w:val="nl-BE"/>
        </w:rPr>
        <w:t>Sternberg, R., Desmet, O., Ford, D. Y., Gentry, M., Grantham, T., &amp; Karami, S. (</w:t>
      </w:r>
      <w:r w:rsidR="00E37EBA" w:rsidRPr="00C54D16">
        <w:rPr>
          <w:bCs/>
          <w:lang w:val="nl-BE"/>
        </w:rPr>
        <w:t>2021</w:t>
      </w:r>
      <w:r w:rsidRPr="00C54D16">
        <w:rPr>
          <w:bCs/>
          <w:lang w:val="nl-BE"/>
        </w:rPr>
        <w:t>).</w:t>
      </w:r>
      <w:r w:rsidRPr="00C54D16">
        <w:rPr>
          <w:bCs/>
          <w:color w:val="000000"/>
        </w:rPr>
        <w:t xml:space="preserve"> The Legacy: Coming to Terms with the Origins and Development of the Gifted-Child Movement. </w:t>
      </w:r>
      <w:r w:rsidRPr="00C54D16">
        <w:rPr>
          <w:bCs/>
          <w:i/>
          <w:iCs/>
          <w:color w:val="000000"/>
        </w:rPr>
        <w:t>Roeper Review</w:t>
      </w:r>
      <w:r w:rsidR="00597618" w:rsidRPr="00C54D16">
        <w:rPr>
          <w:bCs/>
          <w:i/>
          <w:iCs/>
          <w:color w:val="000000"/>
        </w:rPr>
        <w:t>, 4</w:t>
      </w:r>
      <w:r w:rsidR="00E076EC" w:rsidRPr="00C54D16">
        <w:rPr>
          <w:bCs/>
          <w:i/>
          <w:iCs/>
          <w:color w:val="000000"/>
        </w:rPr>
        <w:t xml:space="preserve">3(4), </w:t>
      </w:r>
      <w:r w:rsidR="00E076EC" w:rsidRPr="00C54D16">
        <w:rPr>
          <w:bCs/>
          <w:color w:val="000000"/>
        </w:rPr>
        <w:t>227-24</w:t>
      </w:r>
      <w:r w:rsidRPr="00C54D16">
        <w:rPr>
          <w:bCs/>
          <w:i/>
          <w:iCs/>
          <w:color w:val="000000"/>
        </w:rPr>
        <w:t>.</w:t>
      </w:r>
      <w:r w:rsidR="000517C5" w:rsidRPr="00C54D16">
        <w:rPr>
          <w:bCs/>
          <w:i/>
          <w:iCs/>
          <w:color w:val="000000"/>
        </w:rPr>
        <w:t xml:space="preserve"> </w:t>
      </w:r>
      <w:r w:rsidR="000517C5" w:rsidRPr="00C54D16">
        <w:rPr>
          <w:bCs/>
          <w:color w:val="000000"/>
        </w:rPr>
        <w:t>DOI:</w:t>
      </w:r>
      <w:r w:rsidR="00E076EC" w:rsidRPr="00C54D16">
        <w:rPr>
          <w:bCs/>
          <w:i/>
          <w:iCs/>
          <w:color w:val="000000"/>
        </w:rPr>
        <w:t xml:space="preserve"> </w:t>
      </w:r>
      <w:hyperlink r:id="rId8" w:history="1">
        <w:r w:rsidR="00E076EC" w:rsidRPr="00C54D16">
          <w:rPr>
            <w:rStyle w:val="Hyperlink"/>
            <w:rFonts w:ascii="Open Sans" w:hAnsi="Open Sans" w:cs="Open Sans"/>
            <w:bCs/>
            <w:color w:val="10147E"/>
            <w:sz w:val="20"/>
            <w:szCs w:val="20"/>
          </w:rPr>
          <w:t>10.1080/02783193.2021.1967544</w:t>
        </w:r>
      </w:hyperlink>
    </w:p>
    <w:bookmarkEnd w:id="3"/>
    <w:p w14:paraId="23E6BE1A" w14:textId="77777777" w:rsidR="0098482C" w:rsidRPr="00C54D16" w:rsidRDefault="0098482C" w:rsidP="00315B74">
      <w:pPr>
        <w:rPr>
          <w:bCs/>
        </w:rPr>
      </w:pPr>
    </w:p>
    <w:p w14:paraId="2A3B2BE3" w14:textId="1F0D41F5" w:rsidR="00587610" w:rsidRPr="00C54D16" w:rsidRDefault="005317FE" w:rsidP="00587610">
      <w:pPr>
        <w:pStyle w:val="ListParagraph"/>
        <w:widowControl w:val="0"/>
        <w:numPr>
          <w:ilvl w:val="0"/>
          <w:numId w:val="11"/>
        </w:numPr>
        <w:autoSpaceDE w:val="0"/>
        <w:autoSpaceDN w:val="0"/>
        <w:adjustRightInd w:val="0"/>
        <w:rPr>
          <w:rFonts w:ascii="Times New Roman" w:hAnsi="Times New Roman"/>
          <w:bCs/>
        </w:rPr>
      </w:pPr>
      <w:r w:rsidRPr="00C54D16">
        <w:rPr>
          <w:bCs/>
        </w:rPr>
        <w:t>Gentry, M., *Desmet, O. A., *Karami, S., *Lee, H., *Green, C., *Cress, S., *Chowkase, A., &amp; *Gray, A. (</w:t>
      </w:r>
      <w:r w:rsidR="00587610" w:rsidRPr="00C54D16">
        <w:rPr>
          <w:bCs/>
        </w:rPr>
        <w:t>2021</w:t>
      </w:r>
      <w:r w:rsidRPr="00C54D16">
        <w:rPr>
          <w:bCs/>
        </w:rPr>
        <w:t xml:space="preserve">). </w:t>
      </w:r>
      <w:r w:rsidR="00931714" w:rsidRPr="00C54D16">
        <w:rPr>
          <w:bCs/>
        </w:rPr>
        <w:t xml:space="preserve">Gifted Education’s Legacy of High Stakes Ability Testing: </w:t>
      </w:r>
      <w:r w:rsidR="00931714" w:rsidRPr="00C54D16">
        <w:rPr>
          <w:rFonts w:ascii="Times New Roman" w:hAnsi="Times New Roman"/>
          <w:bCs/>
        </w:rPr>
        <w:t>Using Measures for Identification that Perpetuate Inequity</w:t>
      </w:r>
      <w:r w:rsidR="00581A4B" w:rsidRPr="00C54D16">
        <w:rPr>
          <w:rFonts w:ascii="Times New Roman" w:hAnsi="Times New Roman"/>
          <w:bCs/>
        </w:rPr>
        <w:t xml:space="preserve">. </w:t>
      </w:r>
      <w:r w:rsidR="00581A4B" w:rsidRPr="00C54D16">
        <w:rPr>
          <w:rFonts w:ascii="Times New Roman" w:hAnsi="Times New Roman"/>
          <w:bCs/>
          <w:i/>
          <w:iCs/>
        </w:rPr>
        <w:t>Roeper Review</w:t>
      </w:r>
      <w:r w:rsidR="001149E0" w:rsidRPr="00C54D16">
        <w:rPr>
          <w:rFonts w:ascii="Times New Roman" w:hAnsi="Times New Roman"/>
          <w:bCs/>
          <w:i/>
          <w:iCs/>
        </w:rPr>
        <w:t>.</w:t>
      </w:r>
      <w:r w:rsidR="0098482C" w:rsidRPr="00C54D16">
        <w:rPr>
          <w:rFonts w:ascii="Times New Roman" w:hAnsi="Times New Roman"/>
          <w:bCs/>
          <w:i/>
          <w:iCs/>
        </w:rPr>
        <w:t xml:space="preserve"> </w:t>
      </w:r>
      <w:r w:rsidR="00587610" w:rsidRPr="00C54D16">
        <w:rPr>
          <w:rFonts w:ascii="Times New Roman" w:hAnsi="Times New Roman"/>
          <w:bCs/>
          <w:i/>
          <w:iCs/>
        </w:rPr>
        <w:t xml:space="preserve">43(4), </w:t>
      </w:r>
      <w:r w:rsidR="00E076EC" w:rsidRPr="00C54D16">
        <w:rPr>
          <w:rFonts w:ascii="Times New Roman" w:hAnsi="Times New Roman"/>
          <w:bCs/>
        </w:rPr>
        <w:t>242</w:t>
      </w:r>
      <w:r w:rsidR="00587610" w:rsidRPr="00C54D16">
        <w:rPr>
          <w:rFonts w:ascii="Times New Roman" w:hAnsi="Times New Roman"/>
          <w:bCs/>
        </w:rPr>
        <w:t>-2</w:t>
      </w:r>
      <w:r w:rsidR="00E076EC" w:rsidRPr="00C54D16">
        <w:rPr>
          <w:rFonts w:ascii="Times New Roman" w:hAnsi="Times New Roman"/>
          <w:bCs/>
        </w:rPr>
        <w:t>55</w:t>
      </w:r>
      <w:r w:rsidR="00587610" w:rsidRPr="00C54D16">
        <w:rPr>
          <w:rFonts w:ascii="Times New Roman" w:hAnsi="Times New Roman"/>
          <w:bCs/>
        </w:rPr>
        <w:t xml:space="preserve">. </w:t>
      </w:r>
      <w:r w:rsidR="0098482C" w:rsidRPr="00C54D16">
        <w:rPr>
          <w:rFonts w:ascii="Times New Roman" w:hAnsi="Times New Roman"/>
          <w:bCs/>
          <w:color w:val="0C387A"/>
          <w:shd w:val="clear" w:color="auto" w:fill="FFFFFF"/>
        </w:rPr>
        <w:t>DOI:10.1080/02783193.2021.1967545</w:t>
      </w:r>
    </w:p>
    <w:p w14:paraId="227A4D5B" w14:textId="77777777" w:rsidR="00587610" w:rsidRPr="00C54D16" w:rsidRDefault="00587610" w:rsidP="00587610">
      <w:pPr>
        <w:pStyle w:val="ListParagraph"/>
        <w:rPr>
          <w:rFonts w:ascii="Times New Roman" w:hAnsi="Times New Roman"/>
          <w:bCs/>
          <w:color w:val="333333"/>
          <w:shd w:val="clear" w:color="auto" w:fill="FFFFFF"/>
        </w:rPr>
      </w:pPr>
    </w:p>
    <w:p w14:paraId="5A846375" w14:textId="71461FB4" w:rsidR="00587610" w:rsidRPr="00C54D16" w:rsidRDefault="00587610" w:rsidP="00587610">
      <w:pPr>
        <w:pStyle w:val="ListParagraph"/>
        <w:widowControl w:val="0"/>
        <w:numPr>
          <w:ilvl w:val="0"/>
          <w:numId w:val="11"/>
        </w:numPr>
        <w:autoSpaceDE w:val="0"/>
        <w:autoSpaceDN w:val="0"/>
        <w:adjustRightInd w:val="0"/>
        <w:rPr>
          <w:rFonts w:ascii="Times New Roman" w:hAnsi="Times New Roman"/>
          <w:bCs/>
        </w:rPr>
      </w:pPr>
      <w:r w:rsidRPr="00C54D16">
        <w:rPr>
          <w:rFonts w:ascii="Times New Roman" w:hAnsi="Times New Roman"/>
          <w:bCs/>
          <w:color w:val="333333"/>
          <w:shd w:val="clear" w:color="auto" w:fill="FFFFFF"/>
        </w:rPr>
        <w:t>Pereira, N., Tay, J., Desmet, O., Maeda, Y., &amp; Gentry, M. (2021). Validity Evidence for the Revised Classroom Practices Survey: An Instrument to Measure Teachers’ Differentiation Practices.</w:t>
      </w:r>
      <w:r w:rsidRPr="00C54D16">
        <w:rPr>
          <w:rStyle w:val="apple-converted-space"/>
          <w:rFonts w:ascii="Times New Roman" w:hAnsi="Times New Roman"/>
          <w:bCs/>
          <w:color w:val="333333"/>
          <w:shd w:val="clear" w:color="auto" w:fill="FFFFFF"/>
        </w:rPr>
        <w:t> </w:t>
      </w:r>
      <w:r w:rsidRPr="00C54D16">
        <w:rPr>
          <w:rFonts w:ascii="Times New Roman" w:hAnsi="Times New Roman"/>
          <w:bCs/>
          <w:i/>
          <w:iCs/>
          <w:color w:val="333333"/>
        </w:rPr>
        <w:t>Journal for the Education of the Gifted</w:t>
      </w:r>
      <w:r w:rsidRPr="00C54D16">
        <w:rPr>
          <w:rFonts w:ascii="Times New Roman" w:hAnsi="Times New Roman"/>
          <w:bCs/>
          <w:color w:val="333333"/>
          <w:shd w:val="clear" w:color="auto" w:fill="FFFFFF"/>
        </w:rPr>
        <w:t>,</w:t>
      </w:r>
      <w:r w:rsidRPr="00C54D16">
        <w:rPr>
          <w:rStyle w:val="apple-converted-space"/>
          <w:rFonts w:ascii="Times New Roman" w:hAnsi="Times New Roman"/>
          <w:bCs/>
          <w:color w:val="333333"/>
          <w:shd w:val="clear" w:color="auto" w:fill="FFFFFF"/>
        </w:rPr>
        <w:t> </w:t>
      </w:r>
      <w:r w:rsidRPr="00C54D16">
        <w:rPr>
          <w:rFonts w:ascii="Times New Roman" w:hAnsi="Times New Roman"/>
          <w:bCs/>
          <w:i/>
          <w:iCs/>
          <w:color w:val="333333"/>
        </w:rPr>
        <w:t>44</w:t>
      </w:r>
      <w:r w:rsidRPr="00C54D16">
        <w:rPr>
          <w:rFonts w:ascii="Times New Roman" w:hAnsi="Times New Roman"/>
          <w:bCs/>
          <w:color w:val="333333"/>
          <w:shd w:val="clear" w:color="auto" w:fill="FFFFFF"/>
        </w:rPr>
        <w:t>(1), 31–55.</w:t>
      </w:r>
      <w:r w:rsidRPr="00C54D16">
        <w:rPr>
          <w:rStyle w:val="apple-converted-space"/>
          <w:rFonts w:ascii="Times New Roman" w:hAnsi="Times New Roman"/>
          <w:bCs/>
          <w:color w:val="333333"/>
          <w:shd w:val="clear" w:color="auto" w:fill="FFFFFF"/>
        </w:rPr>
        <w:t> </w:t>
      </w:r>
      <w:hyperlink r:id="rId9" w:history="1">
        <w:r w:rsidRPr="00C54D16">
          <w:rPr>
            <w:rStyle w:val="Hyperlink"/>
            <w:rFonts w:ascii="Times New Roman" w:hAnsi="Times New Roman"/>
            <w:bCs/>
            <w:color w:val="006ACC"/>
          </w:rPr>
          <w:t>https://doi.org/10.1177/0162353220978304</w:t>
        </w:r>
      </w:hyperlink>
    </w:p>
    <w:p w14:paraId="271F3707" w14:textId="77777777" w:rsidR="00EB5E23" w:rsidRPr="00C54D16" w:rsidRDefault="00EB5E23" w:rsidP="00EB5E23">
      <w:pPr>
        <w:pStyle w:val="ListParagraph"/>
        <w:rPr>
          <w:bCs/>
        </w:rPr>
      </w:pPr>
    </w:p>
    <w:p w14:paraId="701B99C8" w14:textId="53573367" w:rsidR="00EB5E23" w:rsidRPr="00C54D16" w:rsidRDefault="005E665A" w:rsidP="00EB5E23">
      <w:pPr>
        <w:pStyle w:val="ListParagraph"/>
        <w:widowControl w:val="0"/>
        <w:numPr>
          <w:ilvl w:val="0"/>
          <w:numId w:val="11"/>
        </w:numPr>
        <w:autoSpaceDE w:val="0"/>
        <w:autoSpaceDN w:val="0"/>
        <w:adjustRightInd w:val="0"/>
        <w:rPr>
          <w:rFonts w:ascii="Times New Roman" w:hAnsi="Times New Roman"/>
          <w:bCs/>
        </w:rPr>
      </w:pPr>
      <w:r w:rsidRPr="00C54D16">
        <w:rPr>
          <w:rFonts w:ascii="Times New Roman" w:hAnsi="Times New Roman"/>
          <w:bCs/>
        </w:rPr>
        <w:t>*</w:t>
      </w:r>
      <w:r w:rsidR="00EB1C07" w:rsidRPr="00C54D16">
        <w:rPr>
          <w:rFonts w:ascii="Times New Roman" w:hAnsi="Times New Roman"/>
          <w:bCs/>
          <w:color w:val="666666"/>
        </w:rPr>
        <w:t xml:space="preserve"> </w:t>
      </w:r>
      <w:r w:rsidR="00EB5E23" w:rsidRPr="00C54D16">
        <w:rPr>
          <w:rStyle w:val="authors"/>
          <w:rFonts w:ascii="Times New Roman" w:hAnsi="Times New Roman"/>
          <w:bCs/>
          <w:color w:val="333333"/>
          <w:shd w:val="clear" w:color="auto" w:fill="FFFFFF"/>
        </w:rPr>
        <w:t>Yi, S. &amp; Gentry, M.</w:t>
      </w:r>
      <w:r w:rsidR="00EB5E23" w:rsidRPr="00C54D16">
        <w:rPr>
          <w:rFonts w:ascii="Times New Roman" w:hAnsi="Times New Roman"/>
          <w:bCs/>
          <w:color w:val="333333"/>
          <w:shd w:val="clear" w:color="auto" w:fill="FFFFFF"/>
        </w:rPr>
        <w:t> </w:t>
      </w:r>
      <w:r w:rsidR="00EB5E23" w:rsidRPr="00C54D16">
        <w:rPr>
          <w:rStyle w:val="Date3"/>
          <w:rFonts w:ascii="Times New Roman" w:hAnsi="Times New Roman"/>
          <w:bCs/>
          <w:color w:val="333333"/>
          <w:shd w:val="clear" w:color="auto" w:fill="FFFFFF"/>
        </w:rPr>
        <w:t>(2021).</w:t>
      </w:r>
      <w:r w:rsidR="00EB5E23" w:rsidRPr="00C54D16">
        <w:rPr>
          <w:rFonts w:ascii="Times New Roman" w:hAnsi="Times New Roman"/>
          <w:bCs/>
          <w:color w:val="333333"/>
          <w:shd w:val="clear" w:color="auto" w:fill="FFFFFF"/>
        </w:rPr>
        <w:t> </w:t>
      </w:r>
      <w:r w:rsidR="00EB5E23" w:rsidRPr="00C54D16">
        <w:rPr>
          <w:rStyle w:val="arttitle"/>
          <w:rFonts w:ascii="Times New Roman" w:hAnsi="Times New Roman"/>
          <w:bCs/>
          <w:color w:val="333333"/>
          <w:shd w:val="clear" w:color="auto" w:fill="FFFFFF"/>
        </w:rPr>
        <w:t>Academic Perfectionism of High-Ability and High-Achieving Students in Mathematics and Science: Differential Relations by Identification Criteria of Giftedness,</w:t>
      </w:r>
      <w:r w:rsidR="00EB5E23" w:rsidRPr="00C54D16">
        <w:rPr>
          <w:rFonts w:ascii="Times New Roman" w:hAnsi="Times New Roman"/>
          <w:bCs/>
          <w:color w:val="333333"/>
          <w:shd w:val="clear" w:color="auto" w:fill="FFFFFF"/>
        </w:rPr>
        <w:t> </w:t>
      </w:r>
      <w:r w:rsidR="00EB5E23" w:rsidRPr="00C54D16">
        <w:rPr>
          <w:rStyle w:val="serialtitle"/>
          <w:rFonts w:ascii="Times New Roman" w:hAnsi="Times New Roman"/>
          <w:bCs/>
          <w:i/>
          <w:iCs/>
          <w:color w:val="333333"/>
          <w:shd w:val="clear" w:color="auto" w:fill="FFFFFF"/>
        </w:rPr>
        <w:t>Roeper Review,</w:t>
      </w:r>
      <w:r w:rsidR="00EB5E23" w:rsidRPr="00C54D16">
        <w:rPr>
          <w:rFonts w:ascii="Times New Roman" w:hAnsi="Times New Roman"/>
          <w:bCs/>
          <w:i/>
          <w:iCs/>
          <w:color w:val="333333"/>
          <w:shd w:val="clear" w:color="auto" w:fill="FFFFFF"/>
        </w:rPr>
        <w:t> </w:t>
      </w:r>
      <w:r w:rsidR="00EB5E23" w:rsidRPr="00C54D16">
        <w:rPr>
          <w:rStyle w:val="volumeissue"/>
          <w:rFonts w:ascii="Times New Roman" w:hAnsi="Times New Roman"/>
          <w:bCs/>
          <w:i/>
          <w:iCs/>
          <w:color w:val="333333"/>
          <w:shd w:val="clear" w:color="auto" w:fill="FFFFFF"/>
        </w:rPr>
        <w:t>43</w:t>
      </w:r>
      <w:r w:rsidR="00EB5E23" w:rsidRPr="00C54D16">
        <w:rPr>
          <w:rStyle w:val="volumeissue"/>
          <w:rFonts w:ascii="Times New Roman" w:hAnsi="Times New Roman"/>
          <w:bCs/>
          <w:color w:val="333333"/>
          <w:shd w:val="clear" w:color="auto" w:fill="FFFFFF"/>
        </w:rPr>
        <w:t>(3),</w:t>
      </w:r>
      <w:r w:rsidR="00EB5E23" w:rsidRPr="00C54D16">
        <w:rPr>
          <w:rFonts w:ascii="Times New Roman" w:hAnsi="Times New Roman"/>
          <w:bCs/>
          <w:color w:val="333333"/>
          <w:shd w:val="clear" w:color="auto" w:fill="FFFFFF"/>
        </w:rPr>
        <w:t> </w:t>
      </w:r>
      <w:r w:rsidR="00EB5E23" w:rsidRPr="00C54D16">
        <w:rPr>
          <w:rStyle w:val="pagerange"/>
          <w:rFonts w:ascii="Times New Roman" w:hAnsi="Times New Roman"/>
          <w:bCs/>
          <w:color w:val="333333"/>
          <w:shd w:val="clear" w:color="auto" w:fill="FFFFFF"/>
        </w:rPr>
        <w:t>173-186,</w:t>
      </w:r>
      <w:r w:rsidR="00EB5E23" w:rsidRPr="00C54D16">
        <w:rPr>
          <w:rFonts w:ascii="Times New Roman" w:hAnsi="Times New Roman"/>
          <w:bCs/>
          <w:color w:val="333333"/>
          <w:shd w:val="clear" w:color="auto" w:fill="FFFFFF"/>
        </w:rPr>
        <w:t> </w:t>
      </w:r>
      <w:r w:rsidR="00EB5E23" w:rsidRPr="00C54D16">
        <w:rPr>
          <w:rStyle w:val="doilink"/>
          <w:rFonts w:ascii="Times New Roman" w:hAnsi="Times New Roman"/>
          <w:bCs/>
          <w:color w:val="333333"/>
          <w:shd w:val="clear" w:color="auto" w:fill="FFFFFF"/>
        </w:rPr>
        <w:t>DOI: </w:t>
      </w:r>
      <w:hyperlink r:id="rId10" w:history="1">
        <w:r w:rsidR="00EB5E23" w:rsidRPr="00C54D16">
          <w:rPr>
            <w:rStyle w:val="Hyperlink"/>
            <w:rFonts w:ascii="Times New Roman" w:hAnsi="Times New Roman"/>
            <w:bCs/>
            <w:shd w:val="clear" w:color="auto" w:fill="FFFFFF"/>
          </w:rPr>
          <w:t>10.1080/02783193.2021.1923592</w:t>
        </w:r>
      </w:hyperlink>
    </w:p>
    <w:p w14:paraId="33BA20D2" w14:textId="77777777" w:rsidR="00797563" w:rsidRPr="00C54D16" w:rsidRDefault="00797563" w:rsidP="00C54D16">
      <w:pPr>
        <w:rPr>
          <w:color w:val="666666"/>
        </w:rPr>
      </w:pPr>
    </w:p>
    <w:p w14:paraId="4DEB6180" w14:textId="62A3902A" w:rsidR="00797563" w:rsidRPr="00797563" w:rsidRDefault="00797563" w:rsidP="00797563">
      <w:pPr>
        <w:pStyle w:val="ListParagraph"/>
        <w:numPr>
          <w:ilvl w:val="0"/>
          <w:numId w:val="11"/>
        </w:numPr>
        <w:rPr>
          <w:rFonts w:ascii="Times New Roman" w:hAnsi="Times New Roman"/>
        </w:rPr>
      </w:pPr>
      <w:r w:rsidRPr="00797563">
        <w:rPr>
          <w:rStyle w:val="authors"/>
          <w:rFonts w:ascii="Times New Roman" w:hAnsi="Times New Roman"/>
          <w:color w:val="333333"/>
        </w:rPr>
        <w:t xml:space="preserve">Karami, </w:t>
      </w:r>
      <w:r>
        <w:rPr>
          <w:rStyle w:val="authors"/>
          <w:rFonts w:ascii="Times New Roman" w:hAnsi="Times New Roman"/>
          <w:color w:val="333333"/>
        </w:rPr>
        <w:t xml:space="preserve">S., </w:t>
      </w:r>
      <w:r w:rsidRPr="00797563">
        <w:rPr>
          <w:rStyle w:val="authors"/>
          <w:rFonts w:ascii="Times New Roman" w:hAnsi="Times New Roman"/>
          <w:color w:val="333333"/>
        </w:rPr>
        <w:t>Ghahremani,</w:t>
      </w:r>
      <w:r>
        <w:rPr>
          <w:rStyle w:val="authors"/>
          <w:rFonts w:ascii="Times New Roman" w:hAnsi="Times New Roman"/>
          <w:color w:val="333333"/>
        </w:rPr>
        <w:t xml:space="preserve"> M.,</w:t>
      </w:r>
      <w:r w:rsidRPr="00797563">
        <w:rPr>
          <w:rStyle w:val="authors"/>
          <w:rFonts w:ascii="Times New Roman" w:hAnsi="Times New Roman"/>
          <w:color w:val="333333"/>
        </w:rPr>
        <w:t xml:space="preserve"> Parra-Martinez</w:t>
      </w:r>
      <w:r>
        <w:rPr>
          <w:rStyle w:val="authors"/>
          <w:rFonts w:ascii="Times New Roman" w:hAnsi="Times New Roman"/>
          <w:color w:val="333333"/>
        </w:rPr>
        <w:t>, F. A.,</w:t>
      </w:r>
      <w:r w:rsidRPr="00797563">
        <w:rPr>
          <w:rStyle w:val="authors"/>
          <w:rFonts w:ascii="Times New Roman" w:hAnsi="Times New Roman"/>
          <w:color w:val="333333"/>
        </w:rPr>
        <w:t xml:space="preserve"> &amp;</w:t>
      </w:r>
      <w:r w:rsidR="00B31B87">
        <w:rPr>
          <w:rStyle w:val="authors"/>
          <w:rFonts w:ascii="Times New Roman" w:hAnsi="Times New Roman"/>
          <w:color w:val="333333"/>
        </w:rPr>
        <w:t xml:space="preserve"> </w:t>
      </w:r>
      <w:r w:rsidRPr="00797563">
        <w:rPr>
          <w:rStyle w:val="authors"/>
          <w:rFonts w:ascii="Times New Roman" w:hAnsi="Times New Roman"/>
          <w:color w:val="333333"/>
        </w:rPr>
        <w:t>Gentry</w:t>
      </w:r>
      <w:r w:rsidR="00B31B87">
        <w:rPr>
          <w:rStyle w:val="authors"/>
          <w:rFonts w:ascii="Times New Roman" w:hAnsi="Times New Roman"/>
          <w:color w:val="333333"/>
        </w:rPr>
        <w:t>, M.</w:t>
      </w:r>
      <w:r w:rsidRPr="00797563">
        <w:rPr>
          <w:rStyle w:val="apple-converted-space"/>
          <w:rFonts w:ascii="Times New Roman" w:hAnsi="Times New Roman"/>
          <w:color w:val="333333"/>
          <w:shd w:val="clear" w:color="auto" w:fill="FFFFFF"/>
        </w:rPr>
        <w:t> </w:t>
      </w:r>
      <w:r w:rsidRPr="00797563">
        <w:rPr>
          <w:rStyle w:val="date"/>
          <w:rFonts w:ascii="Times New Roman" w:hAnsi="Times New Roman"/>
          <w:color w:val="333333"/>
        </w:rPr>
        <w:t>(2020)</w:t>
      </w:r>
      <w:r w:rsidRPr="00797563">
        <w:rPr>
          <w:rStyle w:val="apple-converted-space"/>
          <w:rFonts w:ascii="Times New Roman" w:hAnsi="Times New Roman"/>
          <w:color w:val="333333"/>
          <w:shd w:val="clear" w:color="auto" w:fill="FFFFFF"/>
        </w:rPr>
        <w:t> </w:t>
      </w:r>
      <w:r w:rsidRPr="00797563">
        <w:rPr>
          <w:rStyle w:val="arttitle"/>
          <w:rFonts w:ascii="Times New Roman" w:hAnsi="Times New Roman"/>
          <w:color w:val="333333"/>
        </w:rPr>
        <w:t>A Polyhedron Model of Wisdom: A Systematic Review of the Wisdom Studies in Psychology, Management and Leadership, and Education,</w:t>
      </w:r>
      <w:r w:rsidRPr="00797563">
        <w:rPr>
          <w:rStyle w:val="apple-converted-space"/>
          <w:rFonts w:ascii="Times New Roman" w:hAnsi="Times New Roman"/>
          <w:color w:val="333333"/>
          <w:shd w:val="clear" w:color="auto" w:fill="FFFFFF"/>
        </w:rPr>
        <w:t> </w:t>
      </w:r>
      <w:r w:rsidRPr="00797563">
        <w:rPr>
          <w:rStyle w:val="serialtitle"/>
          <w:rFonts w:ascii="Times New Roman" w:hAnsi="Times New Roman"/>
          <w:color w:val="333333"/>
        </w:rPr>
        <w:t>Roeper Review,</w:t>
      </w:r>
      <w:r w:rsidRPr="00797563">
        <w:rPr>
          <w:rStyle w:val="apple-converted-space"/>
          <w:rFonts w:ascii="Times New Roman" w:hAnsi="Times New Roman"/>
          <w:color w:val="333333"/>
          <w:shd w:val="clear" w:color="auto" w:fill="FFFFFF"/>
        </w:rPr>
        <w:t> </w:t>
      </w:r>
      <w:r w:rsidRPr="00797563">
        <w:rPr>
          <w:rStyle w:val="volumeissue"/>
          <w:rFonts w:ascii="Times New Roman" w:hAnsi="Times New Roman"/>
          <w:color w:val="333333"/>
        </w:rPr>
        <w:t>42:4,</w:t>
      </w:r>
      <w:r w:rsidRPr="00797563">
        <w:rPr>
          <w:rStyle w:val="apple-converted-space"/>
          <w:rFonts w:ascii="Times New Roman" w:hAnsi="Times New Roman"/>
          <w:color w:val="333333"/>
          <w:shd w:val="clear" w:color="auto" w:fill="FFFFFF"/>
        </w:rPr>
        <w:t> </w:t>
      </w:r>
      <w:r w:rsidRPr="00797563">
        <w:rPr>
          <w:rStyle w:val="pagerange"/>
          <w:rFonts w:ascii="Times New Roman" w:hAnsi="Times New Roman"/>
          <w:color w:val="333333"/>
        </w:rPr>
        <w:t>241-257,</w:t>
      </w:r>
      <w:r w:rsidRPr="00797563">
        <w:rPr>
          <w:rStyle w:val="apple-converted-space"/>
          <w:rFonts w:ascii="Times New Roman" w:hAnsi="Times New Roman"/>
          <w:color w:val="333333"/>
          <w:shd w:val="clear" w:color="auto" w:fill="FFFFFF"/>
        </w:rPr>
        <w:t> </w:t>
      </w:r>
      <w:r w:rsidRPr="00797563">
        <w:rPr>
          <w:rStyle w:val="doilink"/>
          <w:rFonts w:ascii="Times New Roman" w:hAnsi="Times New Roman"/>
          <w:color w:val="333333"/>
        </w:rPr>
        <w:t>DOI:</w:t>
      </w:r>
      <w:r w:rsidRPr="00797563">
        <w:rPr>
          <w:rStyle w:val="apple-converted-space"/>
          <w:rFonts w:ascii="Times New Roman" w:hAnsi="Times New Roman"/>
          <w:color w:val="333333"/>
        </w:rPr>
        <w:t> </w:t>
      </w:r>
      <w:hyperlink r:id="rId11" w:history="1">
        <w:r w:rsidRPr="00797563">
          <w:rPr>
            <w:rStyle w:val="Hyperlink"/>
            <w:rFonts w:ascii="Times New Roman" w:hAnsi="Times New Roman"/>
            <w:color w:val="333333"/>
          </w:rPr>
          <w:t>10.1080/02783193.2020.1815263</w:t>
        </w:r>
      </w:hyperlink>
    </w:p>
    <w:p w14:paraId="30B6C01F" w14:textId="77777777" w:rsidR="001431A5" w:rsidRPr="00315B74" w:rsidRDefault="001431A5" w:rsidP="00315B74">
      <w:pPr>
        <w:rPr>
          <w:color w:val="333333"/>
        </w:rPr>
      </w:pPr>
    </w:p>
    <w:p w14:paraId="753C9761" w14:textId="77777777" w:rsidR="001431A5" w:rsidRPr="001431A5" w:rsidRDefault="001431A5" w:rsidP="001431A5">
      <w:pPr>
        <w:pStyle w:val="ListParagraph"/>
        <w:numPr>
          <w:ilvl w:val="0"/>
          <w:numId w:val="11"/>
        </w:numPr>
        <w:rPr>
          <w:rFonts w:ascii="Times New Roman" w:hAnsi="Times New Roman"/>
        </w:rPr>
      </w:pPr>
      <w:r w:rsidRPr="001431A5">
        <w:rPr>
          <w:rStyle w:val="authors"/>
          <w:rFonts w:ascii="Times New Roman" w:hAnsi="Times New Roman"/>
          <w:color w:val="333333"/>
        </w:rPr>
        <w:t xml:space="preserve">Suzanna E. </w:t>
      </w:r>
      <w:proofErr w:type="spellStart"/>
      <w:r w:rsidRPr="001431A5">
        <w:rPr>
          <w:rStyle w:val="authors"/>
          <w:rFonts w:ascii="Times New Roman" w:hAnsi="Times New Roman"/>
          <w:color w:val="333333"/>
        </w:rPr>
        <w:t>Henshon</w:t>
      </w:r>
      <w:proofErr w:type="spellEnd"/>
      <w:r w:rsidRPr="001431A5">
        <w:rPr>
          <w:rStyle w:val="apple-converted-space"/>
          <w:rFonts w:ascii="Times New Roman" w:hAnsi="Times New Roman"/>
          <w:color w:val="333333"/>
          <w:shd w:val="clear" w:color="auto" w:fill="FFFFFF"/>
        </w:rPr>
        <w:t> </w:t>
      </w:r>
      <w:r w:rsidRPr="001431A5">
        <w:rPr>
          <w:rStyle w:val="Date2"/>
          <w:rFonts w:ascii="Times New Roman" w:hAnsi="Times New Roman"/>
          <w:color w:val="333333"/>
        </w:rPr>
        <w:t>(2020)</w:t>
      </w:r>
      <w:r w:rsidRPr="001431A5">
        <w:rPr>
          <w:rStyle w:val="apple-converted-space"/>
          <w:rFonts w:ascii="Times New Roman" w:hAnsi="Times New Roman"/>
          <w:color w:val="333333"/>
          <w:shd w:val="clear" w:color="auto" w:fill="FFFFFF"/>
        </w:rPr>
        <w:t> </w:t>
      </w:r>
      <w:r w:rsidRPr="001431A5">
        <w:rPr>
          <w:rStyle w:val="arttitle"/>
          <w:rFonts w:ascii="Times New Roman" w:hAnsi="Times New Roman"/>
          <w:color w:val="333333"/>
        </w:rPr>
        <w:t>Leading the Way Toward the Future: An Interview With Marcia Gentry,</w:t>
      </w:r>
      <w:r w:rsidRPr="001431A5">
        <w:rPr>
          <w:rStyle w:val="apple-converted-space"/>
          <w:rFonts w:ascii="Times New Roman" w:hAnsi="Times New Roman"/>
          <w:color w:val="333333"/>
          <w:shd w:val="clear" w:color="auto" w:fill="FFFFFF"/>
        </w:rPr>
        <w:t> </w:t>
      </w:r>
      <w:r w:rsidRPr="001431A5">
        <w:rPr>
          <w:rStyle w:val="serialtitle"/>
          <w:rFonts w:ascii="Times New Roman" w:hAnsi="Times New Roman"/>
          <w:color w:val="333333"/>
        </w:rPr>
        <w:t>Roeper Review,</w:t>
      </w:r>
      <w:r w:rsidRPr="001431A5">
        <w:rPr>
          <w:rStyle w:val="apple-converted-space"/>
          <w:rFonts w:ascii="Times New Roman" w:hAnsi="Times New Roman"/>
          <w:color w:val="333333"/>
          <w:shd w:val="clear" w:color="auto" w:fill="FFFFFF"/>
        </w:rPr>
        <w:t> </w:t>
      </w:r>
      <w:r w:rsidRPr="001431A5">
        <w:rPr>
          <w:rStyle w:val="volumeissue"/>
          <w:rFonts w:ascii="Times New Roman" w:hAnsi="Times New Roman"/>
          <w:color w:val="333333"/>
        </w:rPr>
        <w:t>42:2,</w:t>
      </w:r>
      <w:r w:rsidRPr="001431A5">
        <w:rPr>
          <w:rStyle w:val="apple-converted-space"/>
          <w:rFonts w:ascii="Times New Roman" w:hAnsi="Times New Roman"/>
          <w:color w:val="333333"/>
          <w:shd w:val="clear" w:color="auto" w:fill="FFFFFF"/>
        </w:rPr>
        <w:t> </w:t>
      </w:r>
      <w:r w:rsidRPr="001431A5">
        <w:rPr>
          <w:rStyle w:val="pagerange"/>
          <w:rFonts w:ascii="Times New Roman" w:hAnsi="Times New Roman"/>
          <w:color w:val="333333"/>
        </w:rPr>
        <w:t>75-79,</w:t>
      </w:r>
      <w:r w:rsidRPr="001431A5">
        <w:rPr>
          <w:rStyle w:val="apple-converted-space"/>
          <w:rFonts w:ascii="Times New Roman" w:hAnsi="Times New Roman"/>
          <w:color w:val="333333"/>
          <w:shd w:val="clear" w:color="auto" w:fill="FFFFFF"/>
        </w:rPr>
        <w:t> </w:t>
      </w:r>
      <w:r w:rsidRPr="001431A5">
        <w:rPr>
          <w:rStyle w:val="doilink"/>
          <w:rFonts w:ascii="Times New Roman" w:hAnsi="Times New Roman"/>
          <w:color w:val="333333"/>
        </w:rPr>
        <w:t>DOI:</w:t>
      </w:r>
      <w:r w:rsidRPr="001431A5">
        <w:rPr>
          <w:rStyle w:val="apple-converted-space"/>
          <w:rFonts w:ascii="Times New Roman" w:hAnsi="Times New Roman"/>
          <w:color w:val="333333"/>
        </w:rPr>
        <w:t> </w:t>
      </w:r>
      <w:hyperlink r:id="rId12" w:history="1">
        <w:r w:rsidRPr="001431A5">
          <w:rPr>
            <w:rStyle w:val="Hyperlink"/>
            <w:rFonts w:ascii="Times New Roman" w:hAnsi="Times New Roman"/>
            <w:color w:val="333333"/>
          </w:rPr>
          <w:t>10.1080/02783193.2020.1732970</w:t>
        </w:r>
      </w:hyperlink>
    </w:p>
    <w:p w14:paraId="1F229F22" w14:textId="77777777" w:rsidR="001431A5" w:rsidRPr="001431A5" w:rsidRDefault="001431A5" w:rsidP="001431A5">
      <w:pPr>
        <w:pStyle w:val="ListParagraph"/>
        <w:widowControl w:val="0"/>
        <w:autoSpaceDE w:val="0"/>
        <w:autoSpaceDN w:val="0"/>
        <w:adjustRightInd w:val="0"/>
        <w:rPr>
          <w:rFonts w:ascii="Times New Roman" w:hAnsi="Times New Roman"/>
          <w:color w:val="333333"/>
        </w:rPr>
      </w:pPr>
    </w:p>
    <w:p w14:paraId="4DB8DA03" w14:textId="229A24C1" w:rsidR="005317FE" w:rsidRPr="004F5E6E" w:rsidRDefault="00471CB5" w:rsidP="004F5E6E">
      <w:pPr>
        <w:pStyle w:val="ListParagraph"/>
        <w:widowControl w:val="0"/>
        <w:numPr>
          <w:ilvl w:val="0"/>
          <w:numId w:val="11"/>
        </w:numPr>
        <w:autoSpaceDE w:val="0"/>
        <w:autoSpaceDN w:val="0"/>
        <w:adjustRightInd w:val="0"/>
        <w:rPr>
          <w:rFonts w:ascii="Times New Roman" w:hAnsi="Times New Roman"/>
        </w:rPr>
      </w:pPr>
      <w:r w:rsidRPr="001431A5">
        <w:rPr>
          <w:rFonts w:ascii="Times New Roman" w:hAnsi="Times New Roman"/>
          <w:color w:val="333333"/>
        </w:rPr>
        <w:t>*</w:t>
      </w:r>
      <w:r w:rsidR="00885082" w:rsidRPr="001431A5">
        <w:rPr>
          <w:rFonts w:ascii="Times New Roman" w:hAnsi="Times New Roman"/>
          <w:color w:val="333333"/>
        </w:rPr>
        <w:t>Kar</w:t>
      </w:r>
      <w:r w:rsidR="00020290">
        <w:rPr>
          <w:rFonts w:ascii="Times New Roman" w:hAnsi="Times New Roman"/>
          <w:color w:val="333333"/>
        </w:rPr>
        <w:t>e</w:t>
      </w:r>
      <w:r w:rsidR="00885082" w:rsidRPr="001431A5">
        <w:rPr>
          <w:rFonts w:ascii="Times New Roman" w:hAnsi="Times New Roman"/>
          <w:color w:val="333333"/>
        </w:rPr>
        <w:t xml:space="preserve">mi, S., </w:t>
      </w:r>
      <w:r w:rsidRPr="001431A5">
        <w:rPr>
          <w:rFonts w:ascii="Times New Roman" w:hAnsi="Times New Roman"/>
          <w:color w:val="333333"/>
        </w:rPr>
        <w:t>*</w:t>
      </w:r>
      <w:r w:rsidR="00885082" w:rsidRPr="001431A5">
        <w:rPr>
          <w:rFonts w:ascii="Times New Roman" w:hAnsi="Times New Roman"/>
          <w:color w:val="333333"/>
        </w:rPr>
        <w:t xml:space="preserve">Ghahremani, M., </w:t>
      </w:r>
      <w:r w:rsidRPr="001431A5">
        <w:rPr>
          <w:rFonts w:ascii="Times New Roman" w:hAnsi="Times New Roman"/>
          <w:color w:val="333333"/>
        </w:rPr>
        <w:t>*</w:t>
      </w:r>
      <w:r w:rsidR="00885082" w:rsidRPr="001431A5">
        <w:rPr>
          <w:rFonts w:ascii="Times New Roman" w:hAnsi="Times New Roman"/>
          <w:color w:val="333333"/>
        </w:rPr>
        <w:t>Parra-Martinez, F., &amp; Gentry, M.</w:t>
      </w:r>
      <w:r w:rsidR="00885082" w:rsidRPr="001431A5">
        <w:rPr>
          <w:rFonts w:ascii="Times New Roman" w:hAnsi="Times New Roman"/>
          <w:color w:val="333333"/>
          <w:shd w:val="clear" w:color="auto" w:fill="FFFFFF"/>
        </w:rPr>
        <w:t> </w:t>
      </w:r>
      <w:r w:rsidR="00885082" w:rsidRPr="001431A5">
        <w:rPr>
          <w:rFonts w:ascii="Times New Roman" w:hAnsi="Times New Roman"/>
          <w:color w:val="333333"/>
        </w:rPr>
        <w:t>(2020)</w:t>
      </w:r>
      <w:r w:rsidR="00885082" w:rsidRPr="001431A5">
        <w:rPr>
          <w:rFonts w:ascii="Times New Roman" w:hAnsi="Times New Roman"/>
          <w:color w:val="333333"/>
          <w:shd w:val="clear" w:color="auto" w:fill="FFFFFF"/>
        </w:rPr>
        <w:t> </w:t>
      </w:r>
      <w:r w:rsidR="00885082" w:rsidRPr="001431A5">
        <w:rPr>
          <w:rFonts w:ascii="Times New Roman" w:hAnsi="Times New Roman"/>
          <w:color w:val="333333"/>
        </w:rPr>
        <w:t>A Polyhedron Model of Wisdom: A Systematic Review of the Wisdom Studies in Psychology, Management and Leadership, and Education,</w:t>
      </w:r>
      <w:r w:rsidR="00885082" w:rsidRPr="001431A5">
        <w:rPr>
          <w:rFonts w:ascii="Times New Roman" w:hAnsi="Times New Roman"/>
          <w:color w:val="333333"/>
          <w:shd w:val="clear" w:color="auto" w:fill="FFFFFF"/>
        </w:rPr>
        <w:t> </w:t>
      </w:r>
      <w:r w:rsidR="00885082" w:rsidRPr="001431A5">
        <w:rPr>
          <w:rFonts w:ascii="Times New Roman" w:hAnsi="Times New Roman"/>
          <w:i/>
          <w:iCs/>
          <w:color w:val="333333"/>
        </w:rPr>
        <w:t>Roeper Review</w:t>
      </w:r>
      <w:r w:rsidR="00885082" w:rsidRPr="001431A5">
        <w:rPr>
          <w:rFonts w:ascii="Times New Roman" w:hAnsi="Times New Roman"/>
          <w:color w:val="333333"/>
        </w:rPr>
        <w:t>,42:4,</w:t>
      </w:r>
      <w:r w:rsidR="00885082" w:rsidRPr="001431A5">
        <w:rPr>
          <w:rFonts w:ascii="Times New Roman" w:hAnsi="Times New Roman"/>
          <w:color w:val="333333"/>
          <w:shd w:val="clear" w:color="auto" w:fill="FFFFFF"/>
        </w:rPr>
        <w:t> </w:t>
      </w:r>
      <w:r w:rsidR="00885082" w:rsidRPr="001431A5">
        <w:rPr>
          <w:rFonts w:ascii="Times New Roman" w:hAnsi="Times New Roman"/>
          <w:color w:val="333333"/>
        </w:rPr>
        <w:t>241-257,</w:t>
      </w:r>
      <w:r w:rsidR="00885082" w:rsidRPr="001431A5">
        <w:rPr>
          <w:rFonts w:ascii="Times New Roman" w:hAnsi="Times New Roman"/>
          <w:color w:val="333333"/>
          <w:shd w:val="clear" w:color="auto" w:fill="FFFFFF"/>
        </w:rPr>
        <w:t> </w:t>
      </w:r>
      <w:r w:rsidR="00885082" w:rsidRPr="001431A5">
        <w:rPr>
          <w:rFonts w:ascii="Times New Roman" w:hAnsi="Times New Roman"/>
          <w:color w:val="333333"/>
        </w:rPr>
        <w:t>DOI: </w:t>
      </w:r>
      <w:hyperlink r:id="rId13" w:history="1">
        <w:r w:rsidR="00885082" w:rsidRPr="001431A5">
          <w:rPr>
            <w:rFonts w:ascii="Times New Roman" w:hAnsi="Times New Roman"/>
            <w:color w:val="333333"/>
            <w:u w:val="single"/>
          </w:rPr>
          <w:t>10.1080/02783193.2020.1815263</w:t>
        </w:r>
      </w:hyperlink>
    </w:p>
    <w:p w14:paraId="5F54FFA2" w14:textId="77777777" w:rsidR="005317FE" w:rsidRPr="005317FE" w:rsidRDefault="005317FE" w:rsidP="005317FE">
      <w:pPr>
        <w:pStyle w:val="ListParagraph"/>
        <w:rPr>
          <w:rFonts w:ascii="Times New Roman" w:hAnsi="Times New Roman"/>
        </w:rPr>
      </w:pPr>
    </w:p>
    <w:p w14:paraId="1FB8C8CB" w14:textId="44D0C505" w:rsidR="005317FE" w:rsidRPr="005317FE" w:rsidRDefault="005317FE" w:rsidP="005317FE">
      <w:pPr>
        <w:pStyle w:val="ListParagraph"/>
        <w:widowControl w:val="0"/>
        <w:numPr>
          <w:ilvl w:val="0"/>
          <w:numId w:val="11"/>
        </w:numPr>
        <w:autoSpaceDE w:val="0"/>
        <w:autoSpaceDN w:val="0"/>
        <w:adjustRightInd w:val="0"/>
        <w:rPr>
          <w:color w:val="000000" w:themeColor="text1"/>
        </w:rPr>
      </w:pPr>
      <w:r w:rsidRPr="00226793">
        <w:rPr>
          <w:rFonts w:ascii="Times New Roman" w:hAnsi="Times New Roman"/>
          <w:color w:val="000000" w:themeColor="text1"/>
        </w:rPr>
        <w:t xml:space="preserve">Pereira, N., </w:t>
      </w:r>
      <w:r>
        <w:rPr>
          <w:rFonts w:ascii="Times New Roman" w:hAnsi="Times New Roman"/>
          <w:color w:val="000000" w:themeColor="text1"/>
        </w:rPr>
        <w:t>*</w:t>
      </w:r>
      <w:r w:rsidRPr="00226793">
        <w:rPr>
          <w:rFonts w:ascii="Times New Roman" w:hAnsi="Times New Roman"/>
          <w:color w:val="000000" w:themeColor="text1"/>
        </w:rPr>
        <w:t xml:space="preserve">Tay, J., Maeda, Y., &amp; Gentry, M. (2019). Differentiation as measured by the Classroom Practices Survey. </w:t>
      </w:r>
      <w:r w:rsidRPr="00226793">
        <w:rPr>
          <w:rFonts w:ascii="Times New Roman" w:hAnsi="Times New Roman"/>
          <w:i/>
          <w:color w:val="000000" w:themeColor="text1"/>
        </w:rPr>
        <w:t>Learning Environments Research,</w:t>
      </w:r>
      <w:r w:rsidRPr="00226793">
        <w:rPr>
          <w:rFonts w:ascii="Times New Roman" w:hAnsi="Times New Roman"/>
          <w:color w:val="000000" w:themeColor="text1"/>
        </w:rPr>
        <w:t xml:space="preserve"> 1-18.</w:t>
      </w:r>
      <w:r w:rsidRPr="00226793">
        <w:rPr>
          <w:rFonts w:ascii="Times New Roman" w:hAnsi="Times New Roman"/>
          <w:i/>
          <w:color w:val="000000" w:themeColor="text1"/>
        </w:rPr>
        <w:t xml:space="preserve"> </w:t>
      </w:r>
      <w:r w:rsidRPr="00226793">
        <w:rPr>
          <w:rFonts w:ascii="Times New Roman" w:hAnsi="Times New Roman"/>
          <w:color w:val="000000" w:themeColor="text1"/>
        </w:rPr>
        <w:t>doi:10.1007/s10984-019-09284-z</w:t>
      </w:r>
    </w:p>
    <w:p w14:paraId="50D3898B" w14:textId="77777777" w:rsidR="005317FE" w:rsidRPr="005317FE" w:rsidRDefault="005317FE" w:rsidP="005317FE">
      <w:pPr>
        <w:pStyle w:val="ListParagraph"/>
        <w:rPr>
          <w:color w:val="000000" w:themeColor="text1"/>
        </w:rPr>
      </w:pPr>
    </w:p>
    <w:p w14:paraId="18231C1F" w14:textId="209BCE2C" w:rsidR="005317FE" w:rsidRPr="005317FE" w:rsidRDefault="005317FE" w:rsidP="005317FE">
      <w:pPr>
        <w:pStyle w:val="ListParagraph"/>
        <w:numPr>
          <w:ilvl w:val="0"/>
          <w:numId w:val="11"/>
        </w:numPr>
        <w:rPr>
          <w:rFonts w:ascii="Times New Roman" w:hAnsi="Times New Roman"/>
          <w:color w:val="212121"/>
        </w:rPr>
      </w:pPr>
      <w:r w:rsidRPr="00226793">
        <w:rPr>
          <w:rFonts w:ascii="Times New Roman" w:hAnsi="Times New Roman"/>
          <w:color w:val="212121"/>
        </w:rPr>
        <w:t xml:space="preserve">Peters, S. J., Gentry, M., Whiting, G. W., &amp; </w:t>
      </w:r>
      <w:proofErr w:type="spellStart"/>
      <w:r w:rsidRPr="00226793">
        <w:rPr>
          <w:rFonts w:ascii="Times New Roman" w:hAnsi="Times New Roman"/>
          <w:color w:val="212121"/>
        </w:rPr>
        <w:t>McBee</w:t>
      </w:r>
      <w:proofErr w:type="spellEnd"/>
      <w:r w:rsidRPr="00226793">
        <w:rPr>
          <w:rFonts w:ascii="Times New Roman" w:hAnsi="Times New Roman"/>
          <w:color w:val="212121"/>
        </w:rPr>
        <w:t xml:space="preserve">, M. T. (2019). Who gets served in gifted education? Demographic representation and a call for action. </w:t>
      </w:r>
      <w:r w:rsidRPr="00226793">
        <w:rPr>
          <w:rFonts w:ascii="Times New Roman" w:hAnsi="Times New Roman"/>
          <w:i/>
          <w:color w:val="212121"/>
        </w:rPr>
        <w:t>Gifted Child Quarterly, 1</w:t>
      </w:r>
      <w:r w:rsidRPr="00226793">
        <w:rPr>
          <w:rFonts w:ascii="Times New Roman" w:hAnsi="Times New Roman"/>
          <w:color w:val="212121"/>
        </w:rPr>
        <w:t>, 1-15. doi:10.1177/0016986219833738</w:t>
      </w:r>
    </w:p>
    <w:p w14:paraId="44D21E07" w14:textId="77777777" w:rsidR="00D322C3" w:rsidRPr="00484E11" w:rsidRDefault="00D322C3" w:rsidP="00484E11">
      <w:pPr>
        <w:pStyle w:val="ListParagraph"/>
        <w:widowControl w:val="0"/>
        <w:autoSpaceDE w:val="0"/>
        <w:autoSpaceDN w:val="0"/>
        <w:adjustRightInd w:val="0"/>
        <w:rPr>
          <w:rFonts w:ascii="Times New Roman" w:hAnsi="Times New Roman"/>
        </w:rPr>
      </w:pPr>
    </w:p>
    <w:p w14:paraId="4019F13F" w14:textId="31114AA6" w:rsidR="009C3A07" w:rsidRPr="009C3A07" w:rsidRDefault="005E665A" w:rsidP="009C3A07">
      <w:pPr>
        <w:pStyle w:val="ListParagraph"/>
        <w:numPr>
          <w:ilvl w:val="0"/>
          <w:numId w:val="11"/>
        </w:numPr>
        <w:rPr>
          <w:rFonts w:ascii="Times New Roman" w:eastAsia="Times New Roman" w:hAnsi="Times New Roman"/>
        </w:rPr>
      </w:pPr>
      <w:r w:rsidRPr="00F80289">
        <w:rPr>
          <w:rFonts w:ascii="Times New Roman" w:eastAsia="Times New Roman" w:hAnsi="Times New Roman"/>
          <w:bCs/>
          <w:color w:val="000000"/>
        </w:rPr>
        <w:t>*</w:t>
      </w:r>
      <w:r w:rsidR="009C3A07" w:rsidRPr="00F80289">
        <w:rPr>
          <w:rFonts w:ascii="Times New Roman" w:eastAsia="Times New Roman" w:hAnsi="Times New Roman"/>
          <w:bCs/>
          <w:color w:val="000000"/>
        </w:rPr>
        <w:t xml:space="preserve">Wu, J., </w:t>
      </w:r>
      <w:r w:rsidRPr="00F80289">
        <w:rPr>
          <w:rFonts w:ascii="Times New Roman" w:eastAsia="Times New Roman" w:hAnsi="Times New Roman"/>
          <w:bCs/>
          <w:color w:val="000000"/>
        </w:rPr>
        <w:t>*</w:t>
      </w:r>
      <w:r w:rsidR="009C3A07" w:rsidRPr="00F80289">
        <w:rPr>
          <w:rFonts w:ascii="Times New Roman" w:eastAsia="Times New Roman" w:hAnsi="Times New Roman"/>
          <w:bCs/>
          <w:color w:val="000000"/>
        </w:rPr>
        <w:t>Jen, E.,</w:t>
      </w:r>
      <w:r w:rsidR="009C3A07" w:rsidRPr="00484E11">
        <w:rPr>
          <w:rFonts w:ascii="Times New Roman" w:eastAsia="Times New Roman" w:hAnsi="Times New Roman"/>
          <w:color w:val="000000"/>
        </w:rPr>
        <w:t xml:space="preserve"> </w:t>
      </w:r>
      <w:r w:rsidR="009C3A07">
        <w:rPr>
          <w:rFonts w:ascii="Times New Roman" w:eastAsia="Times New Roman" w:hAnsi="Times New Roman"/>
          <w:color w:val="000000"/>
        </w:rPr>
        <w:t xml:space="preserve">&amp; </w:t>
      </w:r>
      <w:r w:rsidR="009C3A07" w:rsidRPr="00484E11">
        <w:rPr>
          <w:rFonts w:ascii="Times New Roman" w:eastAsia="Times New Roman" w:hAnsi="Times New Roman"/>
          <w:color w:val="000000"/>
        </w:rPr>
        <w:t>Gentry, M. (</w:t>
      </w:r>
      <w:r w:rsidR="009C3A07">
        <w:rPr>
          <w:rFonts w:ascii="Times New Roman" w:eastAsia="Times New Roman" w:hAnsi="Times New Roman"/>
          <w:color w:val="000000"/>
        </w:rPr>
        <w:t>2018</w:t>
      </w:r>
      <w:r w:rsidR="009C3A07" w:rsidRPr="00484E11">
        <w:rPr>
          <w:rFonts w:ascii="Times New Roman" w:eastAsia="Times New Roman" w:hAnsi="Times New Roman"/>
          <w:color w:val="000000"/>
        </w:rPr>
        <w:t>). Examining gifted students’ classroom perceptions in a univer</w:t>
      </w:r>
      <w:r w:rsidR="009C3A07">
        <w:rPr>
          <w:rFonts w:ascii="Times New Roman" w:eastAsia="Times New Roman" w:hAnsi="Times New Roman"/>
          <w:color w:val="000000"/>
        </w:rPr>
        <w:t>sity-based residential program</w:t>
      </w:r>
      <w:r w:rsidR="009C3A07" w:rsidRPr="00484E11">
        <w:rPr>
          <w:rFonts w:ascii="Times New Roman" w:eastAsia="Times New Roman" w:hAnsi="Times New Roman"/>
          <w:color w:val="000000"/>
        </w:rPr>
        <w:t>. </w:t>
      </w:r>
      <w:r w:rsidR="009C3A07" w:rsidRPr="00484E11">
        <w:rPr>
          <w:rFonts w:ascii="Times New Roman" w:eastAsia="Times New Roman" w:hAnsi="Times New Roman"/>
          <w:i/>
          <w:iCs/>
          <w:color w:val="000000"/>
        </w:rPr>
        <w:t>Journal of Advanced Academics</w:t>
      </w:r>
      <w:r w:rsidR="009C3A07">
        <w:rPr>
          <w:rFonts w:ascii="Times New Roman" w:eastAsia="Times New Roman" w:hAnsi="Times New Roman"/>
          <w:color w:val="000000"/>
        </w:rPr>
        <w:t xml:space="preserve">, </w:t>
      </w:r>
      <w:r w:rsidR="009C3A07">
        <w:rPr>
          <w:rFonts w:ascii="Times New Roman" w:eastAsia="Times New Roman" w:hAnsi="Times New Roman"/>
          <w:i/>
          <w:color w:val="000000"/>
        </w:rPr>
        <w:t xml:space="preserve">24, </w:t>
      </w:r>
      <w:r w:rsidR="009C3A07">
        <w:rPr>
          <w:rFonts w:ascii="Times New Roman" w:eastAsia="Times New Roman" w:hAnsi="Times New Roman"/>
          <w:color w:val="000000"/>
        </w:rPr>
        <w:t>52-70.</w:t>
      </w:r>
    </w:p>
    <w:p w14:paraId="3E48D926" w14:textId="77777777" w:rsidR="009C3A07" w:rsidRPr="009C3A07" w:rsidRDefault="009C3A07" w:rsidP="009C3A07"/>
    <w:p w14:paraId="4C116032" w14:textId="23C8402A" w:rsidR="009C3A07" w:rsidRPr="009E5D32" w:rsidRDefault="005E665A" w:rsidP="009C3A07">
      <w:pPr>
        <w:pStyle w:val="ListParagraph"/>
        <w:widowControl w:val="0"/>
        <w:numPr>
          <w:ilvl w:val="0"/>
          <w:numId w:val="11"/>
        </w:numPr>
        <w:autoSpaceDE w:val="0"/>
        <w:autoSpaceDN w:val="0"/>
        <w:adjustRightInd w:val="0"/>
        <w:rPr>
          <w:rFonts w:ascii="Times New Roman" w:hAnsi="Times New Roman"/>
        </w:rPr>
      </w:pPr>
      <w:r>
        <w:rPr>
          <w:rFonts w:ascii="Times New Roman" w:hAnsi="Times New Roman"/>
          <w:b/>
        </w:rPr>
        <w:t>*</w:t>
      </w:r>
      <w:r w:rsidR="009C3A07" w:rsidRPr="00F80289">
        <w:rPr>
          <w:rFonts w:ascii="Times New Roman" w:hAnsi="Times New Roman"/>
          <w:bCs/>
        </w:rPr>
        <w:t xml:space="preserve">Hodges, J., </w:t>
      </w:r>
      <w:r w:rsidRPr="00F80289">
        <w:rPr>
          <w:rFonts w:ascii="Times New Roman" w:hAnsi="Times New Roman"/>
          <w:bCs/>
        </w:rPr>
        <w:t>*</w:t>
      </w:r>
      <w:r w:rsidR="009C3A07" w:rsidRPr="00F80289">
        <w:rPr>
          <w:rFonts w:ascii="Times New Roman" w:hAnsi="Times New Roman"/>
          <w:bCs/>
        </w:rPr>
        <w:t>Tay, J</w:t>
      </w:r>
      <w:r w:rsidR="009C3A07" w:rsidRPr="009E5D32">
        <w:rPr>
          <w:rFonts w:ascii="Times New Roman" w:hAnsi="Times New Roman"/>
        </w:rPr>
        <w:t>., Maeda, Y., &amp; Gentry, M. (</w:t>
      </w:r>
      <w:r w:rsidR="009C3A07">
        <w:rPr>
          <w:rFonts w:ascii="Times New Roman" w:hAnsi="Times New Roman"/>
        </w:rPr>
        <w:t>2018</w:t>
      </w:r>
      <w:r w:rsidR="009C3A07" w:rsidRPr="009E5D32">
        <w:rPr>
          <w:rFonts w:ascii="Times New Roman" w:hAnsi="Times New Roman"/>
        </w:rPr>
        <w:t xml:space="preserve">). </w:t>
      </w:r>
      <w:r w:rsidR="009C3A07">
        <w:rPr>
          <w:rFonts w:ascii="Times New Roman" w:eastAsia="Times New Roman" w:hAnsi="Times New Roman"/>
          <w:color w:val="000000"/>
        </w:rPr>
        <w:t>A meta-analysis of gifted and talented identification p</w:t>
      </w:r>
      <w:r w:rsidR="009C3A07" w:rsidRPr="009E5D32">
        <w:rPr>
          <w:rFonts w:ascii="Times New Roman" w:eastAsia="Times New Roman" w:hAnsi="Times New Roman"/>
          <w:color w:val="000000"/>
        </w:rPr>
        <w:t>ractices</w:t>
      </w:r>
      <w:r w:rsidR="009C3A07" w:rsidRPr="009E5D32">
        <w:rPr>
          <w:rFonts w:ascii="Times New Roman" w:eastAsia="Times New Roman" w:hAnsi="Times New Roman"/>
          <w:i/>
          <w:color w:val="000000"/>
        </w:rPr>
        <w:t>. Gifted Child Quarterly.</w:t>
      </w:r>
      <w:r w:rsidR="009C3A07">
        <w:rPr>
          <w:rFonts w:ascii="Times New Roman" w:eastAsia="Times New Roman" w:hAnsi="Times New Roman"/>
          <w:i/>
          <w:color w:val="000000"/>
        </w:rPr>
        <w:t xml:space="preserve"> </w:t>
      </w:r>
      <w:r w:rsidR="009C3A07" w:rsidRPr="0014052F">
        <w:rPr>
          <w:i/>
        </w:rPr>
        <w:t xml:space="preserve">62, </w:t>
      </w:r>
      <w:r w:rsidR="009C3A07" w:rsidRPr="0014052F">
        <w:t>147-174</w:t>
      </w:r>
      <w:r w:rsidR="00995965">
        <w:t>.</w:t>
      </w:r>
    </w:p>
    <w:p w14:paraId="51A42B44" w14:textId="77777777" w:rsidR="009C3A07" w:rsidRPr="009C3A07" w:rsidRDefault="009C3A07" w:rsidP="009C3A07">
      <w:pPr>
        <w:pStyle w:val="ListParagraph"/>
        <w:widowControl w:val="0"/>
        <w:autoSpaceDE w:val="0"/>
        <w:autoSpaceDN w:val="0"/>
        <w:adjustRightInd w:val="0"/>
        <w:rPr>
          <w:rFonts w:ascii="Times New Roman" w:hAnsi="Times New Roman"/>
        </w:rPr>
      </w:pPr>
    </w:p>
    <w:p w14:paraId="5604B67A" w14:textId="0106E505" w:rsidR="0022534C" w:rsidRPr="001F4BF7" w:rsidRDefault="005E665A" w:rsidP="0022534C">
      <w:pPr>
        <w:pStyle w:val="ListParagraph"/>
        <w:widowControl w:val="0"/>
        <w:numPr>
          <w:ilvl w:val="0"/>
          <w:numId w:val="11"/>
        </w:numPr>
        <w:autoSpaceDE w:val="0"/>
        <w:autoSpaceDN w:val="0"/>
        <w:adjustRightInd w:val="0"/>
        <w:rPr>
          <w:rFonts w:ascii="Times New Roman" w:hAnsi="Times New Roman"/>
        </w:rPr>
      </w:pPr>
      <w:r>
        <w:rPr>
          <w:rFonts w:ascii="Times New Roman" w:hAnsi="Times New Roman"/>
          <w:b/>
          <w:bCs/>
        </w:rPr>
        <w:t>*</w:t>
      </w:r>
      <w:r w:rsidR="0022534C" w:rsidRPr="00F80289">
        <w:rPr>
          <w:rFonts w:ascii="Times New Roman" w:hAnsi="Times New Roman"/>
        </w:rPr>
        <w:t>Hodges, J.</w:t>
      </w:r>
      <w:r w:rsidR="0022534C" w:rsidRPr="004F1419">
        <w:rPr>
          <w:rFonts w:ascii="Times New Roman" w:hAnsi="Times New Roman"/>
          <w:bCs/>
        </w:rPr>
        <w:t xml:space="preserve"> &amp; Gentry, M. (</w:t>
      </w:r>
      <w:r w:rsidR="00D54E9E" w:rsidRPr="004F1419">
        <w:rPr>
          <w:rFonts w:ascii="Times New Roman" w:hAnsi="Times New Roman"/>
          <w:bCs/>
        </w:rPr>
        <w:t>2017</w:t>
      </w:r>
      <w:r w:rsidR="0022534C" w:rsidRPr="004F1419">
        <w:rPr>
          <w:rFonts w:ascii="Times New Roman" w:hAnsi="Times New Roman"/>
          <w:bCs/>
        </w:rPr>
        <w:t xml:space="preserve">). </w:t>
      </w:r>
      <w:r w:rsidR="0022534C" w:rsidRPr="004F1419">
        <w:rPr>
          <w:rFonts w:ascii="Times New Roman" w:hAnsi="Times New Roman"/>
        </w:rPr>
        <w:t xml:space="preserve">The </w:t>
      </w:r>
      <w:r w:rsidR="00D54E9E" w:rsidRPr="004F1419">
        <w:rPr>
          <w:rFonts w:ascii="Times New Roman" w:hAnsi="Times New Roman"/>
        </w:rPr>
        <w:t>effect of an out-of-school enrichment p</w:t>
      </w:r>
      <w:r w:rsidR="0022534C" w:rsidRPr="004F1419">
        <w:rPr>
          <w:rFonts w:ascii="Times New Roman" w:hAnsi="Times New Roman"/>
        </w:rPr>
        <w:t>r</w:t>
      </w:r>
      <w:r w:rsidR="00D54E9E" w:rsidRPr="004F1419">
        <w:rPr>
          <w:rFonts w:ascii="Times New Roman" w:hAnsi="Times New Roman"/>
        </w:rPr>
        <w:t xml:space="preserve">ogram on </w:t>
      </w:r>
      <w:r w:rsidR="00037DDB">
        <w:rPr>
          <w:rFonts w:ascii="Times New Roman" w:hAnsi="Times New Roman"/>
        </w:rPr>
        <w:t>academic</w:t>
      </w:r>
      <w:r w:rsidR="00D54E9E" w:rsidRPr="004F1419">
        <w:rPr>
          <w:rFonts w:ascii="Times New Roman" w:hAnsi="Times New Roman"/>
        </w:rPr>
        <w:t xml:space="preserve"> achievement for high-potential students from low-income f</w:t>
      </w:r>
      <w:r w:rsidR="0022534C" w:rsidRPr="004F1419">
        <w:rPr>
          <w:rFonts w:ascii="Times New Roman" w:hAnsi="Times New Roman"/>
        </w:rPr>
        <w:t>amilies</w:t>
      </w:r>
      <w:r w:rsidR="0022534C" w:rsidRPr="004F1419">
        <w:rPr>
          <w:rFonts w:ascii="Times New Roman" w:hAnsi="Times New Roman"/>
          <w:bCs/>
        </w:rPr>
        <w:t>.</w:t>
      </w:r>
      <w:r w:rsidR="00A474A6" w:rsidRPr="004F1419">
        <w:rPr>
          <w:rFonts w:ascii="Times New Roman" w:hAnsi="Times New Roman"/>
          <w:bCs/>
        </w:rPr>
        <w:t xml:space="preserve"> </w:t>
      </w:r>
      <w:r w:rsidR="00A474A6" w:rsidRPr="004F1419">
        <w:rPr>
          <w:rFonts w:ascii="Times New Roman" w:hAnsi="Times New Roman"/>
          <w:bCs/>
          <w:i/>
        </w:rPr>
        <w:t xml:space="preserve">Journal of </w:t>
      </w:r>
      <w:r w:rsidR="00A474A6" w:rsidRPr="004F1419">
        <w:rPr>
          <w:rFonts w:ascii="Times New Roman" w:hAnsi="Times New Roman"/>
          <w:bCs/>
          <w:i/>
        </w:rPr>
        <w:lastRenderedPageBreak/>
        <w:t>Advanced Academics</w:t>
      </w:r>
      <w:r w:rsidR="00D54E9E" w:rsidRPr="004F1419">
        <w:rPr>
          <w:rFonts w:ascii="Times New Roman" w:hAnsi="Times New Roman"/>
          <w:bCs/>
          <w:i/>
        </w:rPr>
        <w:t>,</w:t>
      </w:r>
      <w:r w:rsidR="009C3A07" w:rsidRPr="009C3A07">
        <w:rPr>
          <w:i/>
        </w:rPr>
        <w:t xml:space="preserve"> </w:t>
      </w:r>
      <w:r w:rsidR="009C3A07" w:rsidRPr="0014052F">
        <w:rPr>
          <w:i/>
        </w:rPr>
        <w:t>28</w:t>
      </w:r>
      <w:r w:rsidR="009C3A07">
        <w:rPr>
          <w:i/>
        </w:rPr>
        <w:t>,</w:t>
      </w:r>
      <w:r w:rsidR="00D54E9E" w:rsidRPr="004F1419">
        <w:rPr>
          <w:rFonts w:ascii="Times New Roman" w:hAnsi="Times New Roman"/>
          <w:bCs/>
          <w:i/>
        </w:rPr>
        <w:t xml:space="preserve"> </w:t>
      </w:r>
      <w:r w:rsidR="00D54E9E" w:rsidRPr="004F1419">
        <w:rPr>
          <w:rFonts w:ascii="Times New Roman" w:hAnsi="Times New Roman"/>
          <w:bCs/>
        </w:rPr>
        <w:t>204-224</w:t>
      </w:r>
      <w:r w:rsidR="00A474A6" w:rsidRPr="004F1419">
        <w:rPr>
          <w:rFonts w:ascii="Times New Roman" w:hAnsi="Times New Roman"/>
          <w:bCs/>
          <w:i/>
        </w:rPr>
        <w:t>.</w:t>
      </w:r>
    </w:p>
    <w:p w14:paraId="7CB1D487" w14:textId="77777777" w:rsidR="00D54E9E" w:rsidRPr="004B6F1D" w:rsidRDefault="00D54E9E" w:rsidP="00D54E9E">
      <w:pPr>
        <w:widowControl w:val="0"/>
        <w:autoSpaceDE w:val="0"/>
        <w:autoSpaceDN w:val="0"/>
        <w:adjustRightInd w:val="0"/>
        <w:rPr>
          <w:bCs/>
        </w:rPr>
      </w:pPr>
    </w:p>
    <w:p w14:paraId="0A15B51B" w14:textId="008C983C" w:rsidR="00493BDE" w:rsidRPr="004B6F1D" w:rsidRDefault="005E665A" w:rsidP="00D54E9E">
      <w:pPr>
        <w:pStyle w:val="ListParagraph"/>
        <w:widowControl w:val="0"/>
        <w:numPr>
          <w:ilvl w:val="0"/>
          <w:numId w:val="11"/>
        </w:numPr>
        <w:autoSpaceDE w:val="0"/>
        <w:autoSpaceDN w:val="0"/>
        <w:adjustRightInd w:val="0"/>
        <w:rPr>
          <w:rFonts w:ascii="Times New Roman" w:hAnsi="Times New Roman"/>
        </w:rPr>
      </w:pPr>
      <w:r>
        <w:rPr>
          <w:rFonts w:ascii="Times New Roman" w:hAnsi="Times New Roman"/>
          <w:b/>
          <w:bCs/>
        </w:rPr>
        <w:t>*</w:t>
      </w:r>
      <w:r w:rsidR="0022534C" w:rsidRPr="00F80289">
        <w:rPr>
          <w:rFonts w:ascii="Times New Roman" w:hAnsi="Times New Roman"/>
        </w:rPr>
        <w:t>Jen, E.,</w:t>
      </w:r>
      <w:r w:rsidR="0022534C" w:rsidRPr="004B6F1D">
        <w:rPr>
          <w:rFonts w:ascii="Times New Roman" w:hAnsi="Times New Roman"/>
          <w:b/>
          <w:bCs/>
        </w:rPr>
        <w:t xml:space="preserve"> </w:t>
      </w:r>
      <w:r w:rsidR="0022534C" w:rsidRPr="004B6F1D">
        <w:rPr>
          <w:rFonts w:ascii="Times New Roman" w:hAnsi="Times New Roman"/>
        </w:rPr>
        <w:t>Gentry, M., &amp; Moon, S. (</w:t>
      </w:r>
      <w:r w:rsidR="00D54E9E" w:rsidRPr="004B6F1D">
        <w:rPr>
          <w:rFonts w:ascii="Times New Roman" w:hAnsi="Times New Roman"/>
        </w:rPr>
        <w:t>2017</w:t>
      </w:r>
      <w:r w:rsidR="0022534C" w:rsidRPr="004B6F1D">
        <w:rPr>
          <w:rFonts w:ascii="Times New Roman" w:hAnsi="Times New Roman"/>
        </w:rPr>
        <w:t>). High-ability students' perspectives about an affective curriculum in a diverse, university-based summer residential enrichment program.</w:t>
      </w:r>
      <w:r w:rsidR="00D54E9E" w:rsidRPr="004B6F1D">
        <w:rPr>
          <w:rFonts w:eastAsia="PMingLiU" w:hint="eastAsia"/>
          <w:bCs/>
          <w:lang w:eastAsia="zh-TW"/>
        </w:rPr>
        <w:t xml:space="preserve"> </w:t>
      </w:r>
      <w:r w:rsidR="00D54E9E" w:rsidRPr="004B6F1D">
        <w:rPr>
          <w:rFonts w:eastAsia="PMingLiU"/>
          <w:bCs/>
          <w:i/>
          <w:lang w:eastAsia="zh-TW"/>
        </w:rPr>
        <w:t>Gifted Child Quarterly,</w:t>
      </w:r>
      <w:r w:rsidR="009C3A07">
        <w:rPr>
          <w:rFonts w:eastAsia="PMingLiU"/>
          <w:bCs/>
          <w:i/>
          <w:lang w:eastAsia="zh-TW"/>
        </w:rPr>
        <w:t xml:space="preserve"> 61,</w:t>
      </w:r>
      <w:r w:rsidR="00D54E9E" w:rsidRPr="004B6F1D">
        <w:rPr>
          <w:rFonts w:eastAsia="PMingLiU"/>
          <w:bCs/>
          <w:i/>
          <w:lang w:eastAsia="zh-TW"/>
        </w:rPr>
        <w:t xml:space="preserve"> </w:t>
      </w:r>
      <w:r w:rsidR="008316EF" w:rsidRPr="008316EF">
        <w:rPr>
          <w:rFonts w:eastAsia="PMingLiU"/>
          <w:bCs/>
          <w:lang w:eastAsia="zh-TW"/>
        </w:rPr>
        <w:t>328-342.</w:t>
      </w:r>
      <w:r w:rsidR="0062299B">
        <w:rPr>
          <w:rFonts w:eastAsia="PMingLiU"/>
          <w:bCs/>
          <w:lang w:eastAsia="zh-TW"/>
        </w:rPr>
        <w:t xml:space="preserve"> </w:t>
      </w:r>
      <w:r w:rsidR="0062299B" w:rsidRPr="0062299B">
        <w:rPr>
          <w:rFonts w:eastAsia="PMingLiU"/>
          <w:b/>
          <w:bCs/>
          <w:i/>
          <w:lang w:eastAsia="zh-TW"/>
        </w:rPr>
        <w:t>MENSA Award winner.</w:t>
      </w:r>
    </w:p>
    <w:p w14:paraId="6744D86F" w14:textId="77777777" w:rsidR="00493BDE" w:rsidRPr="00493BDE" w:rsidRDefault="00493BDE" w:rsidP="00493BDE">
      <w:pPr>
        <w:widowControl w:val="0"/>
        <w:autoSpaceDE w:val="0"/>
        <w:autoSpaceDN w:val="0"/>
        <w:adjustRightInd w:val="0"/>
        <w:rPr>
          <w:color w:val="000000"/>
        </w:rPr>
      </w:pPr>
    </w:p>
    <w:p w14:paraId="75889FD7" w14:textId="499ABDE5" w:rsidR="00493BDE" w:rsidRPr="00493BDE" w:rsidRDefault="005E665A" w:rsidP="00493BDE">
      <w:pPr>
        <w:pStyle w:val="ListParagraph"/>
        <w:widowControl w:val="0"/>
        <w:numPr>
          <w:ilvl w:val="0"/>
          <w:numId w:val="11"/>
        </w:numPr>
        <w:autoSpaceDE w:val="0"/>
        <w:autoSpaceDN w:val="0"/>
        <w:adjustRightInd w:val="0"/>
        <w:rPr>
          <w:rFonts w:ascii="Times New Roman" w:hAnsi="Times New Roman"/>
        </w:rPr>
      </w:pPr>
      <w:r>
        <w:rPr>
          <w:rFonts w:ascii="Times New Roman" w:eastAsia="Times New Roman" w:hAnsi="Times New Roman"/>
          <w:b/>
          <w:color w:val="000000"/>
        </w:rPr>
        <w:t>*</w:t>
      </w:r>
      <w:r w:rsidR="00493BDE" w:rsidRPr="00F80289">
        <w:rPr>
          <w:rFonts w:ascii="Times New Roman" w:eastAsia="Times New Roman" w:hAnsi="Times New Roman"/>
          <w:bCs/>
          <w:color w:val="000000"/>
        </w:rPr>
        <w:t>Yang, Y.,</w:t>
      </w:r>
      <w:r w:rsidR="00493BDE" w:rsidRPr="00493BDE">
        <w:rPr>
          <w:rFonts w:ascii="Times New Roman" w:eastAsia="Times New Roman" w:hAnsi="Times New Roman"/>
          <w:color w:val="000000"/>
        </w:rPr>
        <w:t xml:space="preserve"> Gentry, M., </w:t>
      </w:r>
      <w:r>
        <w:rPr>
          <w:rFonts w:ascii="Times New Roman" w:eastAsia="Times New Roman" w:hAnsi="Times New Roman"/>
          <w:color w:val="000000"/>
        </w:rPr>
        <w:t>*</w:t>
      </w:r>
      <w:r w:rsidR="00493BDE" w:rsidRPr="00F80289">
        <w:rPr>
          <w:rFonts w:ascii="Times New Roman" w:eastAsia="Times New Roman" w:hAnsi="Times New Roman"/>
          <w:bCs/>
          <w:color w:val="000000"/>
        </w:rPr>
        <w:t>Wu, J.,</w:t>
      </w:r>
      <w:r w:rsidRPr="00F80289">
        <w:rPr>
          <w:rFonts w:ascii="Times New Roman" w:eastAsia="Times New Roman" w:hAnsi="Times New Roman"/>
          <w:bCs/>
          <w:color w:val="000000"/>
        </w:rPr>
        <w:t xml:space="preserve"> *</w:t>
      </w:r>
      <w:r w:rsidR="00493BDE" w:rsidRPr="00F80289">
        <w:rPr>
          <w:rFonts w:ascii="Times New Roman" w:eastAsia="Times New Roman" w:hAnsi="Times New Roman"/>
          <w:bCs/>
          <w:color w:val="000000"/>
        </w:rPr>
        <w:t>Jen, E.,</w:t>
      </w:r>
      <w:r w:rsidR="00493BDE" w:rsidRPr="00493BDE">
        <w:rPr>
          <w:rFonts w:ascii="Times New Roman" w:eastAsia="Times New Roman" w:hAnsi="Times New Roman"/>
          <w:color w:val="000000"/>
        </w:rPr>
        <w:t xml:space="preserve"> &amp; Maeda, Y. (2017). Elementary students’ perceptions of their classroom activities in China: A validation study. </w:t>
      </w:r>
      <w:r w:rsidR="00493BDE" w:rsidRPr="00493BDE">
        <w:rPr>
          <w:rFonts w:ascii="Times New Roman" w:eastAsia="Times New Roman" w:hAnsi="Times New Roman"/>
          <w:i/>
          <w:color w:val="000000"/>
        </w:rPr>
        <w:t>Gifted and Talented International</w:t>
      </w:r>
      <w:r w:rsidR="00493BDE" w:rsidRPr="00493BDE">
        <w:rPr>
          <w:rFonts w:ascii="Times New Roman" w:eastAsia="Times New Roman" w:hAnsi="Times New Roman"/>
          <w:color w:val="000000"/>
        </w:rPr>
        <w:t>, 1-15.doi: 10.1080/15332276.2016.1255095</w:t>
      </w:r>
    </w:p>
    <w:p w14:paraId="600523E6" w14:textId="77777777" w:rsidR="00493BDE" w:rsidRPr="00493BDE" w:rsidRDefault="00493BDE" w:rsidP="00493BDE">
      <w:pPr>
        <w:rPr>
          <w:color w:val="1A1A1A"/>
        </w:rPr>
      </w:pPr>
    </w:p>
    <w:p w14:paraId="5C58A3DE" w14:textId="3785C836" w:rsidR="0022534C" w:rsidRPr="005919BA" w:rsidRDefault="0022534C" w:rsidP="005919BA">
      <w:pPr>
        <w:pStyle w:val="ListParagraph"/>
        <w:numPr>
          <w:ilvl w:val="0"/>
          <w:numId w:val="11"/>
        </w:numPr>
        <w:rPr>
          <w:rFonts w:ascii="Times New Roman" w:hAnsi="Times New Roman"/>
          <w:i/>
        </w:rPr>
      </w:pPr>
      <w:proofErr w:type="spellStart"/>
      <w:r w:rsidRPr="00493BDE">
        <w:rPr>
          <w:rFonts w:ascii="Times New Roman" w:hAnsi="Times New Roman"/>
          <w:color w:val="1A1A1A"/>
        </w:rPr>
        <w:t>Bakheit</w:t>
      </w:r>
      <w:proofErr w:type="spellEnd"/>
      <w:r w:rsidRPr="00493BDE">
        <w:rPr>
          <w:rFonts w:ascii="Times New Roman" w:hAnsi="Times New Roman"/>
          <w:color w:val="1A1A1A"/>
        </w:rPr>
        <w:t xml:space="preserve">, S., </w:t>
      </w:r>
      <w:r w:rsidRPr="00F80289">
        <w:rPr>
          <w:rFonts w:ascii="Times New Roman" w:hAnsi="Times New Roman"/>
          <w:bCs/>
          <w:color w:val="1A1A1A"/>
        </w:rPr>
        <w:t>Pereira, N.,</w:t>
      </w:r>
      <w:r w:rsidRPr="00493BDE">
        <w:rPr>
          <w:rFonts w:ascii="Times New Roman" w:hAnsi="Times New Roman"/>
          <w:color w:val="1A1A1A"/>
        </w:rPr>
        <w:t xml:space="preserve"> &amp; Gentry M. (</w:t>
      </w:r>
      <w:r w:rsidR="00493BDE">
        <w:rPr>
          <w:rFonts w:ascii="Times New Roman" w:hAnsi="Times New Roman"/>
          <w:color w:val="1A1A1A"/>
        </w:rPr>
        <w:t>2017</w:t>
      </w:r>
      <w:r w:rsidRPr="00493BDE">
        <w:rPr>
          <w:rFonts w:ascii="Times New Roman" w:hAnsi="Times New Roman"/>
          <w:color w:val="1A1A1A"/>
        </w:rPr>
        <w:t xml:space="preserve">). </w:t>
      </w:r>
      <w:r w:rsidRPr="00493BDE">
        <w:rPr>
          <w:rFonts w:ascii="Times New Roman" w:hAnsi="Times New Roman"/>
        </w:rPr>
        <w:t xml:space="preserve">Sudanese students’ perceptions of their class activities: Psychometric properties and measurement invariance of </w:t>
      </w:r>
      <w:r w:rsidRPr="00493BDE">
        <w:rPr>
          <w:rFonts w:ascii="Times New Roman" w:hAnsi="Times New Roman"/>
          <w:i/>
        </w:rPr>
        <w:t>My Class Activities-Arabic Language Version.</w:t>
      </w:r>
      <w:r w:rsidRPr="00493BDE">
        <w:rPr>
          <w:rFonts w:ascii="Times New Roman" w:hAnsi="Times New Roman"/>
        </w:rPr>
        <w:t xml:space="preserve"> </w:t>
      </w:r>
      <w:r w:rsidRPr="00493BDE">
        <w:rPr>
          <w:rFonts w:ascii="Times New Roman" w:hAnsi="Times New Roman"/>
          <w:i/>
        </w:rPr>
        <w:t>Journal of Advanced Academics.</w:t>
      </w:r>
      <w:r w:rsidR="00493BDE" w:rsidRPr="00493BDE">
        <w:rPr>
          <w:rFonts w:ascii="Times New Roman" w:hAnsi="Times New Roman"/>
        </w:rPr>
        <w:t xml:space="preserve"> </w:t>
      </w:r>
      <w:r w:rsidR="00493BDE">
        <w:rPr>
          <w:rFonts w:ascii="Times New Roman" w:hAnsi="Times New Roman"/>
        </w:rPr>
        <w:t xml:space="preserve">1-19. </w:t>
      </w:r>
      <w:r w:rsidR="00493BDE" w:rsidRPr="00493BDE">
        <w:rPr>
          <w:rFonts w:ascii="Times New Roman" w:hAnsi="Times New Roman"/>
        </w:rPr>
        <w:t>DOI: 10.177/1932202X17701881</w:t>
      </w:r>
      <w:r w:rsidRPr="00493BDE">
        <w:rPr>
          <w:rFonts w:ascii="Times New Roman" w:hAnsi="Times New Roman"/>
          <w:i/>
        </w:rPr>
        <w:t xml:space="preserve"> </w:t>
      </w:r>
    </w:p>
    <w:p w14:paraId="52D27226" w14:textId="77777777" w:rsidR="0022534C" w:rsidRPr="005F10B4" w:rsidRDefault="0022534C" w:rsidP="0022534C">
      <w:pPr>
        <w:rPr>
          <w:i/>
        </w:rPr>
      </w:pPr>
    </w:p>
    <w:p w14:paraId="42D23CF6" w14:textId="77777777" w:rsidR="00DE253B" w:rsidRDefault="0022534C" w:rsidP="00DE253B">
      <w:pPr>
        <w:pStyle w:val="ListParagraph"/>
        <w:widowControl w:val="0"/>
        <w:numPr>
          <w:ilvl w:val="0"/>
          <w:numId w:val="11"/>
        </w:numPr>
        <w:autoSpaceDE w:val="0"/>
        <w:autoSpaceDN w:val="0"/>
        <w:adjustRightInd w:val="0"/>
        <w:rPr>
          <w:rFonts w:ascii="Times New Roman" w:hAnsi="Times New Roman"/>
        </w:rPr>
      </w:pPr>
      <w:r w:rsidRPr="005F10B4">
        <w:rPr>
          <w:rFonts w:ascii="Times New Roman" w:hAnsi="Times New Roman"/>
        </w:rPr>
        <w:t xml:space="preserve">Gentry, M. (2016).  Commentary on “Does sorting improve scores? An analysis of class composition.” By Collins and Gan (2013). </w:t>
      </w:r>
      <w:r w:rsidRPr="005F10B4">
        <w:rPr>
          <w:rFonts w:ascii="Times New Roman" w:hAnsi="Times New Roman"/>
          <w:i/>
        </w:rPr>
        <w:t xml:space="preserve">Journal of Advanced Academics, 27, </w:t>
      </w:r>
      <w:r w:rsidRPr="005F10B4">
        <w:rPr>
          <w:rFonts w:ascii="Times New Roman" w:hAnsi="Times New Roman"/>
        </w:rPr>
        <w:t xml:space="preserve">124-130.  </w:t>
      </w:r>
    </w:p>
    <w:p w14:paraId="509CA38D" w14:textId="77777777" w:rsidR="00DE253B" w:rsidRPr="00DE253B" w:rsidRDefault="00DE253B" w:rsidP="00DE253B">
      <w:pPr>
        <w:widowControl w:val="0"/>
        <w:autoSpaceDE w:val="0"/>
        <w:autoSpaceDN w:val="0"/>
        <w:adjustRightInd w:val="0"/>
        <w:rPr>
          <w:bCs/>
        </w:rPr>
      </w:pPr>
    </w:p>
    <w:p w14:paraId="6277BDC8" w14:textId="02B63743" w:rsidR="0022534C" w:rsidRPr="00DE253B" w:rsidRDefault="005E665A" w:rsidP="00DE253B">
      <w:pPr>
        <w:pStyle w:val="ListParagraph"/>
        <w:widowControl w:val="0"/>
        <w:numPr>
          <w:ilvl w:val="0"/>
          <w:numId w:val="11"/>
        </w:numPr>
        <w:autoSpaceDE w:val="0"/>
        <w:autoSpaceDN w:val="0"/>
        <w:adjustRightInd w:val="0"/>
        <w:rPr>
          <w:rFonts w:ascii="Times New Roman" w:hAnsi="Times New Roman"/>
        </w:rPr>
      </w:pPr>
      <w:r>
        <w:rPr>
          <w:rFonts w:ascii="Times New Roman" w:hAnsi="Times New Roman"/>
          <w:b/>
          <w:bCs/>
        </w:rPr>
        <w:t>*</w:t>
      </w:r>
      <w:r w:rsidR="0022534C" w:rsidRPr="00F80289">
        <w:rPr>
          <w:rFonts w:ascii="Times New Roman" w:hAnsi="Times New Roman"/>
        </w:rPr>
        <w:t>Jen, E.,</w:t>
      </w:r>
      <w:r w:rsidRPr="00F80289">
        <w:rPr>
          <w:rFonts w:ascii="Times New Roman" w:hAnsi="Times New Roman"/>
        </w:rPr>
        <w:t>*</w:t>
      </w:r>
      <w:r w:rsidR="0022534C" w:rsidRPr="00F80289">
        <w:rPr>
          <w:rFonts w:ascii="Times New Roman" w:hAnsi="Times New Roman"/>
        </w:rPr>
        <w:t>Wu, J.,</w:t>
      </w:r>
      <w:r w:rsidR="0022534C" w:rsidRPr="00DE253B">
        <w:rPr>
          <w:rFonts w:ascii="Times New Roman" w:hAnsi="Times New Roman"/>
        </w:rPr>
        <w:t xml:space="preserve"> &amp; Gentry, M. (2016).</w:t>
      </w:r>
      <w:r w:rsidR="0022534C" w:rsidRPr="00DE253B">
        <w:rPr>
          <w:rFonts w:ascii="Times New Roman" w:hAnsi="Times New Roman"/>
          <w:b/>
          <w:bCs/>
        </w:rPr>
        <w:t xml:space="preserve"> </w:t>
      </w:r>
      <w:r w:rsidR="0022534C" w:rsidRPr="00DE253B">
        <w:rPr>
          <w:rFonts w:ascii="Times New Roman" w:hAnsi="Times New Roman"/>
        </w:rPr>
        <w:t xml:space="preserve">The social-affective concerns of high-ability adolescents–Lessons learned from students’ perspectives. </w:t>
      </w:r>
      <w:r w:rsidR="0022534C" w:rsidRPr="00DE253B">
        <w:rPr>
          <w:rFonts w:ascii="Times New Roman" w:hAnsi="Times New Roman"/>
          <w:i/>
          <w:iCs/>
        </w:rPr>
        <w:t>Journal of Advanced Academics</w:t>
      </w:r>
      <w:r w:rsidR="0022534C" w:rsidRPr="00DE253B">
        <w:rPr>
          <w:rFonts w:ascii="Times New Roman" w:hAnsi="Times New Roman"/>
          <w:color w:val="1A1A1A"/>
        </w:rPr>
        <w:t>, </w:t>
      </w:r>
      <w:r w:rsidR="0022534C" w:rsidRPr="00DE253B">
        <w:rPr>
          <w:rFonts w:ascii="Times New Roman" w:hAnsi="Times New Roman"/>
          <w:i/>
          <w:iCs/>
          <w:color w:val="1A1A1A"/>
        </w:rPr>
        <w:t>27</w:t>
      </w:r>
      <w:r w:rsidR="0022534C" w:rsidRPr="00DE253B">
        <w:rPr>
          <w:rFonts w:ascii="Times New Roman" w:hAnsi="Times New Roman"/>
          <w:color w:val="1A1A1A"/>
        </w:rPr>
        <w:t xml:space="preserve">, 39-59. </w:t>
      </w:r>
      <w:proofErr w:type="spellStart"/>
      <w:r w:rsidR="00DE253B" w:rsidRPr="00DE253B">
        <w:rPr>
          <w:rFonts w:ascii="Times New Roman" w:eastAsia="Times New Roman" w:hAnsi="Times New Roman"/>
          <w:color w:val="000000"/>
        </w:rPr>
        <w:t>doi</w:t>
      </w:r>
      <w:proofErr w:type="spellEnd"/>
      <w:r w:rsidR="00DE253B" w:rsidRPr="00DE253B">
        <w:rPr>
          <w:rFonts w:ascii="Times New Roman" w:eastAsia="Times New Roman" w:hAnsi="Times New Roman"/>
          <w:color w:val="000000"/>
        </w:rPr>
        <w:t>: 10.1177/1932202X15621904</w:t>
      </w:r>
    </w:p>
    <w:p w14:paraId="75E4AA4F" w14:textId="77777777" w:rsidR="0039736D" w:rsidRPr="001F4BF7" w:rsidRDefault="0039736D" w:rsidP="0039736D"/>
    <w:p w14:paraId="15F1BCCC" w14:textId="57ECCD86" w:rsidR="0039736D" w:rsidRPr="001F4BF7" w:rsidRDefault="0039736D" w:rsidP="0039736D">
      <w:pPr>
        <w:pStyle w:val="ListParagraph"/>
        <w:numPr>
          <w:ilvl w:val="0"/>
          <w:numId w:val="11"/>
        </w:numPr>
      </w:pPr>
      <w:r w:rsidRPr="001F4BF7">
        <w:rPr>
          <w:color w:val="000000" w:themeColor="text1"/>
        </w:rPr>
        <w:t xml:space="preserve">Greathouse, D., Shaughnessy, M. F., </w:t>
      </w:r>
      <w:r w:rsidRPr="001F4BF7">
        <w:rPr>
          <w:bCs/>
          <w:iCs/>
          <w:color w:val="000000" w:themeColor="text1"/>
        </w:rPr>
        <w:t>Gentry</w:t>
      </w:r>
      <w:r w:rsidRPr="001F4BF7">
        <w:rPr>
          <w:color w:val="000000" w:themeColor="text1"/>
        </w:rPr>
        <w:t xml:space="preserve">, M., &amp; </w:t>
      </w:r>
      <w:r w:rsidRPr="00F80289">
        <w:rPr>
          <w:bCs/>
          <w:color w:val="000000" w:themeColor="text1"/>
        </w:rPr>
        <w:t>Peters, S. J.</w:t>
      </w:r>
      <w:r w:rsidRPr="001F4BF7">
        <w:rPr>
          <w:color w:val="000000" w:themeColor="text1"/>
        </w:rPr>
        <w:t xml:space="preserve"> (2015). </w:t>
      </w:r>
      <w:r w:rsidRPr="001F4BF7">
        <w:rPr>
          <w:bCs/>
          <w:color w:val="000000" w:themeColor="text1"/>
        </w:rPr>
        <w:t xml:space="preserve">A reflective interview with </w:t>
      </w:r>
      <w:r w:rsidRPr="001F4BF7">
        <w:rPr>
          <w:bCs/>
          <w:iCs/>
          <w:color w:val="000000" w:themeColor="text1"/>
        </w:rPr>
        <w:t>M</w:t>
      </w:r>
      <w:r w:rsidRPr="001F4BF7">
        <w:rPr>
          <w:bCs/>
          <w:color w:val="000000" w:themeColor="text1"/>
        </w:rPr>
        <w:t xml:space="preserve">arcia </w:t>
      </w:r>
      <w:r w:rsidRPr="001F4BF7">
        <w:rPr>
          <w:bCs/>
          <w:iCs/>
          <w:color w:val="000000" w:themeColor="text1"/>
        </w:rPr>
        <w:t>Gentry</w:t>
      </w:r>
      <w:r w:rsidRPr="001F4BF7">
        <w:rPr>
          <w:bCs/>
          <w:color w:val="000000" w:themeColor="text1"/>
        </w:rPr>
        <w:t xml:space="preserve"> and Scott Peters: The Hope Scale</w:t>
      </w:r>
      <w:r w:rsidRPr="001F4BF7">
        <w:rPr>
          <w:color w:val="000000" w:themeColor="text1"/>
        </w:rPr>
        <w:t xml:space="preserve">, </w:t>
      </w:r>
      <w:r w:rsidRPr="001F4BF7">
        <w:rPr>
          <w:i/>
          <w:iCs/>
          <w:color w:val="000000" w:themeColor="text1"/>
        </w:rPr>
        <w:t>Gifted Education International</w:t>
      </w:r>
      <w:r w:rsidRPr="001F4BF7">
        <w:rPr>
          <w:iCs/>
          <w:color w:val="000000" w:themeColor="text1"/>
        </w:rPr>
        <w:t>, 31(1), 34-40.</w:t>
      </w:r>
    </w:p>
    <w:p w14:paraId="269ECEC7" w14:textId="77777777" w:rsidR="0039736D" w:rsidRPr="001F4BF7" w:rsidRDefault="0039736D" w:rsidP="0039736D">
      <w:pPr>
        <w:pStyle w:val="ListParagraph"/>
      </w:pPr>
    </w:p>
    <w:p w14:paraId="58FAE54D" w14:textId="329564D3" w:rsidR="0039736D" w:rsidRPr="005F10B4" w:rsidRDefault="005E665A" w:rsidP="0039736D">
      <w:pPr>
        <w:pStyle w:val="ListParagraph"/>
        <w:widowControl w:val="0"/>
        <w:numPr>
          <w:ilvl w:val="0"/>
          <w:numId w:val="11"/>
        </w:numPr>
        <w:autoSpaceDE w:val="0"/>
        <w:autoSpaceDN w:val="0"/>
        <w:adjustRightInd w:val="0"/>
      </w:pPr>
      <w:r>
        <w:rPr>
          <w:b/>
        </w:rPr>
        <w:t>*</w:t>
      </w:r>
      <w:r w:rsidR="0039736D" w:rsidRPr="00F80289">
        <w:rPr>
          <w:bCs/>
        </w:rPr>
        <w:t>Fugate, C. M.,</w:t>
      </w:r>
      <w:r w:rsidR="0039736D" w:rsidRPr="005F10B4">
        <w:t xml:space="preserve"> &amp; Gentry, M. (2015): Understanding adolescent gifted girls with ADHD: motivated and achieving, </w:t>
      </w:r>
      <w:r w:rsidR="0039736D" w:rsidRPr="005F10B4">
        <w:rPr>
          <w:i/>
        </w:rPr>
        <w:t>High Ability Studies,</w:t>
      </w:r>
      <w:r w:rsidR="0039736D" w:rsidRPr="005F10B4">
        <w:t xml:space="preserve"> DOI: 10.1080/13598139.2015.1098522 </w:t>
      </w:r>
    </w:p>
    <w:p w14:paraId="46FC7172" w14:textId="77777777" w:rsidR="0039736D" w:rsidRPr="005F10B4" w:rsidRDefault="0039736D" w:rsidP="0039736D">
      <w:pPr>
        <w:widowControl w:val="0"/>
        <w:autoSpaceDE w:val="0"/>
        <w:autoSpaceDN w:val="0"/>
        <w:adjustRightInd w:val="0"/>
      </w:pPr>
    </w:p>
    <w:p w14:paraId="0D2A3151" w14:textId="2849AFA5" w:rsidR="007B4A65" w:rsidRPr="005F10B4" w:rsidRDefault="005E665A" w:rsidP="0039736D">
      <w:pPr>
        <w:pStyle w:val="ListParagraph"/>
        <w:numPr>
          <w:ilvl w:val="0"/>
          <w:numId w:val="11"/>
        </w:numPr>
        <w:rPr>
          <w:bCs/>
          <w:i/>
        </w:rPr>
      </w:pPr>
      <w:r>
        <w:rPr>
          <w:b/>
        </w:rPr>
        <w:t>*</w:t>
      </w:r>
      <w:r w:rsidR="007B4A65" w:rsidRPr="00F80289">
        <w:rPr>
          <w:bCs/>
        </w:rPr>
        <w:t>Wu, J.</w:t>
      </w:r>
      <w:r w:rsidR="007B4A65" w:rsidRPr="005F10B4">
        <w:t xml:space="preserve"> &amp; Gentry, M. (2014). </w:t>
      </w:r>
      <w:r w:rsidR="007B4A65" w:rsidRPr="005F10B4">
        <w:rPr>
          <w:bCs/>
        </w:rPr>
        <w:t xml:space="preserve">Perceived effects of summer residential program on gifted </w:t>
      </w:r>
      <w:proofErr w:type="spellStart"/>
      <w:r w:rsidR="007B4A65" w:rsidRPr="005F10B4">
        <w:rPr>
          <w:bCs/>
        </w:rPr>
        <w:t>Diné</w:t>
      </w:r>
      <w:proofErr w:type="spellEnd"/>
      <w:r w:rsidR="007B4A65" w:rsidRPr="005F10B4">
        <w:rPr>
          <w:bCs/>
        </w:rPr>
        <w:t xml:space="preserve"> youth from low-income families. </w:t>
      </w:r>
      <w:r w:rsidR="007B4A65" w:rsidRPr="005F10B4">
        <w:rPr>
          <w:bCs/>
          <w:i/>
        </w:rPr>
        <w:t>Journ</w:t>
      </w:r>
      <w:r w:rsidR="00FE6D93" w:rsidRPr="005F10B4">
        <w:rPr>
          <w:bCs/>
          <w:i/>
        </w:rPr>
        <w:t xml:space="preserve">al </w:t>
      </w:r>
      <w:r w:rsidR="00655204" w:rsidRPr="005F10B4">
        <w:rPr>
          <w:bCs/>
          <w:i/>
        </w:rPr>
        <w:t>of American Indian Education, 53</w:t>
      </w:r>
      <w:r w:rsidR="00FE6D93" w:rsidRPr="005F10B4">
        <w:rPr>
          <w:bCs/>
          <w:i/>
        </w:rPr>
        <w:t xml:space="preserve">, </w:t>
      </w:r>
      <w:r w:rsidR="00FE6D93" w:rsidRPr="005F10B4">
        <w:rPr>
          <w:bCs/>
        </w:rPr>
        <w:t>66-</w:t>
      </w:r>
      <w:r w:rsidR="009B638B" w:rsidRPr="005F10B4">
        <w:rPr>
          <w:bCs/>
        </w:rPr>
        <w:t>84.</w:t>
      </w:r>
    </w:p>
    <w:p w14:paraId="15ADBD5F" w14:textId="77777777" w:rsidR="003C6EED" w:rsidRPr="005F10B4" w:rsidRDefault="003C6EED" w:rsidP="0039736D">
      <w:pPr>
        <w:rPr>
          <w:bCs/>
        </w:rPr>
      </w:pPr>
    </w:p>
    <w:p w14:paraId="463162F6" w14:textId="23DBE1E6" w:rsidR="0039736D" w:rsidRPr="0039736D" w:rsidRDefault="0033254D" w:rsidP="00F82CE5">
      <w:pPr>
        <w:pStyle w:val="ListParagraph"/>
        <w:numPr>
          <w:ilvl w:val="0"/>
          <w:numId w:val="11"/>
        </w:numPr>
        <w:rPr>
          <w:rFonts w:ascii="Times New Roman" w:hAnsi="Times New Roman"/>
          <w:i/>
        </w:rPr>
      </w:pPr>
      <w:bookmarkStart w:id="4" w:name="OLE_LINK3"/>
      <w:bookmarkStart w:id="5" w:name="OLE_LINK4"/>
      <w:bookmarkStart w:id="6" w:name="OLE_LINK5"/>
      <w:bookmarkStart w:id="7" w:name="OLE_LINK6"/>
      <w:r w:rsidRPr="00F82CE5">
        <w:rPr>
          <w:rFonts w:ascii="Times New Roman" w:hAnsi="Times New Roman"/>
        </w:rPr>
        <w:t xml:space="preserve">Gentry, M., </w:t>
      </w:r>
      <w:r w:rsidR="005E665A">
        <w:rPr>
          <w:rFonts w:ascii="Times New Roman" w:hAnsi="Times New Roman"/>
        </w:rPr>
        <w:t>*</w:t>
      </w:r>
      <w:r w:rsidRPr="00F80289">
        <w:rPr>
          <w:rFonts w:ascii="Times New Roman" w:hAnsi="Times New Roman"/>
          <w:bCs/>
        </w:rPr>
        <w:t xml:space="preserve">Fugate, C. M., &amp; </w:t>
      </w:r>
      <w:r w:rsidR="005E665A" w:rsidRPr="00F80289">
        <w:rPr>
          <w:rFonts w:ascii="Times New Roman" w:hAnsi="Times New Roman"/>
          <w:bCs/>
        </w:rPr>
        <w:t>*</w:t>
      </w:r>
      <w:r w:rsidRPr="00F80289">
        <w:rPr>
          <w:rFonts w:ascii="Times New Roman" w:hAnsi="Times New Roman"/>
          <w:bCs/>
        </w:rPr>
        <w:t>Wu, J.</w:t>
      </w:r>
      <w:r w:rsidR="003A48C3" w:rsidRPr="00F80289">
        <w:rPr>
          <w:rFonts w:ascii="Times New Roman" w:hAnsi="Times New Roman"/>
          <w:bCs/>
        </w:rPr>
        <w:t>,</w:t>
      </w:r>
      <w:r w:rsidR="003A48C3" w:rsidRPr="00F82CE5">
        <w:rPr>
          <w:rFonts w:ascii="Times New Roman" w:hAnsi="Times New Roman"/>
        </w:rPr>
        <w:t xml:space="preserve"> &amp; Castellano, J.</w:t>
      </w:r>
      <w:r w:rsidRPr="00F82CE5">
        <w:rPr>
          <w:rFonts w:ascii="Times New Roman" w:hAnsi="Times New Roman"/>
        </w:rPr>
        <w:t xml:space="preserve"> (</w:t>
      </w:r>
      <w:r w:rsidR="00766DF3" w:rsidRPr="00F82CE5">
        <w:rPr>
          <w:rFonts w:ascii="Times New Roman" w:hAnsi="Times New Roman"/>
        </w:rPr>
        <w:t>2014</w:t>
      </w:r>
      <w:r w:rsidRPr="00F82CE5">
        <w:rPr>
          <w:rFonts w:ascii="Times New Roman" w:hAnsi="Times New Roman"/>
        </w:rPr>
        <w:t xml:space="preserve">). </w:t>
      </w:r>
      <w:r w:rsidR="005070E6" w:rsidRPr="00F82CE5">
        <w:rPr>
          <w:rFonts w:ascii="Times New Roman" w:hAnsi="Times New Roman"/>
        </w:rPr>
        <w:t>Gifted Native American s</w:t>
      </w:r>
      <w:r w:rsidRPr="00F82CE5">
        <w:rPr>
          <w:rFonts w:ascii="Times New Roman" w:hAnsi="Times New Roman"/>
        </w:rPr>
        <w:t>tudent</w:t>
      </w:r>
      <w:r w:rsidR="005070E6" w:rsidRPr="00F82CE5">
        <w:rPr>
          <w:rFonts w:ascii="Times New Roman" w:hAnsi="Times New Roman"/>
        </w:rPr>
        <w:t>s—</w:t>
      </w:r>
      <w:r w:rsidR="00766DF3" w:rsidRPr="00F82CE5">
        <w:rPr>
          <w:rFonts w:ascii="Times New Roman" w:hAnsi="Times New Roman"/>
        </w:rPr>
        <w:t>Literature, lessons, and future directions</w:t>
      </w:r>
      <w:r w:rsidRPr="00F82CE5">
        <w:rPr>
          <w:rFonts w:ascii="Times New Roman" w:hAnsi="Times New Roman"/>
        </w:rPr>
        <w:t>.</w:t>
      </w:r>
      <w:r w:rsidR="005070E6" w:rsidRPr="00F82CE5">
        <w:rPr>
          <w:rFonts w:ascii="Times New Roman" w:hAnsi="Times New Roman"/>
        </w:rPr>
        <w:t xml:space="preserve"> </w:t>
      </w:r>
      <w:r w:rsidR="005070E6" w:rsidRPr="00F82CE5">
        <w:rPr>
          <w:rFonts w:ascii="Times New Roman" w:hAnsi="Times New Roman"/>
          <w:i/>
        </w:rPr>
        <w:t>Gifted Child Quarterly</w:t>
      </w:r>
      <w:r w:rsidR="00766DF3" w:rsidRPr="00F82CE5">
        <w:rPr>
          <w:rFonts w:ascii="Times New Roman" w:hAnsi="Times New Roman"/>
          <w:i/>
        </w:rPr>
        <w:t>, 58,</w:t>
      </w:r>
      <w:r w:rsidR="00766DF3" w:rsidRPr="00F82CE5">
        <w:rPr>
          <w:rFonts w:ascii="Times New Roman" w:hAnsi="Times New Roman"/>
        </w:rPr>
        <w:t xml:space="preserve"> 98-110.</w:t>
      </w:r>
      <w:bookmarkEnd w:id="4"/>
      <w:bookmarkEnd w:id="5"/>
    </w:p>
    <w:bookmarkEnd w:id="6"/>
    <w:bookmarkEnd w:id="7"/>
    <w:p w14:paraId="0CF5755C" w14:textId="77777777" w:rsidR="0039736D" w:rsidRPr="0039736D" w:rsidRDefault="0039736D" w:rsidP="0039736D">
      <w:pPr>
        <w:rPr>
          <w:i/>
        </w:rPr>
      </w:pPr>
    </w:p>
    <w:p w14:paraId="0D7F5F58" w14:textId="45760BFF" w:rsidR="0033254D" w:rsidRPr="0039736D" w:rsidRDefault="005E665A" w:rsidP="0039736D">
      <w:pPr>
        <w:pStyle w:val="ListParagraph"/>
        <w:numPr>
          <w:ilvl w:val="0"/>
          <w:numId w:val="11"/>
        </w:numPr>
        <w:rPr>
          <w:rFonts w:eastAsiaTheme="minorHAnsi"/>
          <w:color w:val="000000"/>
        </w:rPr>
      </w:pPr>
      <w:r>
        <w:rPr>
          <w:rFonts w:eastAsiaTheme="minorHAnsi"/>
          <w:b/>
          <w:color w:val="000000"/>
        </w:rPr>
        <w:t>*</w:t>
      </w:r>
      <w:r w:rsidR="0039736D" w:rsidRPr="00F80289">
        <w:rPr>
          <w:rFonts w:eastAsiaTheme="minorHAnsi"/>
          <w:bCs/>
          <w:color w:val="000000"/>
        </w:rPr>
        <w:t>Miller, R.,</w:t>
      </w:r>
      <w:r w:rsidR="0039736D" w:rsidRPr="00F82CE5">
        <w:rPr>
          <w:rFonts w:eastAsiaTheme="minorHAnsi"/>
          <w:color w:val="000000"/>
        </w:rPr>
        <w:t xml:space="preserve"> &amp; Gentry, M. (2013). Commentary on “A quality of giftedness.” </w:t>
      </w:r>
      <w:r w:rsidR="0039736D" w:rsidRPr="00F82CE5">
        <w:rPr>
          <w:rFonts w:eastAsiaTheme="minorHAnsi"/>
          <w:i/>
          <w:iCs/>
          <w:color w:val="000000"/>
        </w:rPr>
        <w:t>Gifted and Talented International, 27,</w:t>
      </w:r>
      <w:r w:rsidR="0039736D" w:rsidRPr="00F82CE5">
        <w:rPr>
          <w:rFonts w:eastAsiaTheme="minorHAnsi"/>
          <w:color w:val="000000"/>
        </w:rPr>
        <w:t xml:space="preserve"> 47-48.</w:t>
      </w:r>
      <w:r w:rsidR="00766DF3" w:rsidRPr="0039736D">
        <w:rPr>
          <w:rFonts w:ascii="Times New Roman" w:hAnsi="Times New Roman"/>
          <w:i/>
        </w:rPr>
        <w:t xml:space="preserve"> </w:t>
      </w:r>
    </w:p>
    <w:p w14:paraId="06A4A27F" w14:textId="77777777" w:rsidR="008B4523" w:rsidRDefault="008B4523" w:rsidP="0033254D">
      <w:pPr>
        <w:ind w:left="720" w:hanging="720"/>
        <w:rPr>
          <w:i/>
        </w:rPr>
      </w:pPr>
    </w:p>
    <w:p w14:paraId="280DE1BB" w14:textId="5CB70E80" w:rsidR="004E15FE" w:rsidRPr="00AE1A83" w:rsidRDefault="005E665A" w:rsidP="00F82CE5">
      <w:pPr>
        <w:pStyle w:val="ListParagraph"/>
        <w:widowControl w:val="0"/>
        <w:numPr>
          <w:ilvl w:val="0"/>
          <w:numId w:val="11"/>
        </w:numPr>
        <w:autoSpaceDE w:val="0"/>
        <w:autoSpaceDN w:val="0"/>
        <w:adjustRightInd w:val="0"/>
        <w:spacing w:after="240"/>
        <w:rPr>
          <w:rFonts w:cs="Times"/>
        </w:rPr>
      </w:pPr>
      <w:r>
        <w:rPr>
          <w:rFonts w:ascii="Times New Roman" w:hAnsi="Times New Roman"/>
          <w:b/>
        </w:rPr>
        <w:t>*</w:t>
      </w:r>
      <w:r w:rsidR="008B4523" w:rsidRPr="00F80289">
        <w:rPr>
          <w:rFonts w:ascii="Times New Roman" w:hAnsi="Times New Roman"/>
          <w:bCs/>
        </w:rPr>
        <w:t>Fugate, C.M.,</w:t>
      </w:r>
      <w:r w:rsidR="008B4523" w:rsidRPr="00F82CE5">
        <w:rPr>
          <w:rFonts w:ascii="Times New Roman" w:hAnsi="Times New Roman"/>
        </w:rPr>
        <w:t xml:space="preserve"> </w:t>
      </w:r>
      <w:proofErr w:type="spellStart"/>
      <w:r w:rsidR="008B4523" w:rsidRPr="00F82CE5">
        <w:rPr>
          <w:rFonts w:ascii="Times New Roman" w:hAnsi="Times New Roman"/>
        </w:rPr>
        <w:t>Zentall</w:t>
      </w:r>
      <w:proofErr w:type="spellEnd"/>
      <w:r w:rsidR="008B4523" w:rsidRPr="00F82CE5">
        <w:rPr>
          <w:rFonts w:ascii="Times New Roman" w:hAnsi="Times New Roman"/>
        </w:rPr>
        <w:t xml:space="preserve">, S. S., &amp; Gentry, M. (2013). </w:t>
      </w:r>
      <w:r w:rsidR="008B4523" w:rsidRPr="00F82CE5">
        <w:rPr>
          <w:rFonts w:ascii="Times New Roman" w:hAnsi="Times New Roman"/>
          <w:bCs/>
        </w:rPr>
        <w:t xml:space="preserve">Creativity and working memory in gifted students with and without characteristics of attention deficit hyperactive disorder: Lifting the mask. </w:t>
      </w:r>
      <w:r w:rsidR="008B4523" w:rsidRPr="00F82CE5">
        <w:rPr>
          <w:rFonts w:ascii="Times New Roman" w:hAnsi="Times New Roman"/>
          <w:bCs/>
          <w:i/>
        </w:rPr>
        <w:t xml:space="preserve">Gifted Child Quarterly, 57, </w:t>
      </w:r>
      <w:r w:rsidR="008B4523" w:rsidRPr="00F82CE5">
        <w:rPr>
          <w:rFonts w:ascii="Times New Roman" w:hAnsi="Times New Roman"/>
          <w:bCs/>
        </w:rPr>
        <w:t>234-236.</w:t>
      </w:r>
    </w:p>
    <w:p w14:paraId="065213EE" w14:textId="77777777" w:rsidR="00AE1A83" w:rsidRPr="00F82CE5" w:rsidRDefault="00AE1A83" w:rsidP="00D46F65">
      <w:pPr>
        <w:pStyle w:val="ListParagraph"/>
        <w:widowControl w:val="0"/>
        <w:autoSpaceDE w:val="0"/>
        <w:autoSpaceDN w:val="0"/>
        <w:adjustRightInd w:val="0"/>
        <w:spacing w:after="240"/>
        <w:rPr>
          <w:rFonts w:cs="Times"/>
        </w:rPr>
      </w:pPr>
    </w:p>
    <w:p w14:paraId="37998D7D" w14:textId="488A3915" w:rsidR="004E15FE" w:rsidRPr="00F82CE5" w:rsidRDefault="004E15FE" w:rsidP="00F82CE5">
      <w:pPr>
        <w:pStyle w:val="ListParagraph"/>
        <w:widowControl w:val="0"/>
        <w:numPr>
          <w:ilvl w:val="0"/>
          <w:numId w:val="11"/>
        </w:numPr>
        <w:autoSpaceDE w:val="0"/>
        <w:autoSpaceDN w:val="0"/>
        <w:adjustRightInd w:val="0"/>
        <w:rPr>
          <w:rFonts w:ascii="Times New Roman" w:hAnsi="Times New Roman"/>
          <w:i/>
        </w:rPr>
      </w:pPr>
      <w:r w:rsidRPr="00F80289">
        <w:rPr>
          <w:bCs/>
        </w:rPr>
        <w:t>Peters, S. J.</w:t>
      </w:r>
      <w:r w:rsidRPr="00F82CE5">
        <w:rPr>
          <w:b/>
        </w:rPr>
        <w:t xml:space="preserve"> </w:t>
      </w:r>
      <w:r w:rsidRPr="00F82CE5">
        <w:t>&amp; Gentry, M. (</w:t>
      </w:r>
      <w:r w:rsidR="00260A61" w:rsidRPr="00F82CE5">
        <w:t>2013</w:t>
      </w:r>
      <w:r w:rsidRPr="00F82CE5">
        <w:t xml:space="preserve">) </w:t>
      </w:r>
      <w:r w:rsidRPr="00F82CE5">
        <w:rPr>
          <w:rFonts w:ascii="Times New Roman" w:hAnsi="Times New Roman"/>
        </w:rPr>
        <w:t>Additional validity evidence and across-group equivalency of the HOPE teacher</w:t>
      </w:r>
      <w:r w:rsidR="002A363F" w:rsidRPr="00F82CE5">
        <w:rPr>
          <w:rFonts w:ascii="Times New Roman" w:hAnsi="Times New Roman"/>
        </w:rPr>
        <w:t xml:space="preserve"> rating</w:t>
      </w:r>
      <w:r w:rsidRPr="00F82CE5">
        <w:rPr>
          <w:rFonts w:ascii="Times New Roman" w:hAnsi="Times New Roman"/>
        </w:rPr>
        <w:t xml:space="preserve"> scale. </w:t>
      </w:r>
      <w:r w:rsidRPr="00F82CE5">
        <w:rPr>
          <w:rFonts w:ascii="Times New Roman" w:hAnsi="Times New Roman"/>
          <w:i/>
        </w:rPr>
        <w:t>Gifted Child Quarterly</w:t>
      </w:r>
      <w:r w:rsidR="00260A61" w:rsidRPr="00F82CE5">
        <w:rPr>
          <w:rFonts w:ascii="Times New Roman" w:hAnsi="Times New Roman"/>
          <w:i/>
        </w:rPr>
        <w:t>, 57,</w:t>
      </w:r>
      <w:r w:rsidR="00260A61" w:rsidRPr="00F82CE5">
        <w:rPr>
          <w:rFonts w:ascii="Times New Roman" w:hAnsi="Times New Roman"/>
        </w:rPr>
        <w:t xml:space="preserve"> 85-100.</w:t>
      </w:r>
      <w:r w:rsidRPr="00F82CE5">
        <w:rPr>
          <w:rFonts w:ascii="Times New Roman" w:hAnsi="Times New Roman"/>
          <w:i/>
        </w:rPr>
        <w:t xml:space="preserve"> </w:t>
      </w:r>
    </w:p>
    <w:p w14:paraId="0BEB801A" w14:textId="77777777" w:rsidR="002A363F" w:rsidRDefault="002A363F" w:rsidP="004E15FE">
      <w:pPr>
        <w:widowControl w:val="0"/>
        <w:autoSpaceDE w:val="0"/>
        <w:autoSpaceDN w:val="0"/>
        <w:adjustRightInd w:val="0"/>
        <w:ind w:left="720" w:hanging="720"/>
        <w:rPr>
          <w:i/>
        </w:rPr>
      </w:pPr>
    </w:p>
    <w:p w14:paraId="649E256F" w14:textId="66DDA33F" w:rsidR="002A363F" w:rsidRPr="0062299B" w:rsidRDefault="002A363F" w:rsidP="00F82CE5">
      <w:pPr>
        <w:pStyle w:val="ListParagraph"/>
        <w:numPr>
          <w:ilvl w:val="0"/>
          <w:numId w:val="11"/>
        </w:numPr>
        <w:rPr>
          <w:i/>
        </w:rPr>
      </w:pPr>
      <w:r w:rsidRPr="00F80289">
        <w:rPr>
          <w:bCs/>
        </w:rPr>
        <w:lastRenderedPageBreak/>
        <w:t>Pereira, N.</w:t>
      </w:r>
      <w:r>
        <w:t xml:space="preserve"> &amp; Gentry, M, (</w:t>
      </w:r>
      <w:r w:rsidR="00260A61">
        <w:t>2013</w:t>
      </w:r>
      <w:r>
        <w:t>). A qualitative inquiry into the experiences of gifted English language learners in Midwestern, elementary schools.</w:t>
      </w:r>
      <w:r w:rsidR="0050313D">
        <w:t xml:space="preserve"> </w:t>
      </w:r>
      <w:r w:rsidR="0050313D" w:rsidRPr="00F82CE5">
        <w:rPr>
          <w:i/>
        </w:rPr>
        <w:t xml:space="preserve">Journal for Advanced Academics, </w:t>
      </w:r>
      <w:r w:rsidR="0062299B">
        <w:rPr>
          <w:i/>
        </w:rPr>
        <w:t>24,</w:t>
      </w:r>
      <w:r w:rsidR="00CD0F89" w:rsidRPr="00F82CE5">
        <w:rPr>
          <w:i/>
        </w:rPr>
        <w:t xml:space="preserve"> 141-163</w:t>
      </w:r>
      <w:r w:rsidR="0050313D" w:rsidRPr="00F82CE5">
        <w:rPr>
          <w:i/>
        </w:rPr>
        <w:t>.</w:t>
      </w:r>
      <w:r w:rsidR="0062299B">
        <w:rPr>
          <w:i/>
        </w:rPr>
        <w:t xml:space="preserve"> </w:t>
      </w:r>
      <w:r w:rsidR="0062299B" w:rsidRPr="0062299B">
        <w:rPr>
          <w:b/>
          <w:i/>
        </w:rPr>
        <w:t>MENSA Award winner.</w:t>
      </w:r>
    </w:p>
    <w:p w14:paraId="72E39BCA" w14:textId="77777777" w:rsidR="00D84394" w:rsidRDefault="00D84394" w:rsidP="0033254D">
      <w:pPr>
        <w:widowControl w:val="0"/>
        <w:autoSpaceDE w:val="0"/>
        <w:autoSpaceDN w:val="0"/>
        <w:adjustRightInd w:val="0"/>
        <w:ind w:left="960" w:hanging="960"/>
        <w:rPr>
          <w:bCs/>
        </w:rPr>
      </w:pPr>
    </w:p>
    <w:p w14:paraId="46C31E56" w14:textId="75B42EAC" w:rsidR="0033254D" w:rsidRPr="00F82CE5" w:rsidRDefault="005E665A" w:rsidP="00F82CE5">
      <w:pPr>
        <w:pStyle w:val="ListParagraph"/>
        <w:widowControl w:val="0"/>
        <w:numPr>
          <w:ilvl w:val="0"/>
          <w:numId w:val="11"/>
        </w:numPr>
        <w:autoSpaceDE w:val="0"/>
        <w:autoSpaceDN w:val="0"/>
        <w:adjustRightInd w:val="0"/>
        <w:rPr>
          <w:rFonts w:ascii="Times New Roman" w:hAnsi="Times New Roman"/>
        </w:rPr>
      </w:pPr>
      <w:r>
        <w:rPr>
          <w:rFonts w:ascii="Times New Roman" w:hAnsi="Times New Roman"/>
          <w:b/>
          <w:bCs/>
        </w:rPr>
        <w:t>*</w:t>
      </w:r>
      <w:r w:rsidR="0033254D" w:rsidRPr="00F80289">
        <w:rPr>
          <w:rFonts w:ascii="Times New Roman" w:hAnsi="Times New Roman"/>
        </w:rPr>
        <w:t>Yang, Y.,</w:t>
      </w:r>
      <w:r w:rsidR="0033254D" w:rsidRPr="00F82CE5">
        <w:rPr>
          <w:rFonts w:ascii="Times New Roman" w:hAnsi="Times New Roman"/>
        </w:rPr>
        <w:t xml:space="preserve"> &amp; Gentry, M. (</w:t>
      </w:r>
      <w:r w:rsidR="00D84394" w:rsidRPr="00F82CE5">
        <w:rPr>
          <w:rFonts w:ascii="Times New Roman" w:hAnsi="Times New Roman"/>
        </w:rPr>
        <w:t>2012</w:t>
      </w:r>
      <w:r w:rsidR="0033254D" w:rsidRPr="00F82CE5">
        <w:rPr>
          <w:rFonts w:ascii="Times New Roman" w:hAnsi="Times New Roman"/>
        </w:rPr>
        <w:t xml:space="preserve">). </w:t>
      </w:r>
      <w:r w:rsidR="00D84394" w:rsidRPr="00F82CE5">
        <w:rPr>
          <w:rFonts w:ascii="Times New Roman" w:hAnsi="Times New Roman"/>
        </w:rPr>
        <w:t>Some thoughts</w:t>
      </w:r>
      <w:r w:rsidR="0033254D" w:rsidRPr="00F82CE5">
        <w:rPr>
          <w:rFonts w:ascii="Times New Roman" w:hAnsi="Times New Roman"/>
        </w:rPr>
        <w:t xml:space="preserve"> on “Cultural variation and dominance in</w:t>
      </w:r>
      <w:r w:rsidR="00D84394" w:rsidRPr="00F82CE5">
        <w:rPr>
          <w:rFonts w:ascii="Times New Roman" w:hAnsi="Times New Roman"/>
        </w:rPr>
        <w:t xml:space="preserve"> a globalized knowledge-economy.”</w:t>
      </w:r>
      <w:r w:rsidR="0033254D" w:rsidRPr="00F82CE5">
        <w:rPr>
          <w:rFonts w:ascii="Times New Roman" w:hAnsi="Times New Roman"/>
        </w:rPr>
        <w:t xml:space="preserve"> Towards a cultural-sensitive research paradigm in the science of giftedness”. </w:t>
      </w:r>
      <w:r w:rsidR="0033254D" w:rsidRPr="00F82CE5">
        <w:rPr>
          <w:rFonts w:ascii="Times New Roman" w:hAnsi="Times New Roman"/>
          <w:i/>
          <w:iCs/>
        </w:rPr>
        <w:t>Gifted and Talented International</w:t>
      </w:r>
      <w:r w:rsidR="00D84394" w:rsidRPr="00F82CE5">
        <w:rPr>
          <w:rFonts w:ascii="Times New Roman" w:hAnsi="Times New Roman"/>
        </w:rPr>
        <w:t xml:space="preserve">, </w:t>
      </w:r>
      <w:r w:rsidR="00D84394" w:rsidRPr="00F82CE5">
        <w:rPr>
          <w:rFonts w:ascii="Times New Roman" w:hAnsi="Times New Roman"/>
          <w:i/>
        </w:rPr>
        <w:t>27(1),</w:t>
      </w:r>
      <w:r w:rsidR="00D84394" w:rsidRPr="00F82CE5">
        <w:rPr>
          <w:rFonts w:ascii="Times New Roman" w:hAnsi="Times New Roman"/>
        </w:rPr>
        <w:t xml:space="preserve"> 123-124.</w:t>
      </w:r>
    </w:p>
    <w:p w14:paraId="4E124918" w14:textId="77777777" w:rsidR="0033254D" w:rsidRPr="0079677A" w:rsidRDefault="0033254D" w:rsidP="0033254D">
      <w:pPr>
        <w:widowControl w:val="0"/>
        <w:autoSpaceDE w:val="0"/>
        <w:autoSpaceDN w:val="0"/>
        <w:adjustRightInd w:val="0"/>
        <w:ind w:left="960" w:hanging="960"/>
        <w:rPr>
          <w:i/>
        </w:rPr>
      </w:pPr>
    </w:p>
    <w:p w14:paraId="03A994C2" w14:textId="7885C658" w:rsidR="0033254D" w:rsidRDefault="005E665A" w:rsidP="00F82CE5">
      <w:pPr>
        <w:pStyle w:val="ListParagraph"/>
        <w:widowControl w:val="0"/>
        <w:numPr>
          <w:ilvl w:val="0"/>
          <w:numId w:val="11"/>
        </w:numPr>
        <w:autoSpaceDE w:val="0"/>
        <w:autoSpaceDN w:val="0"/>
        <w:adjustRightInd w:val="0"/>
      </w:pPr>
      <w:r>
        <w:rPr>
          <w:rFonts w:ascii="Times New Roman" w:hAnsi="Times New Roman"/>
          <w:b/>
          <w:bCs/>
        </w:rPr>
        <w:t>*</w:t>
      </w:r>
      <w:r w:rsidR="0033254D" w:rsidRPr="00F80289">
        <w:rPr>
          <w:rFonts w:ascii="Times New Roman" w:hAnsi="Times New Roman"/>
        </w:rPr>
        <w:t>Yang, Y.,</w:t>
      </w:r>
      <w:r w:rsidR="0033254D" w:rsidRPr="00F82CE5">
        <w:rPr>
          <w:rFonts w:ascii="Times New Roman" w:hAnsi="Times New Roman"/>
        </w:rPr>
        <w:t xml:space="preserve"> Gentry, M., &amp; </w:t>
      </w:r>
      <w:r>
        <w:rPr>
          <w:rFonts w:ascii="Times New Roman" w:hAnsi="Times New Roman"/>
        </w:rPr>
        <w:t>*</w:t>
      </w:r>
      <w:r w:rsidR="0033254D" w:rsidRPr="00F80289">
        <w:rPr>
          <w:rFonts w:ascii="Times New Roman" w:hAnsi="Times New Roman"/>
          <w:bCs/>
        </w:rPr>
        <w:t>Choi, Y. O.</w:t>
      </w:r>
      <w:r w:rsidR="0033254D" w:rsidRPr="00F82CE5">
        <w:rPr>
          <w:rFonts w:ascii="Times New Roman" w:hAnsi="Times New Roman"/>
        </w:rPr>
        <w:t xml:space="preserve"> (</w:t>
      </w:r>
      <w:r w:rsidR="00D84394" w:rsidRPr="00F82CE5">
        <w:rPr>
          <w:rFonts w:ascii="Times New Roman" w:hAnsi="Times New Roman"/>
        </w:rPr>
        <w:t>2012</w:t>
      </w:r>
      <w:r w:rsidR="00131940" w:rsidRPr="00F82CE5">
        <w:rPr>
          <w:rFonts w:ascii="Times New Roman" w:hAnsi="Times New Roman"/>
        </w:rPr>
        <w:t>). Gifted students’ perceptions of the regular</w:t>
      </w:r>
      <w:r w:rsidR="0033254D" w:rsidRPr="00F82CE5">
        <w:rPr>
          <w:rFonts w:ascii="Times New Roman" w:hAnsi="Times New Roman"/>
        </w:rPr>
        <w:t xml:space="preserve"> class</w:t>
      </w:r>
      <w:r w:rsidR="00131940" w:rsidRPr="00F82CE5">
        <w:rPr>
          <w:rFonts w:ascii="Times New Roman" w:hAnsi="Times New Roman"/>
        </w:rPr>
        <w:t>es and pull-out programs in South</w:t>
      </w:r>
      <w:r w:rsidR="0033254D" w:rsidRPr="00F82CE5">
        <w:rPr>
          <w:rFonts w:ascii="Times New Roman" w:hAnsi="Times New Roman"/>
        </w:rPr>
        <w:t xml:space="preserve"> Korea. </w:t>
      </w:r>
      <w:r w:rsidR="0033254D" w:rsidRPr="00F82CE5">
        <w:rPr>
          <w:rFonts w:ascii="Times New Roman" w:hAnsi="Times New Roman"/>
          <w:i/>
        </w:rPr>
        <w:t xml:space="preserve">Journal of Advanced Academics. </w:t>
      </w:r>
      <w:r w:rsidR="00131940" w:rsidRPr="00F82CE5">
        <w:rPr>
          <w:i/>
        </w:rPr>
        <w:t>23</w:t>
      </w:r>
      <w:r w:rsidR="0033254D" w:rsidRPr="00F82CE5">
        <w:rPr>
          <w:i/>
        </w:rPr>
        <w:t xml:space="preserve">, </w:t>
      </w:r>
      <w:r w:rsidR="00131940">
        <w:t>270-287.</w:t>
      </w:r>
    </w:p>
    <w:p w14:paraId="1BBC9738" w14:textId="77777777" w:rsidR="0033254D" w:rsidRDefault="0033254D" w:rsidP="0033254D">
      <w:pPr>
        <w:widowControl w:val="0"/>
        <w:autoSpaceDE w:val="0"/>
        <w:autoSpaceDN w:val="0"/>
        <w:adjustRightInd w:val="0"/>
        <w:ind w:left="720" w:hanging="720"/>
      </w:pPr>
    </w:p>
    <w:p w14:paraId="158D04D1" w14:textId="3F171781" w:rsidR="00DA473E" w:rsidRPr="00DA473E" w:rsidRDefault="0033254D" w:rsidP="00DA473E">
      <w:pPr>
        <w:pStyle w:val="ListParagraph"/>
        <w:numPr>
          <w:ilvl w:val="0"/>
          <w:numId w:val="11"/>
        </w:numPr>
      </w:pPr>
      <w:bookmarkStart w:id="8" w:name="OLE_LINK1"/>
      <w:bookmarkStart w:id="9" w:name="OLE_LINK2"/>
      <w:r>
        <w:t xml:space="preserve">Gentry, M. &amp; </w:t>
      </w:r>
      <w:r w:rsidR="005E665A">
        <w:t>*</w:t>
      </w:r>
      <w:r w:rsidRPr="00F80289">
        <w:rPr>
          <w:bCs/>
        </w:rPr>
        <w:t>Fugate, C. M.</w:t>
      </w:r>
      <w:r>
        <w:t xml:space="preserve"> (</w:t>
      </w:r>
      <w:r w:rsidRPr="00F82CE5">
        <w:rPr>
          <w:rFonts w:ascii="Times New Roman" w:hAnsi="Times New Roman"/>
        </w:rPr>
        <w:t>2012</w:t>
      </w:r>
      <w:r>
        <w:t xml:space="preserve">). </w:t>
      </w:r>
      <w:r w:rsidRPr="005942DB">
        <w:t xml:space="preserve">Gifted, Native American </w:t>
      </w:r>
      <w:r>
        <w:t>s</w:t>
      </w:r>
      <w:r w:rsidRPr="005942DB">
        <w:t xml:space="preserve">tudents: Underperforming, </w:t>
      </w:r>
      <w:r>
        <w:t>u</w:t>
      </w:r>
      <w:r w:rsidRPr="005942DB">
        <w:t xml:space="preserve">nder-identified, and </w:t>
      </w:r>
      <w:r>
        <w:t xml:space="preserve">overlooked. </w:t>
      </w:r>
      <w:r w:rsidR="00D84394" w:rsidRPr="00F82CE5">
        <w:rPr>
          <w:i/>
        </w:rPr>
        <w:t>Psychology in the Schools. 49</w:t>
      </w:r>
      <w:r w:rsidRPr="00F82CE5">
        <w:rPr>
          <w:i/>
        </w:rPr>
        <w:t xml:space="preserve">, </w:t>
      </w:r>
      <w:r w:rsidR="00D84394">
        <w:t>631-646.</w:t>
      </w:r>
      <w:r w:rsidR="00D84394" w:rsidRPr="00F82CE5">
        <w:rPr>
          <w:rFonts w:ascii="Times New Roman" w:hAnsi="Times New Roman"/>
          <w:sz w:val="32"/>
          <w:szCs w:val="32"/>
        </w:rPr>
        <w:t xml:space="preserve"> </w:t>
      </w:r>
      <w:hyperlink r:id="rId14" w:history="1">
        <w:r w:rsidR="00D84394" w:rsidRPr="00F82CE5">
          <w:rPr>
            <w:rFonts w:ascii="Times New Roman" w:hAnsi="Times New Roman"/>
            <w:color w:val="0000FF"/>
          </w:rPr>
          <w:t>http://dx.doi.org/10.1002/pits.21624</w:t>
        </w:r>
      </w:hyperlink>
    </w:p>
    <w:bookmarkEnd w:id="8"/>
    <w:bookmarkEnd w:id="9"/>
    <w:p w14:paraId="07C6279C" w14:textId="77777777" w:rsidR="00DA473E" w:rsidRPr="00DA473E" w:rsidRDefault="00DA473E" w:rsidP="00DA473E"/>
    <w:p w14:paraId="61B42E37" w14:textId="467C2458" w:rsidR="0079677A" w:rsidRPr="00DA473E" w:rsidRDefault="005E665A" w:rsidP="00DA473E">
      <w:pPr>
        <w:pStyle w:val="ListParagraph"/>
        <w:numPr>
          <w:ilvl w:val="0"/>
          <w:numId w:val="11"/>
        </w:numPr>
      </w:pPr>
      <w:r>
        <w:rPr>
          <w:rFonts w:ascii="Times New Roman" w:hAnsi="Times New Roman"/>
          <w:b/>
        </w:rPr>
        <w:t>*</w:t>
      </w:r>
      <w:r w:rsidR="0033254D" w:rsidRPr="00F80289">
        <w:rPr>
          <w:rFonts w:ascii="Times New Roman" w:hAnsi="Times New Roman"/>
          <w:bCs/>
        </w:rPr>
        <w:t>Peters, S. J.</w:t>
      </w:r>
      <w:r w:rsidR="0033254D" w:rsidRPr="00DA473E">
        <w:rPr>
          <w:rFonts w:ascii="Times New Roman" w:hAnsi="Times New Roman"/>
        </w:rPr>
        <w:t xml:space="preserve"> &amp; Gentry, M. (2012). </w:t>
      </w:r>
      <w:r w:rsidR="0033254D" w:rsidRPr="00DA473E">
        <w:rPr>
          <w:rFonts w:ascii="Times New Roman" w:hAnsi="Times New Roman"/>
          <w:color w:val="000000"/>
        </w:rPr>
        <w:t xml:space="preserve">Group specific norms and teacher rating scales: Implications for underrepresentation. </w:t>
      </w:r>
      <w:r w:rsidR="0033254D" w:rsidRPr="00DA473E">
        <w:rPr>
          <w:rFonts w:ascii="Times New Roman" w:hAnsi="Times New Roman"/>
          <w:i/>
          <w:color w:val="000000"/>
        </w:rPr>
        <w:t xml:space="preserve">Journal of Advanced Academics. 23, </w:t>
      </w:r>
      <w:r w:rsidR="0033254D" w:rsidRPr="00DA473E">
        <w:rPr>
          <w:rFonts w:ascii="Times New Roman" w:hAnsi="Times New Roman"/>
          <w:color w:val="000000"/>
        </w:rPr>
        <w:t>125-144.</w:t>
      </w:r>
    </w:p>
    <w:p w14:paraId="23B01906" w14:textId="77777777" w:rsidR="00194A2E" w:rsidRPr="004E15FE" w:rsidRDefault="00194A2E" w:rsidP="0079677A">
      <w:pPr>
        <w:rPr>
          <w:i/>
          <w:color w:val="000000"/>
        </w:rPr>
      </w:pPr>
    </w:p>
    <w:p w14:paraId="276562C3" w14:textId="73ED7B50" w:rsidR="0079677A" w:rsidRPr="005B3E84" w:rsidRDefault="005E665A" w:rsidP="00F82CE5">
      <w:pPr>
        <w:pStyle w:val="ListParagraph"/>
        <w:numPr>
          <w:ilvl w:val="0"/>
          <w:numId w:val="11"/>
        </w:numPr>
      </w:pPr>
      <w:r>
        <w:rPr>
          <w:b/>
        </w:rPr>
        <w:t>*</w:t>
      </w:r>
      <w:r w:rsidR="0079677A" w:rsidRPr="00F80289">
        <w:rPr>
          <w:bCs/>
        </w:rPr>
        <w:t>Duncan, D.,</w:t>
      </w:r>
      <w:r w:rsidR="0079677A">
        <w:t xml:space="preserve"> </w:t>
      </w:r>
      <w:proofErr w:type="spellStart"/>
      <w:r w:rsidR="0079677A">
        <w:t>Diefus</w:t>
      </w:r>
      <w:proofErr w:type="spellEnd"/>
      <w:r w:rsidR="0079677A">
        <w:t>-Dux, H</w:t>
      </w:r>
      <w:r w:rsidR="00995FF8">
        <w:t>.</w:t>
      </w:r>
      <w:r w:rsidR="0079677A">
        <w:t xml:space="preserve">, &amp; Gentry, M. (2011). </w:t>
      </w:r>
      <w:r w:rsidR="0079677A" w:rsidRPr="00EA1509">
        <w:t>P</w:t>
      </w:r>
      <w:r w:rsidR="0079677A">
        <w:t>rofessional development through e</w:t>
      </w:r>
      <w:r w:rsidR="0079677A" w:rsidRPr="00EA1509">
        <w:t xml:space="preserve">ngineering </w:t>
      </w:r>
      <w:r w:rsidR="0079677A">
        <w:t>a</w:t>
      </w:r>
      <w:r w:rsidR="0079677A" w:rsidRPr="00EA1509">
        <w:t xml:space="preserve">cademies: An </w:t>
      </w:r>
      <w:r w:rsidR="0079677A">
        <w:t>e</w:t>
      </w:r>
      <w:r w:rsidR="0079677A" w:rsidRPr="00EA1509">
        <w:t>xamina</w:t>
      </w:r>
      <w:r w:rsidR="0079677A">
        <w:t xml:space="preserve">tion of elementary teachers’ recognition and understanding of engineering. </w:t>
      </w:r>
      <w:r w:rsidR="0079677A" w:rsidRPr="00F82CE5">
        <w:rPr>
          <w:i/>
        </w:rPr>
        <w:t xml:space="preserve">Journal of Engineering Education, </w:t>
      </w:r>
      <w:r w:rsidR="0079677A">
        <w:t>100, 520-539.</w:t>
      </w:r>
    </w:p>
    <w:p w14:paraId="278FDAA3" w14:textId="77777777" w:rsidR="00194A2E" w:rsidRDefault="00194A2E" w:rsidP="00194A2E">
      <w:pPr>
        <w:ind w:left="720" w:hanging="720"/>
      </w:pPr>
    </w:p>
    <w:p w14:paraId="1DDBA337" w14:textId="78A0A8E4" w:rsidR="0079677A" w:rsidRDefault="0079677A" w:rsidP="00F82CE5">
      <w:pPr>
        <w:pStyle w:val="ListParagraph"/>
        <w:numPr>
          <w:ilvl w:val="0"/>
          <w:numId w:val="11"/>
        </w:numPr>
      </w:pPr>
      <w:r>
        <w:t xml:space="preserve">Gentry, M., </w:t>
      </w:r>
      <w:r w:rsidR="005E665A">
        <w:t>*</w:t>
      </w:r>
      <w:r w:rsidRPr="00F80289">
        <w:rPr>
          <w:bCs/>
        </w:rPr>
        <w:t>Steenbergen-Hu, S.,</w:t>
      </w:r>
      <w:r>
        <w:t xml:space="preserve"> Choi, B.</w:t>
      </w:r>
      <w:r w:rsidRPr="005A602D">
        <w:t xml:space="preserve"> (</w:t>
      </w:r>
      <w:r>
        <w:t>2011</w:t>
      </w:r>
      <w:r w:rsidRPr="005A602D">
        <w:t xml:space="preserve">). Student-identified exemplary teachers: </w:t>
      </w:r>
      <w:r>
        <w:t xml:space="preserve">Insights from talented teachers. </w:t>
      </w:r>
      <w:r w:rsidRPr="00F82CE5">
        <w:rPr>
          <w:i/>
        </w:rPr>
        <w:t xml:space="preserve">Gifted Child Quarterly, 55, </w:t>
      </w:r>
      <w:r>
        <w:t>111-125</w:t>
      </w:r>
      <w:r w:rsidRPr="00F82CE5">
        <w:rPr>
          <w:i/>
        </w:rPr>
        <w:t>.</w:t>
      </w:r>
    </w:p>
    <w:p w14:paraId="68A08FEC" w14:textId="77777777" w:rsidR="00194A2E" w:rsidRDefault="00194A2E" w:rsidP="00194A2E">
      <w:pPr>
        <w:rPr>
          <w:color w:val="000000"/>
        </w:rPr>
      </w:pPr>
    </w:p>
    <w:p w14:paraId="1D5E9CF5" w14:textId="238B2501" w:rsidR="0079677A" w:rsidRPr="00F80289" w:rsidRDefault="005E665A" w:rsidP="00F82CE5">
      <w:pPr>
        <w:pStyle w:val="ListParagraph"/>
        <w:keepLines/>
        <w:numPr>
          <w:ilvl w:val="0"/>
          <w:numId w:val="11"/>
        </w:numPr>
        <w:suppressAutoHyphens/>
        <w:spacing w:line="240" w:lineRule="exact"/>
        <w:rPr>
          <w:rFonts w:ascii="Times New Roman" w:hAnsi="Times New Roman"/>
          <w:bCs/>
        </w:rPr>
      </w:pPr>
      <w:r>
        <w:rPr>
          <w:rFonts w:ascii="Times New Roman" w:hAnsi="Times New Roman"/>
          <w:b/>
        </w:rPr>
        <w:t>*</w:t>
      </w:r>
      <w:proofErr w:type="spellStart"/>
      <w:r w:rsidR="0079677A" w:rsidRPr="00F80289">
        <w:rPr>
          <w:rFonts w:ascii="Times New Roman" w:hAnsi="Times New Roman"/>
          <w:bCs/>
        </w:rPr>
        <w:t>Chae.Y</w:t>
      </w:r>
      <w:proofErr w:type="spellEnd"/>
      <w:r w:rsidR="0079677A" w:rsidRPr="00F80289">
        <w:rPr>
          <w:rFonts w:ascii="Times New Roman" w:hAnsi="Times New Roman"/>
          <w:bCs/>
        </w:rPr>
        <w:t>.,</w:t>
      </w:r>
      <w:r w:rsidR="00DE253B" w:rsidRPr="00F80289">
        <w:rPr>
          <w:rFonts w:ascii="Times New Roman" w:hAnsi="Times New Roman"/>
          <w:bCs/>
        </w:rPr>
        <w:t xml:space="preserve"> </w:t>
      </w:r>
      <w:r w:rsidR="0079677A" w:rsidRPr="00F80289">
        <w:rPr>
          <w:rFonts w:ascii="Times New Roman" w:hAnsi="Times New Roman"/>
          <w:bCs/>
        </w:rPr>
        <w:t xml:space="preserve">&amp; Gentry, M. (2011). Gifted and general high school students’ perceptions of learning and motivational constructs in Korea and the United States. </w:t>
      </w:r>
      <w:r w:rsidR="0079677A" w:rsidRPr="00F80289">
        <w:rPr>
          <w:rFonts w:ascii="Times New Roman" w:hAnsi="Times New Roman"/>
          <w:bCs/>
          <w:i/>
          <w:iCs/>
        </w:rPr>
        <w:t>High Ability Studies, 22(1),</w:t>
      </w:r>
      <w:r w:rsidR="0079677A" w:rsidRPr="00F80289">
        <w:rPr>
          <w:rFonts w:ascii="Times New Roman" w:hAnsi="Times New Roman"/>
          <w:bCs/>
        </w:rPr>
        <w:t xml:space="preserve"> 103-118.</w:t>
      </w:r>
    </w:p>
    <w:p w14:paraId="51B8259D" w14:textId="77777777" w:rsidR="0079677A" w:rsidRPr="00F80289" w:rsidRDefault="0079677A" w:rsidP="00194A2E">
      <w:pPr>
        <w:ind w:left="720" w:hanging="720"/>
        <w:rPr>
          <w:bCs/>
        </w:rPr>
      </w:pPr>
    </w:p>
    <w:p w14:paraId="42D6E759" w14:textId="2C175375" w:rsidR="0079677A" w:rsidRPr="00F80289" w:rsidRDefault="005E665A" w:rsidP="00F82CE5">
      <w:pPr>
        <w:pStyle w:val="ListParagraph"/>
        <w:numPr>
          <w:ilvl w:val="0"/>
          <w:numId w:val="11"/>
        </w:numPr>
        <w:rPr>
          <w:bCs/>
        </w:rPr>
      </w:pPr>
      <w:r w:rsidRPr="00F80289">
        <w:rPr>
          <w:bCs/>
        </w:rPr>
        <w:t>*</w:t>
      </w:r>
      <w:r w:rsidR="0079677A" w:rsidRPr="00F80289">
        <w:rPr>
          <w:bCs/>
        </w:rPr>
        <w:t xml:space="preserve">Peters, S. J., &amp; Gentry, M. (2010). Multi-group construct validity evidence of the </w:t>
      </w:r>
      <w:r w:rsidR="0079677A" w:rsidRPr="00F80289">
        <w:rPr>
          <w:bCs/>
          <w:i/>
        </w:rPr>
        <w:t>HOPE Scale</w:t>
      </w:r>
      <w:r w:rsidR="0079677A" w:rsidRPr="00F80289">
        <w:rPr>
          <w:bCs/>
        </w:rPr>
        <w:t xml:space="preserve">: Instrumentation to identify low-income elementary students for gifted programs. </w:t>
      </w:r>
      <w:r w:rsidR="0079677A" w:rsidRPr="00F80289">
        <w:rPr>
          <w:bCs/>
          <w:i/>
        </w:rPr>
        <w:t>Gifted Child Quarterly</w:t>
      </w:r>
      <w:r w:rsidR="0079677A" w:rsidRPr="00F80289">
        <w:rPr>
          <w:bCs/>
        </w:rPr>
        <w:t>, 54, 298-313.</w:t>
      </w:r>
    </w:p>
    <w:p w14:paraId="06D85F88" w14:textId="77777777" w:rsidR="00194A2E" w:rsidRPr="00F80289" w:rsidRDefault="00194A2E" w:rsidP="00194A2E">
      <w:pPr>
        <w:ind w:left="720" w:hanging="720"/>
        <w:rPr>
          <w:bCs/>
        </w:rPr>
      </w:pPr>
    </w:p>
    <w:p w14:paraId="35D59C14" w14:textId="77777777" w:rsidR="00194A2E" w:rsidRPr="00F80289" w:rsidRDefault="00194A2E" w:rsidP="00F82CE5">
      <w:pPr>
        <w:pStyle w:val="ListParagraph"/>
        <w:numPr>
          <w:ilvl w:val="0"/>
          <w:numId w:val="11"/>
        </w:numPr>
        <w:rPr>
          <w:bCs/>
        </w:rPr>
      </w:pPr>
      <w:r w:rsidRPr="00F80289">
        <w:rPr>
          <w:bCs/>
        </w:rPr>
        <w:t xml:space="preserve">Miller, R., &amp; Gentry, M., (2010). Developing talents among high-potential students from low-income families in an out-of-school enrichment program. </w:t>
      </w:r>
      <w:r w:rsidRPr="00F80289">
        <w:rPr>
          <w:bCs/>
          <w:i/>
        </w:rPr>
        <w:t xml:space="preserve">Journal for Advanced Academics, 21, </w:t>
      </w:r>
      <w:r w:rsidRPr="00F80289">
        <w:rPr>
          <w:bCs/>
        </w:rPr>
        <w:t>594-627.</w:t>
      </w:r>
    </w:p>
    <w:p w14:paraId="5ED18388" w14:textId="77777777" w:rsidR="00194A2E" w:rsidRPr="00F80289" w:rsidRDefault="00194A2E" w:rsidP="00194A2E">
      <w:pPr>
        <w:ind w:left="720" w:hanging="720"/>
        <w:rPr>
          <w:bCs/>
          <w:i/>
        </w:rPr>
      </w:pPr>
    </w:p>
    <w:p w14:paraId="26AFD133" w14:textId="39699C1C" w:rsidR="00194A2E" w:rsidRPr="0019339D" w:rsidRDefault="005E665A" w:rsidP="00F82CE5">
      <w:pPr>
        <w:pStyle w:val="ListParagraph"/>
        <w:numPr>
          <w:ilvl w:val="0"/>
          <w:numId w:val="11"/>
        </w:numPr>
      </w:pPr>
      <w:r w:rsidRPr="00F80289">
        <w:rPr>
          <w:bCs/>
        </w:rPr>
        <w:t>*</w:t>
      </w:r>
      <w:r w:rsidR="00194A2E" w:rsidRPr="00F80289">
        <w:rPr>
          <w:bCs/>
        </w:rPr>
        <w:t xml:space="preserve">Pereira, N., </w:t>
      </w:r>
      <w:r w:rsidRPr="00F80289">
        <w:rPr>
          <w:bCs/>
        </w:rPr>
        <w:t>*</w:t>
      </w:r>
      <w:r w:rsidR="00194A2E" w:rsidRPr="00F80289">
        <w:rPr>
          <w:bCs/>
        </w:rPr>
        <w:t>Peters, S. J.,</w:t>
      </w:r>
      <w:r w:rsidR="00194A2E" w:rsidRPr="004C091A">
        <w:t xml:space="preserve"> &amp; Gentry, M. </w:t>
      </w:r>
      <w:r w:rsidR="00194A2E">
        <w:t xml:space="preserve">(2010). </w:t>
      </w:r>
      <w:r w:rsidR="00194A2E" w:rsidRPr="004C091A">
        <w:t xml:space="preserve">The </w:t>
      </w:r>
      <w:r w:rsidR="00194A2E" w:rsidRPr="00F82CE5">
        <w:rPr>
          <w:i/>
        </w:rPr>
        <w:t>My Class Activities</w:t>
      </w:r>
      <w:r w:rsidR="00194A2E" w:rsidRPr="004C091A">
        <w:t xml:space="preserve"> instrument as used in Saturday enrichment program evaluation. </w:t>
      </w:r>
      <w:r w:rsidR="00194A2E" w:rsidRPr="00F82CE5">
        <w:rPr>
          <w:i/>
        </w:rPr>
        <w:t xml:space="preserve">Journal for Advanced Academics, 21, </w:t>
      </w:r>
      <w:r w:rsidR="00493BDE">
        <w:t>568</w:t>
      </w:r>
      <w:r w:rsidR="00194A2E">
        <w:t>-593</w:t>
      </w:r>
      <w:r w:rsidR="00493BDE">
        <w:t>.</w:t>
      </w:r>
    </w:p>
    <w:p w14:paraId="41F94E5F" w14:textId="77777777" w:rsidR="00194A2E" w:rsidRDefault="00194A2E" w:rsidP="00194A2E">
      <w:pPr>
        <w:rPr>
          <w:color w:val="000000"/>
        </w:rPr>
      </w:pPr>
    </w:p>
    <w:p w14:paraId="144058DF" w14:textId="77777777" w:rsidR="00194A2E" w:rsidRPr="00F82CE5" w:rsidRDefault="00194A2E" w:rsidP="00F82CE5">
      <w:pPr>
        <w:pStyle w:val="ListParagraph"/>
        <w:numPr>
          <w:ilvl w:val="0"/>
          <w:numId w:val="11"/>
        </w:numPr>
        <w:rPr>
          <w:color w:val="000000"/>
        </w:rPr>
      </w:pPr>
      <w:r w:rsidRPr="00F82CE5">
        <w:rPr>
          <w:color w:val="000000"/>
        </w:rPr>
        <w:t xml:space="preserve">Gentry, M. (2010). </w:t>
      </w:r>
      <w:r>
        <w:t xml:space="preserve">A Commentary on “Where does creativity fit into a </w:t>
      </w:r>
      <w:proofErr w:type="spellStart"/>
      <w:r>
        <w:t>productivist</w:t>
      </w:r>
      <w:proofErr w:type="spellEnd"/>
      <w:r>
        <w:t xml:space="preserve"> industrial model of knowledge production?” </w:t>
      </w:r>
      <w:r w:rsidRPr="00F82CE5">
        <w:rPr>
          <w:i/>
          <w:color w:val="000000"/>
        </w:rPr>
        <w:t>Gifted and Talented International, 24</w:t>
      </w:r>
      <w:r w:rsidRPr="00F82CE5">
        <w:rPr>
          <w:color w:val="000000"/>
        </w:rPr>
        <w:t xml:space="preserve"> (2), 45-48.</w:t>
      </w:r>
    </w:p>
    <w:p w14:paraId="039E2BFF" w14:textId="77777777" w:rsidR="00194A2E" w:rsidRDefault="00194A2E" w:rsidP="00194A2E">
      <w:pPr>
        <w:ind w:left="720" w:hanging="720"/>
        <w:rPr>
          <w:i/>
          <w:color w:val="000000"/>
        </w:rPr>
      </w:pPr>
    </w:p>
    <w:p w14:paraId="660A85F7" w14:textId="2C73FEEB" w:rsidR="00194A2E" w:rsidRPr="00F82CE5" w:rsidRDefault="00194A2E" w:rsidP="00F82CE5">
      <w:pPr>
        <w:pStyle w:val="ListParagraph"/>
        <w:numPr>
          <w:ilvl w:val="0"/>
          <w:numId w:val="11"/>
        </w:numPr>
        <w:rPr>
          <w:i/>
        </w:rPr>
      </w:pPr>
      <w:r w:rsidRPr="00F82CE5">
        <w:rPr>
          <w:color w:val="000000"/>
        </w:rPr>
        <w:lastRenderedPageBreak/>
        <w:t xml:space="preserve">Gentry, M. (2009). </w:t>
      </w:r>
      <w:r w:rsidRPr="00C5238E">
        <w:t xml:space="preserve">A comprehensive continuum of gifted education and talent development services: Discovering, developing, and enhancing young people’s gifts and talents. </w:t>
      </w:r>
      <w:r w:rsidRPr="00F82CE5">
        <w:rPr>
          <w:i/>
        </w:rPr>
        <w:t>Gifted Child Quarterly.</w:t>
      </w:r>
      <w:r w:rsidR="00602096" w:rsidRPr="00F82CE5">
        <w:rPr>
          <w:i/>
        </w:rPr>
        <w:t xml:space="preserve"> 53, </w:t>
      </w:r>
      <w:r w:rsidR="00602096" w:rsidRPr="001511F0">
        <w:t>262-265</w:t>
      </w:r>
      <w:r w:rsidR="00602096" w:rsidRPr="00F82CE5">
        <w:rPr>
          <w:i/>
        </w:rPr>
        <w:t>.</w:t>
      </w:r>
    </w:p>
    <w:p w14:paraId="3CC234A4" w14:textId="77777777" w:rsidR="00194A2E" w:rsidRDefault="00194A2E" w:rsidP="00194A2E">
      <w:pPr>
        <w:ind w:left="720" w:hanging="720"/>
        <w:rPr>
          <w:i/>
        </w:rPr>
      </w:pPr>
    </w:p>
    <w:p w14:paraId="016A3E3D" w14:textId="3A7C5833" w:rsidR="00194A2E" w:rsidRPr="00F80289" w:rsidRDefault="005E665A" w:rsidP="00F82CE5">
      <w:pPr>
        <w:pStyle w:val="ListParagraph"/>
        <w:numPr>
          <w:ilvl w:val="0"/>
          <w:numId w:val="11"/>
        </w:numPr>
        <w:rPr>
          <w:bCs/>
          <w:color w:val="000000"/>
          <w:lang w:eastAsia="ko-KR"/>
        </w:rPr>
      </w:pPr>
      <w:r w:rsidRPr="00F80289">
        <w:rPr>
          <w:bCs/>
          <w:color w:val="000000"/>
          <w:lang w:eastAsia="ko-KR"/>
        </w:rPr>
        <w:t>*Yoon</w:t>
      </w:r>
      <w:r w:rsidR="00194A2E" w:rsidRPr="00F80289">
        <w:rPr>
          <w:bCs/>
          <w:color w:val="000000"/>
          <w:lang w:eastAsia="ko-KR"/>
        </w:rPr>
        <w:t>, S.</w:t>
      </w:r>
      <w:r w:rsidRPr="00F80289">
        <w:rPr>
          <w:bCs/>
          <w:color w:val="000000"/>
          <w:lang w:eastAsia="ko-KR"/>
        </w:rPr>
        <w:t xml:space="preserve"> &amp; Gentry</w:t>
      </w:r>
      <w:r w:rsidR="00194A2E" w:rsidRPr="00F80289">
        <w:rPr>
          <w:bCs/>
          <w:color w:val="000000"/>
          <w:lang w:eastAsia="ko-KR"/>
        </w:rPr>
        <w:t>, M. (2009). Racial and ethnic representation</w:t>
      </w:r>
      <w:r w:rsidR="00194A2E" w:rsidRPr="00F80289">
        <w:rPr>
          <w:rFonts w:hint="eastAsia"/>
          <w:bCs/>
          <w:color w:val="000000"/>
          <w:lang w:eastAsia="ko-KR"/>
        </w:rPr>
        <w:t xml:space="preserve"> in </w:t>
      </w:r>
      <w:r w:rsidR="00194A2E" w:rsidRPr="00F80289">
        <w:rPr>
          <w:bCs/>
          <w:color w:val="000000"/>
          <w:lang w:eastAsia="ko-KR"/>
        </w:rPr>
        <w:t>g</w:t>
      </w:r>
      <w:r w:rsidR="00194A2E" w:rsidRPr="00F80289">
        <w:rPr>
          <w:rFonts w:hint="eastAsia"/>
          <w:bCs/>
          <w:color w:val="000000"/>
          <w:lang w:eastAsia="ko-KR"/>
        </w:rPr>
        <w:t xml:space="preserve">ifted </w:t>
      </w:r>
      <w:r w:rsidR="00194A2E" w:rsidRPr="00F80289">
        <w:rPr>
          <w:bCs/>
          <w:color w:val="000000"/>
          <w:lang w:eastAsia="ko-KR"/>
        </w:rPr>
        <w:t>p</w:t>
      </w:r>
      <w:r w:rsidR="00194A2E" w:rsidRPr="00F80289">
        <w:rPr>
          <w:rFonts w:hint="eastAsia"/>
          <w:bCs/>
          <w:color w:val="000000"/>
          <w:lang w:eastAsia="ko-KR"/>
        </w:rPr>
        <w:t>rograms:</w:t>
      </w:r>
      <w:r w:rsidR="00194A2E" w:rsidRPr="00F80289">
        <w:rPr>
          <w:bCs/>
          <w:color w:val="000000"/>
          <w:lang w:eastAsia="ko-KR"/>
        </w:rPr>
        <w:t xml:space="preserve"> Current status of and implications for gifted Asian American students. </w:t>
      </w:r>
      <w:r w:rsidR="00194A2E" w:rsidRPr="00F80289">
        <w:rPr>
          <w:bCs/>
          <w:i/>
          <w:color w:val="000000"/>
          <w:lang w:eastAsia="ko-KR"/>
        </w:rPr>
        <w:t xml:space="preserve">Gifted Child Quarterly, </w:t>
      </w:r>
      <w:r w:rsidR="00194A2E" w:rsidRPr="00F80289">
        <w:rPr>
          <w:bCs/>
          <w:i/>
        </w:rPr>
        <w:t xml:space="preserve">53, </w:t>
      </w:r>
      <w:r w:rsidR="00194A2E" w:rsidRPr="00F80289">
        <w:rPr>
          <w:bCs/>
          <w:color w:val="000000"/>
          <w:lang w:eastAsia="ko-KR"/>
        </w:rPr>
        <w:t>121-136.</w:t>
      </w:r>
    </w:p>
    <w:p w14:paraId="63E268A6" w14:textId="77777777" w:rsidR="00194A2E" w:rsidRPr="00F80289" w:rsidRDefault="00194A2E" w:rsidP="00194A2E">
      <w:pPr>
        <w:ind w:left="720" w:hanging="720"/>
        <w:rPr>
          <w:bCs/>
          <w:i/>
          <w:color w:val="000000"/>
          <w:lang w:eastAsia="ko-KR"/>
        </w:rPr>
      </w:pPr>
    </w:p>
    <w:p w14:paraId="7FD594E0" w14:textId="4F507864" w:rsidR="00194A2E" w:rsidRPr="00F80289" w:rsidRDefault="00194A2E" w:rsidP="00F82CE5">
      <w:pPr>
        <w:pStyle w:val="ListParagraph"/>
        <w:numPr>
          <w:ilvl w:val="0"/>
          <w:numId w:val="11"/>
        </w:numPr>
        <w:tabs>
          <w:tab w:val="left" w:pos="8190"/>
        </w:tabs>
        <w:rPr>
          <w:bCs/>
        </w:rPr>
      </w:pPr>
      <w:r w:rsidRPr="00F80289">
        <w:rPr>
          <w:bCs/>
        </w:rPr>
        <w:t xml:space="preserve">Gentry*, M., &amp; </w:t>
      </w:r>
      <w:r w:rsidR="005E665A" w:rsidRPr="00F80289">
        <w:rPr>
          <w:bCs/>
        </w:rPr>
        <w:t>*</w:t>
      </w:r>
      <w:r w:rsidRPr="00F80289">
        <w:rPr>
          <w:bCs/>
        </w:rPr>
        <w:t xml:space="preserve">Peters, S. (2009). Effect sizes in gifted education research. </w:t>
      </w:r>
      <w:r w:rsidRPr="00F80289">
        <w:rPr>
          <w:bCs/>
          <w:i/>
        </w:rPr>
        <w:t>Gifted Child Quarterly,</w:t>
      </w:r>
      <w:r w:rsidRPr="00F80289">
        <w:rPr>
          <w:bCs/>
        </w:rPr>
        <w:t xml:space="preserve"> </w:t>
      </w:r>
      <w:r w:rsidRPr="00F80289">
        <w:rPr>
          <w:bCs/>
          <w:i/>
        </w:rPr>
        <w:t xml:space="preserve">53, </w:t>
      </w:r>
      <w:r w:rsidRPr="00F80289">
        <w:rPr>
          <w:bCs/>
        </w:rPr>
        <w:t>219-222.</w:t>
      </w:r>
    </w:p>
    <w:p w14:paraId="3FBD423F" w14:textId="77777777" w:rsidR="00194A2E" w:rsidRPr="00F80289" w:rsidRDefault="00194A2E" w:rsidP="00194A2E">
      <w:pPr>
        <w:ind w:left="720" w:hanging="720"/>
        <w:rPr>
          <w:bCs/>
          <w:color w:val="000000"/>
        </w:rPr>
      </w:pPr>
    </w:p>
    <w:p w14:paraId="5AA341E1" w14:textId="77777777" w:rsidR="00194A2E" w:rsidRPr="00F80289" w:rsidRDefault="00194A2E" w:rsidP="00F82CE5">
      <w:pPr>
        <w:pStyle w:val="ListParagraph"/>
        <w:keepLines/>
        <w:numPr>
          <w:ilvl w:val="0"/>
          <w:numId w:val="11"/>
        </w:numPr>
        <w:tabs>
          <w:tab w:val="left" w:pos="2340"/>
        </w:tabs>
        <w:suppressAutoHyphens/>
        <w:spacing w:line="240" w:lineRule="exact"/>
        <w:rPr>
          <w:rFonts w:ascii="Times New Roman" w:hAnsi="Times New Roman"/>
          <w:bCs/>
          <w:szCs w:val="22"/>
        </w:rPr>
      </w:pPr>
      <w:r w:rsidRPr="00F80289">
        <w:rPr>
          <w:rFonts w:ascii="Times New Roman" w:hAnsi="Times New Roman"/>
          <w:bCs/>
          <w:szCs w:val="22"/>
        </w:rPr>
        <w:t xml:space="preserve">Matthews, M. S., Gentry, M., </w:t>
      </w:r>
      <w:proofErr w:type="spellStart"/>
      <w:r w:rsidRPr="00F80289">
        <w:rPr>
          <w:rFonts w:ascii="Times New Roman" w:hAnsi="Times New Roman"/>
          <w:bCs/>
          <w:szCs w:val="22"/>
        </w:rPr>
        <w:t>McCoach</w:t>
      </w:r>
      <w:proofErr w:type="spellEnd"/>
      <w:r w:rsidRPr="00F80289">
        <w:rPr>
          <w:rFonts w:ascii="Times New Roman" w:hAnsi="Times New Roman"/>
          <w:bCs/>
          <w:szCs w:val="22"/>
        </w:rPr>
        <w:t xml:space="preserve">, D. B., Worrell, F. C., Matthews, D., &amp; Dixon, F. (2008). Evaluating the state of a field: Effect size reporting in gifted education. </w:t>
      </w:r>
      <w:r w:rsidRPr="00F80289">
        <w:rPr>
          <w:rFonts w:ascii="Times New Roman" w:hAnsi="Times New Roman"/>
          <w:bCs/>
          <w:i/>
          <w:szCs w:val="22"/>
        </w:rPr>
        <w:t>Journal of Experimental Education, 77</w:t>
      </w:r>
      <w:r w:rsidRPr="00F80289">
        <w:rPr>
          <w:rFonts w:ascii="Times New Roman" w:hAnsi="Times New Roman"/>
          <w:bCs/>
          <w:szCs w:val="22"/>
        </w:rPr>
        <w:t>(1), 55-68.</w:t>
      </w:r>
    </w:p>
    <w:p w14:paraId="44232A28" w14:textId="77777777" w:rsidR="00194A2E" w:rsidRPr="00F80289" w:rsidRDefault="00194A2E" w:rsidP="00194A2E">
      <w:pPr>
        <w:rPr>
          <w:bCs/>
          <w:color w:val="000000"/>
        </w:rPr>
      </w:pPr>
    </w:p>
    <w:p w14:paraId="14151D12" w14:textId="5D276254" w:rsidR="00194A2E" w:rsidRPr="00F80289" w:rsidRDefault="005E665A" w:rsidP="00F82CE5">
      <w:pPr>
        <w:pStyle w:val="ListParagraph"/>
        <w:numPr>
          <w:ilvl w:val="0"/>
          <w:numId w:val="11"/>
        </w:numPr>
        <w:rPr>
          <w:bCs/>
        </w:rPr>
      </w:pPr>
      <w:r w:rsidRPr="00F80289">
        <w:rPr>
          <w:bCs/>
          <w:color w:val="000000"/>
        </w:rPr>
        <w:t>*</w:t>
      </w:r>
      <w:r w:rsidR="00194A2E" w:rsidRPr="00F80289">
        <w:rPr>
          <w:bCs/>
          <w:color w:val="000000"/>
        </w:rPr>
        <w:t xml:space="preserve">Kim, H. &amp; Gentry, M. (2008). </w:t>
      </w:r>
      <w:r w:rsidR="00194A2E" w:rsidRPr="00F80289">
        <w:rPr>
          <w:rFonts w:hint="eastAsia"/>
          <w:bCs/>
        </w:rPr>
        <w:t xml:space="preserve">A </w:t>
      </w:r>
      <w:r w:rsidR="00194A2E" w:rsidRPr="00F80289">
        <w:rPr>
          <w:bCs/>
        </w:rPr>
        <w:t>s</w:t>
      </w:r>
      <w:r w:rsidR="00194A2E" w:rsidRPr="00F80289">
        <w:rPr>
          <w:rFonts w:hint="eastAsia"/>
          <w:bCs/>
        </w:rPr>
        <w:t>urvey of Korean</w:t>
      </w:r>
      <w:r w:rsidR="00194A2E" w:rsidRPr="00F80289">
        <w:rPr>
          <w:bCs/>
        </w:rPr>
        <w:t xml:space="preserve"> e</w:t>
      </w:r>
      <w:r w:rsidR="00194A2E" w:rsidRPr="00F80289">
        <w:rPr>
          <w:rFonts w:hint="eastAsia"/>
          <w:bCs/>
        </w:rPr>
        <w:t xml:space="preserve">lementary </w:t>
      </w:r>
      <w:r w:rsidR="00194A2E" w:rsidRPr="00F80289">
        <w:rPr>
          <w:bCs/>
        </w:rPr>
        <w:t>t</w:t>
      </w:r>
      <w:r w:rsidR="00194A2E" w:rsidRPr="00F80289">
        <w:rPr>
          <w:rFonts w:hint="eastAsia"/>
          <w:bCs/>
        </w:rPr>
        <w:t>eachers</w:t>
      </w:r>
      <w:r w:rsidR="00194A2E" w:rsidRPr="00F80289">
        <w:rPr>
          <w:bCs/>
        </w:rPr>
        <w:t>’</w:t>
      </w:r>
      <w:r w:rsidR="00194A2E" w:rsidRPr="00F80289">
        <w:rPr>
          <w:rFonts w:hint="eastAsia"/>
          <w:bCs/>
        </w:rPr>
        <w:t xml:space="preserve"> </w:t>
      </w:r>
      <w:r w:rsidR="00194A2E" w:rsidRPr="00F80289">
        <w:rPr>
          <w:bCs/>
        </w:rPr>
        <w:t>p</w:t>
      </w:r>
      <w:r w:rsidR="00194A2E" w:rsidRPr="00F80289">
        <w:rPr>
          <w:rFonts w:hint="eastAsia"/>
          <w:bCs/>
        </w:rPr>
        <w:t>erceptions</w:t>
      </w:r>
      <w:r w:rsidR="00194A2E" w:rsidRPr="00F80289">
        <w:rPr>
          <w:bCs/>
        </w:rPr>
        <w:t xml:space="preserve"> of</w:t>
      </w:r>
      <w:r w:rsidR="00194A2E" w:rsidRPr="00F80289">
        <w:rPr>
          <w:rFonts w:hint="eastAsia"/>
          <w:bCs/>
        </w:rPr>
        <w:t xml:space="preserve"> and </w:t>
      </w:r>
      <w:r w:rsidR="00194A2E" w:rsidRPr="00F80289">
        <w:rPr>
          <w:bCs/>
        </w:rPr>
        <w:t>in-service</w:t>
      </w:r>
      <w:r w:rsidR="00194A2E" w:rsidRPr="00F80289">
        <w:rPr>
          <w:rFonts w:hint="eastAsia"/>
          <w:bCs/>
        </w:rPr>
        <w:t xml:space="preserve"> </w:t>
      </w:r>
      <w:r w:rsidR="00194A2E" w:rsidRPr="00F80289">
        <w:rPr>
          <w:bCs/>
        </w:rPr>
        <w:t>n</w:t>
      </w:r>
      <w:r w:rsidR="00194A2E" w:rsidRPr="00F80289">
        <w:rPr>
          <w:rFonts w:hint="eastAsia"/>
          <w:bCs/>
        </w:rPr>
        <w:t xml:space="preserve">eeds </w:t>
      </w:r>
      <w:r w:rsidR="00194A2E" w:rsidRPr="00F80289">
        <w:rPr>
          <w:bCs/>
        </w:rPr>
        <w:t xml:space="preserve">for gifted education. </w:t>
      </w:r>
      <w:r w:rsidR="00194A2E" w:rsidRPr="00F80289">
        <w:rPr>
          <w:bCs/>
          <w:i/>
        </w:rPr>
        <w:t>Gifted and Talented International, 23,</w:t>
      </w:r>
      <w:r w:rsidR="00194A2E" w:rsidRPr="00F80289">
        <w:rPr>
          <w:bCs/>
        </w:rPr>
        <w:t xml:space="preserve"> 60-78.</w:t>
      </w:r>
    </w:p>
    <w:p w14:paraId="0908FB88" w14:textId="77777777" w:rsidR="00194A2E" w:rsidRPr="00F80289" w:rsidRDefault="00194A2E" w:rsidP="00194A2E">
      <w:pPr>
        <w:rPr>
          <w:bCs/>
          <w:color w:val="000000"/>
          <w:lang w:eastAsia="ko-KR"/>
        </w:rPr>
      </w:pPr>
    </w:p>
    <w:p w14:paraId="38A64887" w14:textId="74395C80" w:rsidR="00194A2E" w:rsidRPr="00F80289" w:rsidRDefault="00194A2E" w:rsidP="00F82CE5">
      <w:pPr>
        <w:pStyle w:val="ListParagraph"/>
        <w:keepLines/>
        <w:numPr>
          <w:ilvl w:val="0"/>
          <w:numId w:val="11"/>
        </w:numPr>
        <w:suppressAutoHyphens/>
        <w:spacing w:line="240" w:lineRule="exact"/>
        <w:rPr>
          <w:bCs/>
          <w:color w:val="000000"/>
          <w:lang w:eastAsia="ko-KR"/>
        </w:rPr>
      </w:pPr>
      <w:r w:rsidRPr="00F80289">
        <w:rPr>
          <w:bCs/>
        </w:rPr>
        <w:t xml:space="preserve">Gentry, M. &amp; </w:t>
      </w:r>
      <w:r w:rsidR="005E665A" w:rsidRPr="00F80289">
        <w:rPr>
          <w:bCs/>
        </w:rPr>
        <w:t>*Hu, S.</w:t>
      </w:r>
      <w:r w:rsidRPr="00F80289">
        <w:rPr>
          <w:bCs/>
        </w:rPr>
        <w:t xml:space="preserve"> </w:t>
      </w:r>
      <w:r w:rsidR="005E665A" w:rsidRPr="00F80289">
        <w:rPr>
          <w:bCs/>
        </w:rPr>
        <w:t>*</w:t>
      </w:r>
      <w:r w:rsidRPr="00F80289">
        <w:rPr>
          <w:bCs/>
        </w:rPr>
        <w:t xml:space="preserve">Peters. S., &amp; Rizza, M.G.,  (2008). Talented students in an exemplary career and technical education center: A qualitative inquiry. </w:t>
      </w:r>
      <w:r w:rsidRPr="00F80289">
        <w:rPr>
          <w:bCs/>
          <w:i/>
        </w:rPr>
        <w:t xml:space="preserve">Gifted Child Quarterly, 52, </w:t>
      </w:r>
      <w:r w:rsidRPr="00F80289">
        <w:rPr>
          <w:bCs/>
        </w:rPr>
        <w:t>183-198</w:t>
      </w:r>
      <w:r w:rsidRPr="00F80289">
        <w:rPr>
          <w:bCs/>
          <w:i/>
        </w:rPr>
        <w:t>.</w:t>
      </w:r>
      <w:r w:rsidRPr="00F80289">
        <w:rPr>
          <w:bCs/>
          <w:color w:val="000000"/>
          <w:lang w:eastAsia="ko-KR"/>
        </w:rPr>
        <w:t xml:space="preserve"> </w:t>
      </w:r>
    </w:p>
    <w:p w14:paraId="5E393EC1" w14:textId="77777777" w:rsidR="00194A2E" w:rsidRPr="00F80289" w:rsidRDefault="00194A2E" w:rsidP="00194A2E">
      <w:pPr>
        <w:ind w:left="720" w:hanging="720"/>
        <w:rPr>
          <w:bCs/>
          <w:color w:val="000000"/>
          <w:lang w:eastAsia="ko-KR"/>
        </w:rPr>
      </w:pPr>
    </w:p>
    <w:p w14:paraId="5529588A" w14:textId="579E9070" w:rsidR="00194A2E" w:rsidRPr="00DA701C" w:rsidRDefault="005E665A" w:rsidP="00F82CE5">
      <w:pPr>
        <w:pStyle w:val="ListParagraph"/>
        <w:numPr>
          <w:ilvl w:val="0"/>
          <w:numId w:val="11"/>
        </w:numPr>
      </w:pPr>
      <w:r w:rsidRPr="00F80289">
        <w:rPr>
          <w:bCs/>
        </w:rPr>
        <w:t>*</w:t>
      </w:r>
      <w:r w:rsidR="00194A2E" w:rsidRPr="00F80289">
        <w:rPr>
          <w:bCs/>
        </w:rPr>
        <w:t>Chae, Y. &amp; Gentry,</w:t>
      </w:r>
      <w:r w:rsidR="00194A2E" w:rsidRPr="00D153BA">
        <w:t xml:space="preserve"> M. (2007). Korean high school student perceptions of classroom quality: Validation research. </w:t>
      </w:r>
      <w:r w:rsidR="00194A2E" w:rsidRPr="00F82CE5">
        <w:rPr>
          <w:i/>
        </w:rPr>
        <w:t xml:space="preserve">Gifted and Talented International, 22(2), </w:t>
      </w:r>
      <w:r w:rsidR="00194A2E" w:rsidRPr="00D153BA">
        <w:t>68-76.</w:t>
      </w:r>
    </w:p>
    <w:p w14:paraId="2E368B96" w14:textId="77777777" w:rsidR="00194A2E" w:rsidRPr="00D153BA" w:rsidRDefault="00194A2E" w:rsidP="00194A2E">
      <w:pPr>
        <w:ind w:left="720" w:hanging="720"/>
      </w:pPr>
    </w:p>
    <w:p w14:paraId="7D95D114" w14:textId="7917EEED" w:rsidR="00194A2E" w:rsidRPr="00F80289" w:rsidRDefault="00194A2E" w:rsidP="00F82CE5">
      <w:pPr>
        <w:pStyle w:val="ListParagraph"/>
        <w:numPr>
          <w:ilvl w:val="0"/>
          <w:numId w:val="11"/>
        </w:numPr>
      </w:pPr>
      <w:r w:rsidRPr="000D5D3E">
        <w:t xml:space="preserve">Gentry, M., </w:t>
      </w:r>
      <w:r w:rsidR="005E665A" w:rsidRPr="00F80289">
        <w:t>*</w:t>
      </w:r>
      <w:r w:rsidRPr="00F80289">
        <w:t xml:space="preserve">Peters, S., &amp; Mann, R.L. (2007). Differences between general and talented students’ perceptions of their career and technical education experiences compared to their traditional high school experiences. </w:t>
      </w:r>
      <w:r w:rsidRPr="00F80289">
        <w:rPr>
          <w:i/>
        </w:rPr>
        <w:t xml:space="preserve">Journal of Advanced Academics, 18, </w:t>
      </w:r>
      <w:r w:rsidRPr="00F80289">
        <w:t>372-401.</w:t>
      </w:r>
    </w:p>
    <w:p w14:paraId="7782F96D" w14:textId="77777777" w:rsidR="00194A2E" w:rsidRPr="00F80289" w:rsidRDefault="00194A2E" w:rsidP="00194A2E">
      <w:pPr>
        <w:ind w:left="720" w:hanging="720"/>
        <w:rPr>
          <w:i/>
        </w:rPr>
      </w:pPr>
    </w:p>
    <w:p w14:paraId="76A7D2E4" w14:textId="77777777" w:rsidR="00194A2E" w:rsidRPr="00F80289" w:rsidRDefault="00194A2E" w:rsidP="00F82CE5">
      <w:pPr>
        <w:pStyle w:val="ListParagraph"/>
        <w:numPr>
          <w:ilvl w:val="0"/>
          <w:numId w:val="11"/>
        </w:numPr>
        <w:rPr>
          <w:i/>
        </w:rPr>
      </w:pPr>
      <w:r w:rsidRPr="00F80289">
        <w:t>Renzulli, J. S., Gentry, M, &amp; Reis, S. M. (2007).  Enrichment Clusters for developing creativity and high-end learning.  </w:t>
      </w:r>
      <w:r w:rsidRPr="00F80289">
        <w:rPr>
          <w:i/>
        </w:rPr>
        <w:t>Gifted and Talented International, 22 (1),</w:t>
      </w:r>
      <w:r w:rsidRPr="00F80289">
        <w:t xml:space="preserve"> 39-47.</w:t>
      </w:r>
    </w:p>
    <w:p w14:paraId="1F525E41" w14:textId="77777777" w:rsidR="00194A2E" w:rsidRPr="00F80289" w:rsidRDefault="00194A2E" w:rsidP="00194A2E">
      <w:pPr>
        <w:keepLines/>
        <w:suppressAutoHyphens/>
        <w:spacing w:line="240" w:lineRule="exact"/>
      </w:pPr>
    </w:p>
    <w:p w14:paraId="35F6ACF8" w14:textId="77777777" w:rsidR="00194A2E" w:rsidRPr="00F80289" w:rsidRDefault="00194A2E" w:rsidP="00F82CE5">
      <w:pPr>
        <w:pStyle w:val="ListParagraph"/>
        <w:keepLines/>
        <w:numPr>
          <w:ilvl w:val="0"/>
          <w:numId w:val="11"/>
        </w:numPr>
        <w:suppressAutoHyphens/>
        <w:spacing w:line="240" w:lineRule="exact"/>
      </w:pPr>
      <w:r w:rsidRPr="00F80289">
        <w:t xml:space="preserve">Gentry, M. (2006). No child left behind: Gifted children and school counselors. </w:t>
      </w:r>
      <w:r w:rsidRPr="00F80289">
        <w:rPr>
          <w:i/>
        </w:rPr>
        <w:t xml:space="preserve">Journal of Professional School Counseling, </w:t>
      </w:r>
      <w:r w:rsidRPr="00F80289">
        <w:t>10, 73-81.</w:t>
      </w:r>
    </w:p>
    <w:p w14:paraId="53567943" w14:textId="77777777" w:rsidR="00194A2E" w:rsidRPr="00F80289" w:rsidRDefault="00194A2E">
      <w:pPr>
        <w:keepLines/>
        <w:suppressAutoHyphens/>
        <w:spacing w:line="240" w:lineRule="exact"/>
        <w:ind w:left="720" w:hanging="720"/>
      </w:pPr>
    </w:p>
    <w:p w14:paraId="3776F102" w14:textId="77777777" w:rsidR="00194A2E" w:rsidRPr="00F80289" w:rsidRDefault="00194A2E" w:rsidP="00F82CE5">
      <w:pPr>
        <w:pStyle w:val="ListParagraph"/>
        <w:keepLines/>
        <w:numPr>
          <w:ilvl w:val="0"/>
          <w:numId w:val="11"/>
        </w:numPr>
        <w:suppressAutoHyphens/>
        <w:spacing w:line="240" w:lineRule="exact"/>
      </w:pPr>
      <w:r w:rsidRPr="00F80289">
        <w:t xml:space="preserve">Gentry, M. (2006). No child left behind: Neglecting excellence. </w:t>
      </w:r>
      <w:r w:rsidRPr="00F80289">
        <w:rPr>
          <w:i/>
        </w:rPr>
        <w:t xml:space="preserve">Roeper Review, </w:t>
      </w:r>
      <w:r w:rsidRPr="00F80289">
        <w:t>29, 24-27.</w:t>
      </w:r>
    </w:p>
    <w:p w14:paraId="6908A241" w14:textId="77777777" w:rsidR="00194A2E" w:rsidRPr="00F80289" w:rsidRDefault="00194A2E">
      <w:pPr>
        <w:keepLines/>
        <w:suppressAutoHyphens/>
        <w:spacing w:line="240" w:lineRule="exact"/>
        <w:ind w:left="720" w:hanging="720"/>
      </w:pPr>
    </w:p>
    <w:p w14:paraId="0B45913A" w14:textId="2635FCED" w:rsidR="00194A2E" w:rsidRPr="00F971B8" w:rsidRDefault="00194A2E" w:rsidP="00F82CE5">
      <w:pPr>
        <w:pStyle w:val="ListParagraph"/>
        <w:keepLines/>
        <w:numPr>
          <w:ilvl w:val="0"/>
          <w:numId w:val="11"/>
        </w:numPr>
        <w:suppressAutoHyphens/>
        <w:spacing w:line="240" w:lineRule="exact"/>
      </w:pPr>
      <w:r w:rsidRPr="00F80289">
        <w:t>Gentry, M</w:t>
      </w:r>
      <w:r w:rsidRPr="00F80289">
        <w:rPr>
          <w:i/>
        </w:rPr>
        <w:t xml:space="preserve">. </w:t>
      </w:r>
      <w:r w:rsidRPr="00F80289">
        <w:t xml:space="preserve">Rizza, M.G. Peters, S., &amp; </w:t>
      </w:r>
      <w:r w:rsidR="005E665A" w:rsidRPr="00F80289">
        <w:t>*</w:t>
      </w:r>
      <w:r w:rsidRPr="00F80289">
        <w:t>Hu. S. (</w:t>
      </w:r>
      <w:r>
        <w:t xml:space="preserve">2005). Professionalism, sense of community, and reason to learn: Lessons from an Exemplary Career and Technical Education Center. </w:t>
      </w:r>
      <w:r w:rsidRPr="00F82CE5">
        <w:rPr>
          <w:i/>
        </w:rPr>
        <w:t xml:space="preserve">Journal of Career and Technical Education Research, </w:t>
      </w:r>
      <w:r>
        <w:t>30, 47-85.</w:t>
      </w:r>
    </w:p>
    <w:p w14:paraId="06E109FB" w14:textId="77777777" w:rsidR="00194A2E" w:rsidRDefault="00194A2E" w:rsidP="00194A2E">
      <w:pPr>
        <w:keepLines/>
        <w:suppressAutoHyphens/>
        <w:spacing w:line="240" w:lineRule="exact"/>
      </w:pPr>
    </w:p>
    <w:p w14:paraId="0248A699" w14:textId="77777777" w:rsidR="00194A2E" w:rsidRPr="00F82CE5" w:rsidRDefault="00194A2E" w:rsidP="00F82CE5">
      <w:pPr>
        <w:pStyle w:val="ListParagraph"/>
        <w:keepLines/>
        <w:numPr>
          <w:ilvl w:val="0"/>
          <w:numId w:val="11"/>
        </w:numPr>
        <w:suppressAutoHyphens/>
        <w:spacing w:line="240" w:lineRule="exact"/>
        <w:rPr>
          <w:i/>
        </w:rPr>
      </w:pPr>
      <w:r>
        <w:t xml:space="preserve">Gentry, M., &amp; Owen, S.V. (2004).  Student perceptions of classroom quality: Differences between honors, AP, and advanced students and students in general classes. </w:t>
      </w:r>
      <w:r w:rsidRPr="00F82CE5">
        <w:rPr>
          <w:i/>
        </w:rPr>
        <w:t xml:space="preserve">Journal of Secondary Gifted Education, 16(1), </w:t>
      </w:r>
      <w:r>
        <w:t>20-29</w:t>
      </w:r>
      <w:r w:rsidRPr="00F82CE5">
        <w:rPr>
          <w:i/>
        </w:rPr>
        <w:t>.</w:t>
      </w:r>
    </w:p>
    <w:p w14:paraId="382BE8D7" w14:textId="77777777" w:rsidR="00194A2E" w:rsidRDefault="00194A2E" w:rsidP="00194A2E">
      <w:pPr>
        <w:keepLines/>
        <w:suppressAutoHyphens/>
        <w:spacing w:line="240" w:lineRule="exact"/>
      </w:pPr>
    </w:p>
    <w:p w14:paraId="07904EDC" w14:textId="77777777" w:rsidR="00194A2E" w:rsidRDefault="00194A2E" w:rsidP="00F82CE5">
      <w:pPr>
        <w:pStyle w:val="ListParagraph"/>
        <w:keepLines/>
        <w:numPr>
          <w:ilvl w:val="0"/>
          <w:numId w:val="11"/>
        </w:numPr>
        <w:suppressAutoHyphens/>
        <w:spacing w:line="240" w:lineRule="exact"/>
      </w:pPr>
      <w:r>
        <w:t xml:space="preserve">Gentry, M. &amp; </w:t>
      </w:r>
      <w:proofErr w:type="spellStart"/>
      <w:r>
        <w:t>Keilty</w:t>
      </w:r>
      <w:proofErr w:type="spellEnd"/>
      <w:r>
        <w:t xml:space="preserve">, W. (2004). On-going staff development planning and implementation:  Keys to program success. </w:t>
      </w:r>
      <w:r w:rsidRPr="00F82CE5">
        <w:rPr>
          <w:i/>
        </w:rPr>
        <w:t>Roeper Review, 26,</w:t>
      </w:r>
      <w:r>
        <w:t xml:space="preserve"> 148-156.</w:t>
      </w:r>
    </w:p>
    <w:p w14:paraId="462E14BB" w14:textId="77777777" w:rsidR="00194A2E" w:rsidRDefault="00194A2E">
      <w:pPr>
        <w:keepLines/>
        <w:suppressAutoHyphens/>
        <w:spacing w:line="240" w:lineRule="exact"/>
      </w:pPr>
    </w:p>
    <w:p w14:paraId="70DE165C" w14:textId="77777777" w:rsidR="00194A2E" w:rsidRDefault="00194A2E" w:rsidP="00F82CE5">
      <w:pPr>
        <w:pStyle w:val="ListParagraph"/>
        <w:keepLines/>
        <w:numPr>
          <w:ilvl w:val="0"/>
          <w:numId w:val="11"/>
        </w:numPr>
        <w:suppressAutoHyphens/>
        <w:spacing w:line="240" w:lineRule="exact"/>
      </w:pPr>
      <w:r>
        <w:lastRenderedPageBreak/>
        <w:t xml:space="preserve">Gentry, M., &amp; Gable, R.K. (2002).  Students’ perceptions of classrooms activities:  Are there grade level and gender differences? </w:t>
      </w:r>
      <w:r w:rsidRPr="00F82CE5">
        <w:rPr>
          <w:i/>
        </w:rPr>
        <w:t xml:space="preserve">Journal of Educational Psychology, 94, </w:t>
      </w:r>
      <w:r>
        <w:t>539-544.</w:t>
      </w:r>
    </w:p>
    <w:p w14:paraId="130CABC1" w14:textId="77777777" w:rsidR="00194A2E" w:rsidRDefault="00194A2E">
      <w:pPr>
        <w:keepLines/>
        <w:suppressAutoHyphens/>
        <w:spacing w:line="240" w:lineRule="exact"/>
        <w:ind w:left="720" w:hanging="720"/>
      </w:pPr>
    </w:p>
    <w:p w14:paraId="6825C6FB" w14:textId="0034C946" w:rsidR="00194A2E" w:rsidRPr="00F82CE5" w:rsidRDefault="00194A2E" w:rsidP="00F82CE5">
      <w:pPr>
        <w:pStyle w:val="ListParagraph"/>
        <w:keepLines/>
        <w:numPr>
          <w:ilvl w:val="0"/>
          <w:numId w:val="11"/>
        </w:numPr>
        <w:suppressAutoHyphens/>
        <w:spacing w:line="240" w:lineRule="exact"/>
        <w:rPr>
          <w:i/>
        </w:rPr>
      </w:pPr>
      <w:r>
        <w:t xml:space="preserve">Gentry, M., &amp; </w:t>
      </w:r>
      <w:r w:rsidR="005E665A" w:rsidRPr="00F80289">
        <w:t>*</w:t>
      </w:r>
      <w:r w:rsidRPr="00F80289">
        <w:t>Springer, P.</w:t>
      </w:r>
      <w:r>
        <w:t xml:space="preserve"> (2002). Secondary student perceptions of their class activities regarding meaningfulness, challenge, choice, and appeal: An initial instrument validation study. </w:t>
      </w:r>
      <w:r w:rsidRPr="00F82CE5">
        <w:rPr>
          <w:i/>
        </w:rPr>
        <w:t>Journal of Secondary Gifted Education, 13</w:t>
      </w:r>
      <w:r>
        <w:t>, 192-204</w:t>
      </w:r>
      <w:r w:rsidRPr="00F82CE5">
        <w:rPr>
          <w:i/>
        </w:rPr>
        <w:t>.</w:t>
      </w:r>
    </w:p>
    <w:p w14:paraId="0C4F6A0C" w14:textId="77777777" w:rsidR="00194A2E" w:rsidRDefault="00194A2E">
      <w:pPr>
        <w:keepLines/>
        <w:suppressAutoHyphens/>
        <w:spacing w:line="240" w:lineRule="exact"/>
        <w:ind w:left="720" w:hanging="720"/>
        <w:rPr>
          <w:i/>
        </w:rPr>
      </w:pPr>
    </w:p>
    <w:p w14:paraId="5DA4002F" w14:textId="77777777" w:rsidR="00194A2E" w:rsidRDefault="00194A2E" w:rsidP="00F82CE5">
      <w:pPr>
        <w:pStyle w:val="ListParagraph"/>
        <w:keepLines/>
        <w:numPr>
          <w:ilvl w:val="0"/>
          <w:numId w:val="11"/>
        </w:numPr>
        <w:suppressAutoHyphens/>
        <w:spacing w:line="240" w:lineRule="exact"/>
      </w:pPr>
      <w:r>
        <w:t xml:space="preserve">Gentry, M., Rizza, M.G., &amp; Owen, S.V. (2002). Examining perceptions of challenge and choice in classrooms: The relationship between teachers and their students and comparison between gifted students and other students. </w:t>
      </w:r>
      <w:r w:rsidRPr="00F82CE5">
        <w:rPr>
          <w:i/>
        </w:rPr>
        <w:t xml:space="preserve">Gifted Child Quarterly, 46, </w:t>
      </w:r>
      <w:r>
        <w:t>145-155.</w:t>
      </w:r>
    </w:p>
    <w:p w14:paraId="77A80342" w14:textId="5CC1682C" w:rsidR="00194A2E" w:rsidRDefault="00194A2E" w:rsidP="00F82CE5">
      <w:pPr>
        <w:keepLines/>
        <w:suppressAutoHyphens/>
        <w:spacing w:line="240" w:lineRule="exact"/>
        <w:ind w:left="720"/>
      </w:pPr>
    </w:p>
    <w:p w14:paraId="0391E24F" w14:textId="2873F5D4" w:rsidR="00194A2E" w:rsidRDefault="00194A2E" w:rsidP="00F82CE5">
      <w:pPr>
        <w:pStyle w:val="ListParagraph"/>
        <w:keepLines/>
        <w:numPr>
          <w:ilvl w:val="0"/>
          <w:numId w:val="11"/>
        </w:numPr>
        <w:suppressAutoHyphens/>
        <w:spacing w:line="240" w:lineRule="exact"/>
      </w:pPr>
      <w:r>
        <w:t xml:space="preserve">Gentry, M., </w:t>
      </w:r>
      <w:r w:rsidR="00493BDE">
        <w:t xml:space="preserve">&amp; </w:t>
      </w:r>
      <w:r>
        <w:t xml:space="preserve">Gable, R.K. (2001). From the students' perspective </w:t>
      </w:r>
      <w:r w:rsidRPr="00F82CE5">
        <w:rPr>
          <w:i/>
        </w:rPr>
        <w:t>My Class Activities:</w:t>
      </w:r>
      <w:r>
        <w:t xml:space="preserve">  An instrument for use in research and evaluation.  </w:t>
      </w:r>
      <w:r w:rsidRPr="00F82CE5">
        <w:rPr>
          <w:i/>
        </w:rPr>
        <w:t xml:space="preserve">Journal for the Education of the Gifted, 24, </w:t>
      </w:r>
      <w:r>
        <w:t>322-343.</w:t>
      </w:r>
      <w:r w:rsidRPr="00F82CE5">
        <w:rPr>
          <w:i/>
        </w:rPr>
        <w:t xml:space="preserve"> </w:t>
      </w:r>
    </w:p>
    <w:p w14:paraId="0EA39066" w14:textId="77777777" w:rsidR="00194A2E" w:rsidRDefault="00194A2E">
      <w:pPr>
        <w:keepLines/>
        <w:suppressAutoHyphens/>
        <w:spacing w:line="240" w:lineRule="exact"/>
        <w:ind w:left="720" w:hanging="720"/>
      </w:pPr>
    </w:p>
    <w:p w14:paraId="33E7462A" w14:textId="77777777" w:rsidR="00194A2E" w:rsidRDefault="00194A2E" w:rsidP="00F82CE5">
      <w:pPr>
        <w:pStyle w:val="ListParagraph"/>
        <w:numPr>
          <w:ilvl w:val="0"/>
          <w:numId w:val="11"/>
        </w:numPr>
        <w:spacing w:line="240" w:lineRule="exact"/>
      </w:pPr>
      <w:r>
        <w:t xml:space="preserve">Rizza, M.G. &amp; Gentry, M. (2001). A legacy of promise: Reflections, suggestions, and directions from contemporary leaders in the field of gifted education. </w:t>
      </w:r>
      <w:r w:rsidRPr="00F82CE5">
        <w:rPr>
          <w:i/>
        </w:rPr>
        <w:t xml:space="preserve">The Teacher Educator, 36, </w:t>
      </w:r>
      <w:r>
        <w:t>167-184.</w:t>
      </w:r>
    </w:p>
    <w:p w14:paraId="4A7B7A12" w14:textId="77777777" w:rsidR="00194A2E" w:rsidRDefault="00194A2E" w:rsidP="00194A2E">
      <w:pPr>
        <w:spacing w:line="240" w:lineRule="exact"/>
        <w:rPr>
          <w:i/>
        </w:rPr>
      </w:pPr>
    </w:p>
    <w:p w14:paraId="7E06E2F2" w14:textId="77777777" w:rsidR="00194A2E" w:rsidRPr="00F82CE5" w:rsidRDefault="00194A2E" w:rsidP="00F82CE5">
      <w:pPr>
        <w:pStyle w:val="ListParagraph"/>
        <w:keepLines/>
        <w:numPr>
          <w:ilvl w:val="0"/>
          <w:numId w:val="11"/>
        </w:numPr>
        <w:suppressAutoHyphens/>
        <w:spacing w:line="240" w:lineRule="exact"/>
        <w:rPr>
          <w:i/>
        </w:rPr>
      </w:pPr>
      <w:r>
        <w:t xml:space="preserve">Johnson, A.P., &amp; Gentry, M. (2001).  Admissions portfolio for a graduate program:  Matching practice and paradigm. </w:t>
      </w:r>
      <w:r w:rsidRPr="00F82CE5">
        <w:rPr>
          <w:i/>
        </w:rPr>
        <w:t>Roeper Review, 23, 83-84.</w:t>
      </w:r>
    </w:p>
    <w:p w14:paraId="693D5905" w14:textId="607FC785" w:rsidR="00194A2E" w:rsidRDefault="00194A2E" w:rsidP="00F82CE5">
      <w:pPr>
        <w:spacing w:line="240" w:lineRule="exact"/>
        <w:ind w:left="720"/>
        <w:rPr>
          <w:i/>
        </w:rPr>
      </w:pPr>
    </w:p>
    <w:p w14:paraId="718CFF70" w14:textId="77777777" w:rsidR="00194A2E" w:rsidRPr="00F82CE5" w:rsidRDefault="00194A2E" w:rsidP="00F82CE5">
      <w:pPr>
        <w:pStyle w:val="ListParagraph"/>
        <w:keepLines/>
        <w:numPr>
          <w:ilvl w:val="0"/>
          <w:numId w:val="11"/>
        </w:numPr>
        <w:suppressAutoHyphens/>
        <w:spacing w:line="240" w:lineRule="exact"/>
        <w:rPr>
          <w:i/>
        </w:rPr>
      </w:pPr>
      <w:r>
        <w:t xml:space="preserve">Gentry, M., Rizza, M.G., &amp; Gable, R.K. (2001). Gifted students’ perceptions of their class activities: Differences among rural, urban, and suburban student attitudes. </w:t>
      </w:r>
      <w:r w:rsidRPr="00F82CE5">
        <w:rPr>
          <w:i/>
        </w:rPr>
        <w:t>Gifted Child Quarterly, 45, 115-129.</w:t>
      </w:r>
    </w:p>
    <w:p w14:paraId="493057BC" w14:textId="77777777" w:rsidR="00194A2E" w:rsidRDefault="00194A2E">
      <w:pPr>
        <w:keepLines/>
        <w:suppressAutoHyphens/>
        <w:spacing w:line="240" w:lineRule="exact"/>
        <w:ind w:left="720" w:hanging="720"/>
      </w:pPr>
    </w:p>
    <w:p w14:paraId="5EA29E70" w14:textId="7A3A11FB" w:rsidR="00194A2E" w:rsidRPr="00E15F3E" w:rsidRDefault="005E665A" w:rsidP="00F82CE5">
      <w:pPr>
        <w:pStyle w:val="ListParagraph"/>
        <w:keepLines/>
        <w:numPr>
          <w:ilvl w:val="0"/>
          <w:numId w:val="11"/>
        </w:numPr>
        <w:suppressAutoHyphens/>
        <w:spacing w:line="240" w:lineRule="exact"/>
      </w:pPr>
      <w:r>
        <w:t>Gentry, M., Gable, R.K, &amp; *</w:t>
      </w:r>
      <w:r w:rsidR="00194A2E" w:rsidRPr="00F80289">
        <w:rPr>
          <w:bCs/>
        </w:rPr>
        <w:t>Springer, P.</w:t>
      </w:r>
      <w:r w:rsidR="00194A2E" w:rsidRPr="00E15F3E">
        <w:t xml:space="preserve"> (2000). Gifted and non-gifted middle school students:  Are their attitudes toward school different as measured by the new affective instrument, my class activities? </w:t>
      </w:r>
      <w:r w:rsidR="00194A2E" w:rsidRPr="00E15F3E">
        <w:rPr>
          <w:i/>
        </w:rPr>
        <w:t>Journal for the Education of the Gifted, 24</w:t>
      </w:r>
      <w:r w:rsidR="00194A2E" w:rsidRPr="00E15F3E">
        <w:t>, 74-96</w:t>
      </w:r>
      <w:r w:rsidR="00194A2E" w:rsidRPr="00E15F3E">
        <w:rPr>
          <w:i/>
        </w:rPr>
        <w:t>.</w:t>
      </w:r>
    </w:p>
    <w:p w14:paraId="1FA5120B" w14:textId="77777777" w:rsidR="00194A2E" w:rsidRPr="00E15F3E" w:rsidRDefault="00194A2E">
      <w:pPr>
        <w:keepLines/>
        <w:suppressAutoHyphens/>
        <w:spacing w:line="240" w:lineRule="exact"/>
        <w:ind w:left="720" w:hanging="720"/>
      </w:pPr>
    </w:p>
    <w:p w14:paraId="1AB2044B" w14:textId="77777777" w:rsidR="00194A2E" w:rsidRPr="00E15F3E" w:rsidRDefault="00194A2E" w:rsidP="00F82CE5">
      <w:pPr>
        <w:pStyle w:val="ListParagraph"/>
        <w:keepLines/>
        <w:numPr>
          <w:ilvl w:val="0"/>
          <w:numId w:val="11"/>
        </w:numPr>
        <w:suppressAutoHyphens/>
        <w:spacing w:line="240" w:lineRule="exact"/>
      </w:pPr>
      <w:r w:rsidRPr="00E15F3E">
        <w:t xml:space="preserve">Gentry, M., Reis, S.M., &amp; Moran, C. (1999).  Expanding program opportunities to all students:  The story of one school. </w:t>
      </w:r>
      <w:r w:rsidRPr="00E15F3E">
        <w:rPr>
          <w:i/>
        </w:rPr>
        <w:t xml:space="preserve">Gifted Child Today, 2 (4), </w:t>
      </w:r>
      <w:r w:rsidRPr="00E15F3E">
        <w:t>36-48</w:t>
      </w:r>
      <w:r w:rsidRPr="00E15F3E">
        <w:rPr>
          <w:i/>
        </w:rPr>
        <w:t>.</w:t>
      </w:r>
    </w:p>
    <w:p w14:paraId="3A5B71FC" w14:textId="77777777" w:rsidR="00194A2E" w:rsidRPr="00E15F3E" w:rsidRDefault="00194A2E">
      <w:pPr>
        <w:keepLines/>
        <w:suppressAutoHyphens/>
        <w:spacing w:line="240" w:lineRule="exact"/>
        <w:ind w:left="720" w:hanging="720"/>
      </w:pPr>
    </w:p>
    <w:p w14:paraId="6130A7FD" w14:textId="77777777" w:rsidR="00194A2E" w:rsidRPr="005F10B4" w:rsidRDefault="00194A2E" w:rsidP="00F82CE5">
      <w:pPr>
        <w:pStyle w:val="ListParagraph"/>
        <w:keepLines/>
        <w:numPr>
          <w:ilvl w:val="0"/>
          <w:numId w:val="11"/>
        </w:numPr>
        <w:suppressAutoHyphens/>
        <w:spacing w:line="240" w:lineRule="exact"/>
      </w:pPr>
      <w:r>
        <w:t xml:space="preserve">Gentry, M., &amp; Ferriss, S. (1999).  </w:t>
      </w:r>
      <w:proofErr w:type="spellStart"/>
      <w:r>
        <w:t>StATS</w:t>
      </w:r>
      <w:proofErr w:type="spellEnd"/>
      <w:r>
        <w:t xml:space="preserve">:  A model of collaboration to develop science </w:t>
      </w:r>
      <w:r w:rsidRPr="005F10B4">
        <w:t xml:space="preserve">talent among rural middle school students. </w:t>
      </w:r>
      <w:r w:rsidRPr="005F10B4">
        <w:rPr>
          <w:i/>
        </w:rPr>
        <w:t xml:space="preserve">Roeper Review, 21, </w:t>
      </w:r>
      <w:r w:rsidRPr="005F10B4">
        <w:t>316-320.</w:t>
      </w:r>
    </w:p>
    <w:p w14:paraId="22A96DC7" w14:textId="77777777" w:rsidR="00194A2E" w:rsidRPr="005F10B4" w:rsidRDefault="00194A2E">
      <w:pPr>
        <w:keepLines/>
        <w:suppressAutoHyphens/>
        <w:spacing w:line="240" w:lineRule="exact"/>
        <w:ind w:left="720" w:hanging="720"/>
      </w:pPr>
    </w:p>
    <w:p w14:paraId="58E52F1A" w14:textId="77777777" w:rsidR="00194A2E" w:rsidRPr="005F10B4" w:rsidRDefault="00194A2E" w:rsidP="00F82CE5">
      <w:pPr>
        <w:pStyle w:val="ListParagraph"/>
        <w:keepLines/>
        <w:numPr>
          <w:ilvl w:val="0"/>
          <w:numId w:val="11"/>
        </w:numPr>
        <w:suppressAutoHyphens/>
        <w:spacing w:line="240" w:lineRule="exact"/>
      </w:pPr>
      <w:r w:rsidRPr="005F10B4">
        <w:t xml:space="preserve">Gentry, M. &amp; Owen, S.V. (1999).  An investigation of total school flexible cluster grouping on identification, achievement, and classroom practices.  </w:t>
      </w:r>
      <w:r w:rsidRPr="005F10B4">
        <w:rPr>
          <w:i/>
        </w:rPr>
        <w:t>Gifted Child Quarterly, 43</w:t>
      </w:r>
      <w:r w:rsidRPr="005F10B4">
        <w:t>, 224-243</w:t>
      </w:r>
      <w:r w:rsidRPr="005F10B4">
        <w:rPr>
          <w:i/>
        </w:rPr>
        <w:t>.</w:t>
      </w:r>
      <w:r w:rsidRPr="005F10B4">
        <w:t xml:space="preserve"> </w:t>
      </w:r>
    </w:p>
    <w:p w14:paraId="6B4CE10B" w14:textId="77777777" w:rsidR="00194A2E" w:rsidRPr="005F10B4" w:rsidRDefault="00194A2E" w:rsidP="00194A2E">
      <w:pPr>
        <w:keepLines/>
        <w:suppressAutoHyphens/>
        <w:spacing w:line="240" w:lineRule="exact"/>
      </w:pPr>
    </w:p>
    <w:p w14:paraId="7F6252B6" w14:textId="77777777" w:rsidR="00194A2E" w:rsidRPr="005F10B4" w:rsidRDefault="00194A2E" w:rsidP="00F82CE5">
      <w:pPr>
        <w:pStyle w:val="ListParagraph"/>
        <w:keepLines/>
        <w:numPr>
          <w:ilvl w:val="0"/>
          <w:numId w:val="11"/>
        </w:numPr>
        <w:suppressAutoHyphens/>
        <w:spacing w:line="240" w:lineRule="exact"/>
      </w:pPr>
      <w:r w:rsidRPr="005F10B4">
        <w:t xml:space="preserve">Gentry, M., &amp; Neu, T. (1998).  Project High Hopes summer institute:  Curriculum for developing talent in students with special needs. </w:t>
      </w:r>
      <w:r w:rsidRPr="005F10B4">
        <w:rPr>
          <w:i/>
        </w:rPr>
        <w:t xml:space="preserve">Roeper Review 20 (4), </w:t>
      </w:r>
      <w:r w:rsidRPr="005F10B4">
        <w:t>291-295</w:t>
      </w:r>
      <w:r w:rsidRPr="005F10B4">
        <w:rPr>
          <w:i/>
        </w:rPr>
        <w:t>.</w:t>
      </w:r>
      <w:r w:rsidRPr="005F10B4">
        <w:t xml:space="preserve"> </w:t>
      </w:r>
    </w:p>
    <w:p w14:paraId="7A0C09B9" w14:textId="77777777" w:rsidR="00194A2E" w:rsidRPr="005F10B4" w:rsidRDefault="00194A2E">
      <w:pPr>
        <w:keepLines/>
        <w:suppressAutoHyphens/>
        <w:spacing w:line="240" w:lineRule="exact"/>
        <w:ind w:left="720" w:hanging="720"/>
      </w:pPr>
    </w:p>
    <w:p w14:paraId="3ADDF6EB" w14:textId="77777777" w:rsidR="00194A2E" w:rsidRPr="005F10B4" w:rsidRDefault="00194A2E" w:rsidP="00F82CE5">
      <w:pPr>
        <w:pStyle w:val="ListParagraph"/>
        <w:keepLines/>
        <w:numPr>
          <w:ilvl w:val="0"/>
          <w:numId w:val="11"/>
        </w:numPr>
        <w:suppressAutoHyphens/>
        <w:spacing w:line="240" w:lineRule="exact"/>
      </w:pPr>
      <w:r w:rsidRPr="005F10B4">
        <w:t xml:space="preserve">Gentry, M., Maxfield, L.R., &amp; Gable, R.K. (1998).  Construct validity evidence for enrichment clusters and regular classrooms:  Are they different as students see them? </w:t>
      </w:r>
      <w:r w:rsidRPr="005F10B4">
        <w:rPr>
          <w:i/>
        </w:rPr>
        <w:t xml:space="preserve"> Educational and Psychological Measurement,58, </w:t>
      </w:r>
      <w:r w:rsidRPr="005F10B4">
        <w:t>258-274.</w:t>
      </w:r>
      <w:r w:rsidRPr="005F10B4">
        <w:rPr>
          <w:i/>
        </w:rPr>
        <w:t xml:space="preserve"> </w:t>
      </w:r>
    </w:p>
    <w:p w14:paraId="705660D2" w14:textId="77777777" w:rsidR="00194A2E" w:rsidRPr="005F10B4" w:rsidRDefault="00194A2E">
      <w:pPr>
        <w:keepLines/>
        <w:suppressAutoHyphens/>
        <w:spacing w:line="240" w:lineRule="exact"/>
        <w:ind w:left="720" w:hanging="720"/>
      </w:pPr>
    </w:p>
    <w:p w14:paraId="3CCD551F" w14:textId="17DBB57E" w:rsidR="00194A2E" w:rsidRDefault="00194A2E" w:rsidP="00F82CE5">
      <w:pPr>
        <w:pStyle w:val="ListParagraph"/>
        <w:keepLines/>
        <w:numPr>
          <w:ilvl w:val="0"/>
          <w:numId w:val="11"/>
        </w:numPr>
        <w:suppressAutoHyphens/>
        <w:spacing w:line="240" w:lineRule="exact"/>
      </w:pPr>
      <w:r w:rsidRPr="005F10B4">
        <w:t>Reis</w:t>
      </w:r>
      <w:r>
        <w:t xml:space="preserve">, S.M., &amp; Gentry, M. (1998). The application of enrichment clusters to teachers' classroom practices.  </w:t>
      </w:r>
      <w:r w:rsidRPr="00F82CE5">
        <w:rPr>
          <w:i/>
        </w:rPr>
        <w:t xml:space="preserve">Journal for the Education of the Gifted, 21, </w:t>
      </w:r>
      <w:r>
        <w:t>310-334.</w:t>
      </w:r>
    </w:p>
    <w:p w14:paraId="24417E32" w14:textId="77777777" w:rsidR="0058712C" w:rsidRDefault="0058712C" w:rsidP="0058712C">
      <w:pPr>
        <w:pStyle w:val="ListParagraph"/>
      </w:pPr>
    </w:p>
    <w:p w14:paraId="62CE54C0" w14:textId="0D29CCEA" w:rsidR="0058712C" w:rsidRDefault="0058712C" w:rsidP="0058712C">
      <w:pPr>
        <w:keepLines/>
        <w:suppressAutoHyphens/>
        <w:spacing w:line="240" w:lineRule="exact"/>
        <w:rPr>
          <w:b/>
          <w:bCs/>
        </w:rPr>
      </w:pPr>
      <w:r>
        <w:rPr>
          <w:b/>
          <w:bCs/>
        </w:rPr>
        <w:t>MANUSCRIPTS IN PREPARATION</w:t>
      </w:r>
    </w:p>
    <w:p w14:paraId="17A6D58C" w14:textId="77777777" w:rsidR="0058712C" w:rsidRDefault="0058712C" w:rsidP="0058712C">
      <w:pPr>
        <w:keepLines/>
        <w:suppressAutoHyphens/>
        <w:spacing w:line="240" w:lineRule="exact"/>
        <w:rPr>
          <w:b/>
          <w:b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58712C" w:rsidRPr="00BB09C9" w14:paraId="4AB95321" w14:textId="77777777" w:rsidTr="000E75FB">
        <w:tc>
          <w:tcPr>
            <w:tcW w:w="5000" w:type="pct"/>
          </w:tcPr>
          <w:p w14:paraId="6B2D7A4A" w14:textId="77777777" w:rsidR="0058712C" w:rsidRPr="00BB09C9" w:rsidRDefault="0058712C" w:rsidP="000E75FB">
            <w:pPr>
              <w:spacing w:after="120"/>
              <w:ind w:left="430" w:hanging="430"/>
              <w:rPr>
                <w:rFonts w:asciiTheme="majorBidi" w:eastAsia="Calibri" w:hAnsiTheme="majorBidi" w:cstheme="majorBidi"/>
              </w:rPr>
            </w:pPr>
            <w:r w:rsidRPr="00BB09C9">
              <w:rPr>
                <w:rFonts w:asciiTheme="majorBidi" w:eastAsia="Calibri" w:hAnsiTheme="majorBidi" w:cstheme="majorBidi"/>
                <w:b/>
                <w:bCs/>
              </w:rPr>
              <w:t>Ghahremani, M.</w:t>
            </w:r>
            <w:r w:rsidRPr="00BB09C9">
              <w:rPr>
                <w:rFonts w:asciiTheme="majorBidi" w:eastAsia="Calibri" w:hAnsiTheme="majorBidi" w:cstheme="majorBidi"/>
              </w:rPr>
              <w:t>, &amp; Gentry, M., (</w:t>
            </w:r>
            <w:r w:rsidRPr="00BB09C9">
              <w:rPr>
                <w:rFonts w:asciiTheme="majorBidi" w:eastAsia="Calibri" w:hAnsiTheme="majorBidi" w:cstheme="majorBidi"/>
                <w:i/>
                <w:iCs/>
              </w:rPr>
              <w:t xml:space="preserve">in </w:t>
            </w:r>
            <w:r>
              <w:rPr>
                <w:rFonts w:asciiTheme="majorBidi" w:eastAsia="Calibri" w:hAnsiTheme="majorBidi" w:cstheme="majorBidi"/>
                <w:i/>
                <w:iCs/>
              </w:rPr>
              <w:t>preparation</w:t>
            </w:r>
            <w:r w:rsidRPr="00BB09C9">
              <w:rPr>
                <w:rFonts w:asciiTheme="majorBidi" w:eastAsia="Calibri" w:hAnsiTheme="majorBidi" w:cstheme="majorBidi"/>
              </w:rPr>
              <w:t xml:space="preserve">). </w:t>
            </w:r>
            <w:bookmarkStart w:id="10" w:name="_Hlk509846290"/>
            <w:r w:rsidRPr="00BB09C9">
              <w:rPr>
                <w:rFonts w:asciiTheme="majorBidi" w:hAnsiTheme="majorBidi" w:cstheme="majorBidi"/>
              </w:rPr>
              <w:t>Comparing critical and creative thinking through the lens of Sternberg’s Theory of Mental Self-government</w:t>
            </w:r>
            <w:r w:rsidRPr="00BB09C9">
              <w:rPr>
                <w:rFonts w:asciiTheme="majorBidi" w:eastAsia="Calibri" w:hAnsiTheme="majorBidi" w:cstheme="majorBidi"/>
              </w:rPr>
              <w:t>.</w:t>
            </w:r>
            <w:bookmarkEnd w:id="10"/>
          </w:p>
        </w:tc>
      </w:tr>
      <w:tr w:rsidR="0058712C" w:rsidRPr="00BB09C9" w14:paraId="5D143D4A" w14:textId="77777777" w:rsidTr="000E75FB">
        <w:tc>
          <w:tcPr>
            <w:tcW w:w="5000" w:type="pct"/>
          </w:tcPr>
          <w:p w14:paraId="1488BF01" w14:textId="6530E6CE" w:rsidR="0058712C" w:rsidRPr="00BB09C9" w:rsidRDefault="0058712C" w:rsidP="000E75FB">
            <w:pPr>
              <w:pStyle w:val="Default"/>
              <w:spacing w:after="120"/>
              <w:ind w:left="434" w:hanging="434"/>
              <w:rPr>
                <w:rFonts w:asciiTheme="majorBidi" w:eastAsia="Calibri" w:hAnsiTheme="majorBidi" w:cstheme="majorBidi"/>
                <w:color w:val="auto"/>
                <w:sz w:val="22"/>
                <w:szCs w:val="22"/>
              </w:rPr>
            </w:pPr>
            <w:proofErr w:type="spellStart"/>
            <w:r w:rsidRPr="00BB09C9">
              <w:rPr>
                <w:rFonts w:asciiTheme="majorBidi" w:eastAsia="Calibri" w:hAnsiTheme="majorBidi" w:cstheme="majorBidi"/>
                <w:b/>
                <w:bCs/>
                <w:color w:val="auto"/>
                <w:sz w:val="22"/>
                <w:szCs w:val="22"/>
              </w:rPr>
              <w:t>Ghahremani</w:t>
            </w:r>
            <w:proofErr w:type="spellEnd"/>
            <w:r w:rsidRPr="00BB09C9">
              <w:rPr>
                <w:rFonts w:asciiTheme="majorBidi" w:eastAsia="Calibri" w:hAnsiTheme="majorBidi" w:cstheme="majorBidi"/>
                <w:b/>
                <w:bCs/>
                <w:color w:val="auto"/>
                <w:sz w:val="22"/>
                <w:szCs w:val="22"/>
              </w:rPr>
              <w:t xml:space="preserve">, M., </w:t>
            </w:r>
            <w:r w:rsidRPr="00BB09C9">
              <w:rPr>
                <w:rFonts w:asciiTheme="majorBidi" w:eastAsia="Calibri" w:hAnsiTheme="majorBidi" w:cstheme="majorBidi"/>
                <w:color w:val="auto"/>
                <w:sz w:val="22"/>
                <w:szCs w:val="22"/>
              </w:rPr>
              <w:t xml:space="preserve">Pereira, N., </w:t>
            </w:r>
            <w:proofErr w:type="spellStart"/>
            <w:r w:rsidRPr="00BB09C9">
              <w:rPr>
                <w:rFonts w:asciiTheme="majorBidi" w:eastAsia="Calibri" w:hAnsiTheme="majorBidi" w:cstheme="majorBidi"/>
                <w:color w:val="auto"/>
                <w:sz w:val="22"/>
                <w:szCs w:val="22"/>
              </w:rPr>
              <w:t>Ozen</w:t>
            </w:r>
            <w:proofErr w:type="spellEnd"/>
            <w:r w:rsidRPr="00BB09C9">
              <w:rPr>
                <w:rFonts w:asciiTheme="majorBidi" w:eastAsia="Calibri" w:hAnsiTheme="majorBidi" w:cstheme="majorBidi"/>
                <w:color w:val="auto"/>
                <w:sz w:val="22"/>
                <w:szCs w:val="22"/>
              </w:rPr>
              <w:t xml:space="preserve">, Z., </w:t>
            </w:r>
            <w:proofErr w:type="spellStart"/>
            <w:r w:rsidRPr="00BB09C9">
              <w:rPr>
                <w:rFonts w:asciiTheme="majorBidi" w:eastAsia="Calibri" w:hAnsiTheme="majorBidi" w:cstheme="majorBidi"/>
                <w:color w:val="auto"/>
                <w:sz w:val="22"/>
                <w:szCs w:val="22"/>
              </w:rPr>
              <w:t>Chowkase</w:t>
            </w:r>
            <w:proofErr w:type="spellEnd"/>
            <w:r w:rsidRPr="00BB09C9">
              <w:rPr>
                <w:rFonts w:asciiTheme="majorBidi" w:eastAsia="Calibri" w:hAnsiTheme="majorBidi" w:cstheme="majorBidi"/>
                <w:color w:val="auto"/>
                <w:sz w:val="22"/>
                <w:szCs w:val="22"/>
              </w:rPr>
              <w:t xml:space="preserve">, A., &amp; Gentry, M. </w:t>
            </w:r>
            <w:r w:rsidRPr="00BB09C9">
              <w:rPr>
                <w:rFonts w:asciiTheme="majorBidi" w:eastAsia="Calibri" w:hAnsiTheme="majorBidi" w:cstheme="majorBidi"/>
              </w:rPr>
              <w:t>(</w:t>
            </w:r>
            <w:r w:rsidRPr="00BB09C9">
              <w:rPr>
                <w:rFonts w:asciiTheme="majorBidi" w:eastAsia="Calibri" w:hAnsiTheme="majorBidi" w:cstheme="majorBidi"/>
                <w:i/>
                <w:iCs/>
              </w:rPr>
              <w:t xml:space="preserve">in </w:t>
            </w:r>
            <w:r>
              <w:rPr>
                <w:rFonts w:asciiTheme="majorBidi" w:eastAsia="Calibri" w:hAnsiTheme="majorBidi" w:cstheme="majorBidi"/>
                <w:i/>
                <w:iCs/>
              </w:rPr>
              <w:t>preparation</w:t>
            </w:r>
            <w:r w:rsidRPr="00BB09C9">
              <w:rPr>
                <w:rFonts w:asciiTheme="majorBidi" w:eastAsia="Calibri" w:hAnsiTheme="majorBidi" w:cstheme="majorBidi"/>
              </w:rPr>
              <w:t xml:space="preserve">). </w:t>
            </w:r>
            <w:r w:rsidRPr="00BB09C9">
              <w:rPr>
                <w:rFonts w:asciiTheme="majorBidi" w:eastAsia="Calibri" w:hAnsiTheme="majorBidi" w:cstheme="majorBidi"/>
                <w:color w:val="auto"/>
                <w:sz w:val="22"/>
                <w:szCs w:val="22"/>
              </w:rPr>
              <w:t>Toward Informed Design Sketching: Developing the idea-Sketching Early Engineering Design (</w:t>
            </w:r>
            <w:proofErr w:type="spellStart"/>
            <w:r w:rsidRPr="00BB09C9">
              <w:rPr>
                <w:rFonts w:asciiTheme="majorBidi" w:eastAsia="Calibri" w:hAnsiTheme="majorBidi" w:cstheme="majorBidi"/>
                <w:color w:val="auto"/>
                <w:sz w:val="22"/>
                <w:szCs w:val="22"/>
              </w:rPr>
              <w:t>i</w:t>
            </w:r>
            <w:proofErr w:type="spellEnd"/>
            <w:r w:rsidRPr="00BB09C9">
              <w:rPr>
                <w:rFonts w:asciiTheme="majorBidi" w:eastAsia="Calibri" w:hAnsiTheme="majorBidi" w:cstheme="majorBidi"/>
                <w:color w:val="auto"/>
                <w:sz w:val="22"/>
                <w:szCs w:val="22"/>
              </w:rPr>
              <w:t>-SEED) Scale [Manuscript in preparation]. Department of Education, Purdue University.</w:t>
            </w:r>
          </w:p>
        </w:tc>
      </w:tr>
    </w:tbl>
    <w:p w14:paraId="2C47516B" w14:textId="77777777" w:rsidR="00194A2E" w:rsidRDefault="00194A2E">
      <w:pPr>
        <w:keepLines/>
        <w:suppressAutoHyphens/>
        <w:spacing w:line="240" w:lineRule="exact"/>
        <w:rPr>
          <w:b/>
        </w:rPr>
      </w:pPr>
    </w:p>
    <w:p w14:paraId="470B3077" w14:textId="77777777" w:rsidR="00194A2E" w:rsidRDefault="00194A2E">
      <w:pPr>
        <w:pStyle w:val="Heading1"/>
        <w:spacing w:line="240" w:lineRule="exact"/>
      </w:pPr>
      <w:r>
        <w:t>BOOKS &amp; INSTRUMENTS</w:t>
      </w:r>
    </w:p>
    <w:p w14:paraId="134F20B9" w14:textId="77777777" w:rsidR="00194A2E" w:rsidRPr="00260F4B" w:rsidRDefault="00194A2E" w:rsidP="00194A2E">
      <w:pPr>
        <w:spacing w:line="240" w:lineRule="exact"/>
      </w:pPr>
    </w:p>
    <w:p w14:paraId="5E06CA0D" w14:textId="388CAD74" w:rsidR="00D46F65" w:rsidRPr="00F80289" w:rsidRDefault="00D46F65" w:rsidP="00D46F65">
      <w:pPr>
        <w:ind w:left="720" w:hanging="720"/>
        <w:contextualSpacing/>
        <w:rPr>
          <w:rFonts w:eastAsiaTheme="minorHAnsi"/>
          <w:color w:val="000000"/>
        </w:rPr>
      </w:pPr>
      <w:r w:rsidRPr="00137325">
        <w:t xml:space="preserve">Gentry, M., </w:t>
      </w:r>
      <w:r w:rsidR="005E665A" w:rsidRPr="00F80289">
        <w:t>*</w:t>
      </w:r>
      <w:r w:rsidRPr="00F80289">
        <w:t xml:space="preserve">Pereira, N., </w:t>
      </w:r>
      <w:r w:rsidR="005E665A" w:rsidRPr="00F80289">
        <w:t>*</w:t>
      </w:r>
      <w:r w:rsidRPr="00F80289">
        <w:t xml:space="preserve">Peters, S., </w:t>
      </w:r>
      <w:r w:rsidR="005E665A" w:rsidRPr="00F80289">
        <w:t>*</w:t>
      </w:r>
      <w:r w:rsidRPr="00F80289">
        <w:t xml:space="preserve">McIntosh, J., &amp; </w:t>
      </w:r>
      <w:r w:rsidR="005E665A" w:rsidRPr="00F80289">
        <w:t>*</w:t>
      </w:r>
      <w:r w:rsidRPr="00F80289">
        <w:t xml:space="preserve">Fugate, C. M. (2015). </w:t>
      </w:r>
      <w:r w:rsidRPr="00F80289">
        <w:rPr>
          <w:i/>
          <w:iCs/>
        </w:rPr>
        <w:t xml:space="preserve">HOPE teacher rating scale: Involving teachers in equitable identification of gifted and talented students in K–12. </w:t>
      </w:r>
      <w:r w:rsidRPr="00F80289">
        <w:rPr>
          <w:rFonts w:eastAsiaTheme="minorHAnsi"/>
          <w:i/>
          <w:iCs/>
          <w:color w:val="000000"/>
        </w:rPr>
        <w:t xml:space="preserve">Technical Manual. </w:t>
      </w:r>
      <w:r w:rsidRPr="00F80289">
        <w:rPr>
          <w:rFonts w:eastAsiaTheme="minorHAnsi"/>
          <w:color w:val="000000"/>
        </w:rPr>
        <w:t> Waco, TX: Prufrock.</w:t>
      </w:r>
    </w:p>
    <w:p w14:paraId="4582426B" w14:textId="77777777" w:rsidR="00D46F65" w:rsidRPr="00F80289" w:rsidRDefault="00D46F65" w:rsidP="00D46F65">
      <w:pPr>
        <w:ind w:left="720" w:hanging="720"/>
        <w:contextualSpacing/>
        <w:rPr>
          <w:rFonts w:eastAsiaTheme="minorHAnsi"/>
        </w:rPr>
      </w:pPr>
    </w:p>
    <w:p w14:paraId="313AD9B7" w14:textId="060F0CA3" w:rsidR="00D46F65" w:rsidRPr="00F80289" w:rsidRDefault="00D46F65" w:rsidP="00D46F65">
      <w:pPr>
        <w:ind w:left="720" w:hanging="720"/>
        <w:contextualSpacing/>
        <w:rPr>
          <w:rFonts w:eastAsiaTheme="minorHAnsi"/>
          <w:color w:val="000000"/>
        </w:rPr>
      </w:pPr>
      <w:r w:rsidRPr="00F80289">
        <w:rPr>
          <w:rFonts w:eastAsiaTheme="minorHAnsi"/>
          <w:color w:val="000000"/>
        </w:rPr>
        <w:t xml:space="preserve">Gentry, M., </w:t>
      </w:r>
      <w:r w:rsidR="005E665A" w:rsidRPr="00F80289">
        <w:rPr>
          <w:rFonts w:eastAsiaTheme="minorHAnsi"/>
          <w:color w:val="000000"/>
        </w:rPr>
        <w:t>*</w:t>
      </w:r>
      <w:r w:rsidRPr="00F80289">
        <w:rPr>
          <w:rFonts w:eastAsiaTheme="minorHAnsi"/>
          <w:color w:val="000000"/>
        </w:rPr>
        <w:t xml:space="preserve">Peters, S. J., </w:t>
      </w:r>
      <w:r w:rsidR="005E665A" w:rsidRPr="00F80289">
        <w:rPr>
          <w:rFonts w:eastAsiaTheme="minorHAnsi"/>
          <w:color w:val="000000"/>
        </w:rPr>
        <w:t>*</w:t>
      </w:r>
      <w:r w:rsidRPr="00F80289">
        <w:rPr>
          <w:rFonts w:eastAsiaTheme="minorHAnsi"/>
          <w:color w:val="000000"/>
        </w:rPr>
        <w:t xml:space="preserve">Pereira, N., </w:t>
      </w:r>
      <w:r w:rsidR="005E665A" w:rsidRPr="00F80289">
        <w:rPr>
          <w:rFonts w:eastAsiaTheme="minorHAnsi"/>
          <w:color w:val="000000"/>
        </w:rPr>
        <w:t>*</w:t>
      </w:r>
      <w:r w:rsidRPr="00F80289">
        <w:rPr>
          <w:rFonts w:eastAsiaTheme="minorHAnsi"/>
          <w:color w:val="000000"/>
        </w:rPr>
        <w:t xml:space="preserve">McIntosh, J., &amp; </w:t>
      </w:r>
      <w:r w:rsidR="005E665A" w:rsidRPr="00F80289">
        <w:rPr>
          <w:rFonts w:eastAsiaTheme="minorHAnsi"/>
          <w:color w:val="000000"/>
        </w:rPr>
        <w:t>*</w:t>
      </w:r>
      <w:r w:rsidRPr="00F80289">
        <w:rPr>
          <w:rFonts w:eastAsiaTheme="minorHAnsi"/>
          <w:color w:val="000000"/>
        </w:rPr>
        <w:t xml:space="preserve">Fugate, C. M. (2015). </w:t>
      </w:r>
      <w:r w:rsidRPr="00F80289">
        <w:rPr>
          <w:rFonts w:eastAsiaTheme="minorHAnsi"/>
          <w:i/>
          <w:iCs/>
          <w:color w:val="000000"/>
        </w:rPr>
        <w:t xml:space="preserve">The HOPE Scale Instrument. </w:t>
      </w:r>
      <w:r w:rsidRPr="00F80289">
        <w:rPr>
          <w:rFonts w:eastAsiaTheme="minorHAnsi"/>
          <w:color w:val="000000"/>
        </w:rPr>
        <w:t>Waco, TX: Prufrock.</w:t>
      </w:r>
    </w:p>
    <w:p w14:paraId="78CE1285" w14:textId="77777777" w:rsidR="00D46F65" w:rsidRPr="00F80289" w:rsidRDefault="00D46F65" w:rsidP="00D46F65">
      <w:pPr>
        <w:ind w:left="720" w:hanging="720"/>
        <w:contextualSpacing/>
        <w:rPr>
          <w:rFonts w:eastAsiaTheme="minorHAnsi"/>
          <w:color w:val="000000"/>
        </w:rPr>
      </w:pPr>
    </w:p>
    <w:p w14:paraId="1092AB5C" w14:textId="409F5E95" w:rsidR="00213118" w:rsidRDefault="00D567FF" w:rsidP="00213118">
      <w:pPr>
        <w:ind w:left="720" w:hanging="720"/>
        <w:contextualSpacing/>
        <w:rPr>
          <w:rFonts w:eastAsiaTheme="minorHAnsi"/>
          <w:color w:val="000000"/>
        </w:rPr>
      </w:pPr>
      <w:r w:rsidRPr="00F80289">
        <w:rPr>
          <w:rFonts w:eastAsiaTheme="minorHAnsi"/>
          <w:color w:val="000000"/>
        </w:rPr>
        <w:t>Gentry, M.</w:t>
      </w:r>
      <w:r w:rsidR="00254580" w:rsidRPr="00F80289">
        <w:rPr>
          <w:rFonts w:eastAsiaTheme="minorHAnsi"/>
          <w:color w:val="000000"/>
        </w:rPr>
        <w:t xml:space="preserve">, </w:t>
      </w:r>
      <w:r w:rsidR="005E665A" w:rsidRPr="00F80289">
        <w:rPr>
          <w:rFonts w:eastAsiaTheme="minorHAnsi"/>
          <w:color w:val="000000"/>
        </w:rPr>
        <w:t xml:space="preserve">Paul, K., </w:t>
      </w:r>
      <w:r w:rsidR="002144D3" w:rsidRPr="00F80289">
        <w:rPr>
          <w:rFonts w:eastAsiaTheme="minorHAnsi"/>
          <w:color w:val="000000"/>
        </w:rPr>
        <w:t>*</w:t>
      </w:r>
      <w:r w:rsidR="005E665A" w:rsidRPr="00F80289">
        <w:rPr>
          <w:rFonts w:eastAsiaTheme="minorHAnsi"/>
          <w:color w:val="000000"/>
        </w:rPr>
        <w:t xml:space="preserve">McIntosh, J. </w:t>
      </w:r>
      <w:r w:rsidR="002144D3" w:rsidRPr="00F80289">
        <w:rPr>
          <w:rFonts w:eastAsiaTheme="minorHAnsi"/>
          <w:color w:val="000000"/>
        </w:rPr>
        <w:t>*</w:t>
      </w:r>
      <w:r w:rsidR="005E665A" w:rsidRPr="00F80289">
        <w:rPr>
          <w:rFonts w:eastAsiaTheme="minorHAnsi"/>
          <w:color w:val="000000"/>
        </w:rPr>
        <w:t xml:space="preserve">Fugate, C. M. &amp; </w:t>
      </w:r>
      <w:r w:rsidR="002144D3" w:rsidRPr="00F80289">
        <w:rPr>
          <w:rFonts w:eastAsiaTheme="minorHAnsi"/>
          <w:color w:val="000000"/>
        </w:rPr>
        <w:t>*</w:t>
      </w:r>
      <w:r w:rsidR="005E665A" w:rsidRPr="00F80289">
        <w:rPr>
          <w:rFonts w:eastAsiaTheme="minorHAnsi"/>
          <w:color w:val="000000"/>
        </w:rPr>
        <w:t>Jen E.</w:t>
      </w:r>
      <w:r w:rsidR="005E665A">
        <w:rPr>
          <w:rFonts w:eastAsiaTheme="minorHAnsi"/>
          <w:color w:val="000000"/>
        </w:rPr>
        <w:t xml:space="preserve"> </w:t>
      </w:r>
      <w:r w:rsidR="00213118" w:rsidRPr="00327881">
        <w:rPr>
          <w:rFonts w:eastAsiaTheme="minorHAnsi"/>
          <w:color w:val="000000"/>
        </w:rPr>
        <w:t xml:space="preserve">(2014). </w:t>
      </w:r>
      <w:r w:rsidR="00213118" w:rsidRPr="00327881">
        <w:rPr>
          <w:rFonts w:eastAsiaTheme="minorHAnsi"/>
          <w:i/>
          <w:iCs/>
          <w:color w:val="000000"/>
        </w:rPr>
        <w:t>Total school cluster grouping: A comprehensive, research-based plan</w:t>
      </w:r>
      <w:r w:rsidR="00213118" w:rsidRPr="00327881">
        <w:rPr>
          <w:rFonts w:eastAsiaTheme="minorHAnsi"/>
          <w:color w:val="000000"/>
        </w:rPr>
        <w:t xml:space="preserve"> for </w:t>
      </w:r>
      <w:r w:rsidR="00213118" w:rsidRPr="00327881">
        <w:rPr>
          <w:rFonts w:eastAsiaTheme="minorHAnsi"/>
          <w:i/>
          <w:iCs/>
          <w:color w:val="000000"/>
        </w:rPr>
        <w:t>raising student achievement and improving teacher practices, 2</w:t>
      </w:r>
      <w:r w:rsidR="00213118" w:rsidRPr="00327881">
        <w:rPr>
          <w:rFonts w:eastAsiaTheme="minorHAnsi"/>
          <w:i/>
          <w:iCs/>
          <w:color w:val="000000"/>
          <w:vertAlign w:val="superscript"/>
        </w:rPr>
        <w:t>nd</w:t>
      </w:r>
      <w:r w:rsidR="00213118" w:rsidRPr="00327881">
        <w:rPr>
          <w:rFonts w:eastAsiaTheme="minorHAnsi"/>
          <w:i/>
          <w:iCs/>
          <w:color w:val="000000"/>
        </w:rPr>
        <w:t xml:space="preserve"> Edition. </w:t>
      </w:r>
      <w:r w:rsidR="00213118" w:rsidRPr="00327881">
        <w:rPr>
          <w:rFonts w:eastAsiaTheme="minorHAnsi"/>
          <w:color w:val="000000"/>
        </w:rPr>
        <w:t> Waco, TX: Prufrock.</w:t>
      </w:r>
    </w:p>
    <w:p w14:paraId="65C4990C" w14:textId="77777777" w:rsidR="00213118" w:rsidRPr="00327881" w:rsidRDefault="00213118" w:rsidP="00213118">
      <w:pPr>
        <w:ind w:left="720" w:hanging="720"/>
        <w:contextualSpacing/>
        <w:rPr>
          <w:rFonts w:eastAsiaTheme="minorHAnsi"/>
        </w:rPr>
      </w:pPr>
    </w:p>
    <w:p w14:paraId="42305D24" w14:textId="1099A0A9" w:rsidR="00213118" w:rsidRDefault="00213118" w:rsidP="00213118">
      <w:pPr>
        <w:ind w:left="720" w:hanging="720"/>
        <w:contextualSpacing/>
        <w:rPr>
          <w:rFonts w:eastAsiaTheme="minorHAnsi"/>
          <w:color w:val="000000"/>
        </w:rPr>
      </w:pPr>
      <w:r w:rsidRPr="00327881">
        <w:rPr>
          <w:rFonts w:eastAsiaTheme="minorHAnsi"/>
          <w:color w:val="000000"/>
        </w:rPr>
        <w:t xml:space="preserve">Renzulli, J.S., Gentry, M., &amp; Reis, S.M. (2014) </w:t>
      </w:r>
      <w:r w:rsidRPr="00327881">
        <w:rPr>
          <w:rFonts w:eastAsiaTheme="minorHAnsi"/>
          <w:i/>
          <w:iCs/>
          <w:color w:val="000000"/>
        </w:rPr>
        <w:t>Enrichment clusters: A practical plan for real-world, student-driven learning</w:t>
      </w:r>
      <w:r w:rsidRPr="00327881">
        <w:rPr>
          <w:rFonts w:eastAsiaTheme="minorHAnsi"/>
          <w:color w:val="000000"/>
        </w:rPr>
        <w:t>. Waco, TX: Prufrock.</w:t>
      </w:r>
    </w:p>
    <w:p w14:paraId="360E0F63" w14:textId="77777777" w:rsidR="00213118" w:rsidRPr="00327881" w:rsidRDefault="00213118" w:rsidP="00213118">
      <w:pPr>
        <w:ind w:left="720" w:hanging="720"/>
        <w:contextualSpacing/>
        <w:rPr>
          <w:rFonts w:eastAsiaTheme="minorHAnsi"/>
          <w:color w:val="000000"/>
        </w:rPr>
      </w:pPr>
    </w:p>
    <w:p w14:paraId="5DA7045D" w14:textId="02F43845" w:rsidR="00194A2E" w:rsidRDefault="00194A2E">
      <w:pPr>
        <w:spacing w:line="240" w:lineRule="exact"/>
        <w:ind w:left="720" w:hanging="720"/>
      </w:pPr>
      <w:r>
        <w:t>Gentry, M. &amp; Owen, S.V. (</w:t>
      </w:r>
      <w:r w:rsidR="00213118">
        <w:t>2009</w:t>
      </w:r>
      <w:r>
        <w:t xml:space="preserve">). </w:t>
      </w:r>
      <w:r>
        <w:rPr>
          <w:i/>
        </w:rPr>
        <w:t xml:space="preserve"> Student perceptions of classroom quality: Instrumentation for assessing secondary student perceptions of appeal, challenge, choice, meaningfulness, and self-efficacy. </w:t>
      </w:r>
      <w:r>
        <w:t xml:space="preserve"> </w:t>
      </w:r>
      <w:r w:rsidR="00213118">
        <w:t>Gifted Education Resource Institute, Purdue University</w:t>
      </w:r>
      <w:r>
        <w:t>. (Instrument).</w:t>
      </w:r>
    </w:p>
    <w:p w14:paraId="6B5F5599" w14:textId="77777777" w:rsidR="00194A2E" w:rsidRDefault="00194A2E">
      <w:pPr>
        <w:spacing w:line="240" w:lineRule="exact"/>
        <w:ind w:left="720" w:hanging="720"/>
      </w:pPr>
    </w:p>
    <w:p w14:paraId="4363CB6A" w14:textId="77777777" w:rsidR="00194A2E" w:rsidRPr="00DA701C" w:rsidRDefault="00194A2E">
      <w:pPr>
        <w:spacing w:line="240" w:lineRule="exact"/>
        <w:ind w:left="720" w:hanging="720"/>
      </w:pPr>
      <w:r>
        <w:t xml:space="preserve">Gentry, M. &amp; Mann, R. L. (2008). Total school cluster grouping: A comprehensive, research-based plan for </w:t>
      </w:r>
      <w:r>
        <w:rPr>
          <w:i/>
        </w:rPr>
        <w:t xml:space="preserve">raising student achievement and improving teacher practices. </w:t>
      </w:r>
      <w:r>
        <w:t xml:space="preserve"> Mansfield Center, CT: Creative Learning Press.</w:t>
      </w:r>
    </w:p>
    <w:p w14:paraId="667F6CA9" w14:textId="77777777" w:rsidR="00194A2E" w:rsidRDefault="00194A2E" w:rsidP="00194A2E">
      <w:pPr>
        <w:spacing w:line="240" w:lineRule="exact"/>
      </w:pPr>
    </w:p>
    <w:p w14:paraId="4178705A" w14:textId="77777777" w:rsidR="00194A2E" w:rsidRDefault="00194A2E">
      <w:pPr>
        <w:spacing w:line="240" w:lineRule="exact"/>
        <w:ind w:left="720" w:hanging="720"/>
      </w:pPr>
      <w:r>
        <w:t xml:space="preserve">Renzulli, J.S., Gentry, M., Reis, S.M., &amp; </w:t>
      </w:r>
      <w:proofErr w:type="spellStart"/>
      <w:r>
        <w:t>Selyuk</w:t>
      </w:r>
      <w:proofErr w:type="spellEnd"/>
      <w:r>
        <w:t xml:space="preserve">. E. (2006) </w:t>
      </w:r>
      <w:r>
        <w:rPr>
          <w:i/>
        </w:rPr>
        <w:t>Enrichment clusters: A practical plan for real-world, student-driven learning</w:t>
      </w:r>
      <w:r>
        <w:t xml:space="preserve">. Vladivostok: VSUES Publishing House. (Original work published 2003). </w:t>
      </w:r>
    </w:p>
    <w:p w14:paraId="447B082F" w14:textId="77777777" w:rsidR="00194A2E" w:rsidRDefault="00194A2E" w:rsidP="00194A2E">
      <w:pPr>
        <w:spacing w:line="240" w:lineRule="exact"/>
      </w:pPr>
    </w:p>
    <w:p w14:paraId="3EF5C499" w14:textId="77777777" w:rsidR="00194A2E" w:rsidRDefault="00194A2E">
      <w:pPr>
        <w:spacing w:line="240" w:lineRule="exact"/>
        <w:ind w:left="720" w:hanging="720"/>
      </w:pPr>
      <w:r>
        <w:t xml:space="preserve">Renzulli, J.S., Gentry, M., &amp; Reis, S.M. (2003) </w:t>
      </w:r>
      <w:r>
        <w:rPr>
          <w:i/>
        </w:rPr>
        <w:t>Enrichment clusters: A practical plan for real-world, student-driven learning</w:t>
      </w:r>
      <w:r>
        <w:t xml:space="preserve">. Mansfield Center, CT: Creative Learning Press. </w:t>
      </w:r>
    </w:p>
    <w:p w14:paraId="7583ED08" w14:textId="77777777" w:rsidR="00194A2E" w:rsidRDefault="00194A2E">
      <w:pPr>
        <w:spacing w:line="240" w:lineRule="exact"/>
        <w:ind w:left="720" w:hanging="720"/>
      </w:pPr>
    </w:p>
    <w:p w14:paraId="612948BC" w14:textId="77777777" w:rsidR="00194A2E" w:rsidRDefault="00194A2E">
      <w:pPr>
        <w:spacing w:line="240" w:lineRule="exact"/>
        <w:ind w:left="720" w:hanging="720"/>
      </w:pPr>
      <w:r>
        <w:t xml:space="preserve">Gentry, M., &amp;  Gable, R.K. (2001). </w:t>
      </w:r>
      <w:r>
        <w:rPr>
          <w:i/>
        </w:rPr>
        <w:t>My class activities: A survey instrument to assess students' perceptions of interest, challenge, choice and enjoyment in their classrooms</w:t>
      </w:r>
      <w:r>
        <w:t>.  (Instrument). Mansfield Center, CT:  Creative Learning Press.</w:t>
      </w:r>
    </w:p>
    <w:p w14:paraId="07D845D1" w14:textId="77777777" w:rsidR="00194A2E" w:rsidRDefault="00194A2E">
      <w:pPr>
        <w:pStyle w:val="Title"/>
        <w:spacing w:line="240" w:lineRule="exact"/>
        <w:ind w:left="720" w:hanging="720"/>
        <w:jc w:val="left"/>
        <w:rPr>
          <w:b w:val="0"/>
        </w:rPr>
      </w:pPr>
    </w:p>
    <w:p w14:paraId="0EFB1D86" w14:textId="77777777" w:rsidR="00194A2E" w:rsidRDefault="00194A2E">
      <w:pPr>
        <w:keepLines/>
        <w:suppressAutoHyphens/>
        <w:spacing w:line="240" w:lineRule="exact"/>
        <w:ind w:left="720" w:hanging="720"/>
      </w:pPr>
      <w:r>
        <w:t xml:space="preserve">Gentry, M., &amp; Maxfield, L.R.. (1995). </w:t>
      </w:r>
      <w:r>
        <w:rPr>
          <w:i/>
        </w:rPr>
        <w:t xml:space="preserve">Student survey about . . .  enrichment clusters.  </w:t>
      </w:r>
      <w:r>
        <w:t>(Instrument).  Storrs, CT:  The National Research Center on the Gifted and Talented.</w:t>
      </w:r>
    </w:p>
    <w:p w14:paraId="52A852CE" w14:textId="77777777" w:rsidR="00194A2E" w:rsidRDefault="00194A2E">
      <w:pPr>
        <w:keepLines/>
        <w:suppressAutoHyphens/>
        <w:spacing w:line="240" w:lineRule="exact"/>
        <w:ind w:left="720" w:hanging="720"/>
      </w:pPr>
    </w:p>
    <w:p w14:paraId="1E7D7A5C" w14:textId="77777777" w:rsidR="00194A2E" w:rsidRDefault="00194A2E">
      <w:pPr>
        <w:spacing w:line="240" w:lineRule="exact"/>
        <w:ind w:left="720" w:hanging="720"/>
        <w:rPr>
          <w:i/>
        </w:rPr>
      </w:pPr>
      <w:r>
        <w:t xml:space="preserve">Gentry, M., &amp; Renzulli, J.S. (1995). </w:t>
      </w:r>
      <w:r>
        <w:rPr>
          <w:i/>
        </w:rPr>
        <w:t xml:space="preserve">Inspiration:  Targeting my ideal teaching and learning situation.  </w:t>
      </w:r>
      <w:r>
        <w:t>(Interest Inventory).  Storrs, CT:  The National Research Center on the Gifted and Talented.</w:t>
      </w:r>
    </w:p>
    <w:p w14:paraId="4ECBE6E0" w14:textId="77777777" w:rsidR="00194A2E" w:rsidRDefault="00194A2E">
      <w:pPr>
        <w:keepLines/>
        <w:suppressAutoHyphens/>
        <w:spacing w:line="240" w:lineRule="exact"/>
        <w:ind w:left="720" w:hanging="720"/>
      </w:pPr>
      <w:r>
        <w:t xml:space="preserve"> </w:t>
      </w:r>
    </w:p>
    <w:p w14:paraId="7F64F5D7" w14:textId="77777777" w:rsidR="00194A2E" w:rsidRDefault="00194A2E">
      <w:pPr>
        <w:keepLines/>
        <w:suppressAutoHyphens/>
        <w:spacing w:line="240" w:lineRule="exact"/>
        <w:ind w:left="720" w:hanging="720"/>
      </w:pPr>
      <w:r>
        <w:lastRenderedPageBreak/>
        <w:t xml:space="preserve">Gentry, M., &amp; Reis, S.M. (1994) </w:t>
      </w:r>
      <w:r>
        <w:rPr>
          <w:i/>
        </w:rPr>
        <w:t xml:space="preserve">Parental attitudes about enrichment opportunities.  </w:t>
      </w:r>
      <w:r>
        <w:t>(Instrument).  Storrs, CT:  The National Research Center on the Gifted and Talented.</w:t>
      </w:r>
    </w:p>
    <w:p w14:paraId="5F382A78" w14:textId="77777777" w:rsidR="00194A2E" w:rsidRDefault="00194A2E">
      <w:pPr>
        <w:spacing w:line="240" w:lineRule="exact"/>
      </w:pPr>
    </w:p>
    <w:p w14:paraId="08C2370E" w14:textId="0A7BB933" w:rsidR="00194A2E" w:rsidRDefault="00194A2E">
      <w:pPr>
        <w:keepLines/>
        <w:suppressAutoHyphens/>
        <w:spacing w:line="240" w:lineRule="exact"/>
        <w:rPr>
          <w:b/>
        </w:rPr>
      </w:pPr>
      <w:r>
        <w:rPr>
          <w:b/>
        </w:rPr>
        <w:t>BOOK CHAPTERS</w:t>
      </w:r>
    </w:p>
    <w:p w14:paraId="477C98D7" w14:textId="341AF948" w:rsidR="000B70DC" w:rsidRDefault="000B70DC">
      <w:pPr>
        <w:keepLines/>
        <w:suppressAutoHyphens/>
        <w:spacing w:line="240" w:lineRule="exact"/>
        <w:rPr>
          <w:b/>
        </w:rPr>
      </w:pPr>
    </w:p>
    <w:p w14:paraId="56F46BE0" w14:textId="662F21BE" w:rsidR="000B70DC" w:rsidRPr="000B70DC" w:rsidRDefault="000B70DC" w:rsidP="000B70DC">
      <w:pPr>
        <w:ind w:left="720" w:hanging="720"/>
        <w:rPr>
          <w:bCs/>
        </w:rPr>
      </w:pPr>
      <w:r w:rsidRPr="000B70DC">
        <w:rPr>
          <w:bCs/>
        </w:rPr>
        <w:t xml:space="preserve">Gentry. M. (2021). Forward for </w:t>
      </w:r>
      <w:r w:rsidRPr="000B70DC">
        <w:rPr>
          <w:bCs/>
          <w:i/>
          <w:iCs/>
          <w:color w:val="000000"/>
        </w:rPr>
        <w:t>Identifying and Serving Diverse Gifted Learners: Meeting the Needs of Special Populations in Gifted Education</w:t>
      </w:r>
      <w:r w:rsidRPr="000B70DC">
        <w:rPr>
          <w:bCs/>
          <w:color w:val="000000"/>
        </w:rPr>
        <w:t>. (pp. XX). Pruf</w:t>
      </w:r>
      <w:r w:rsidR="002468E2">
        <w:rPr>
          <w:bCs/>
          <w:color w:val="000000"/>
        </w:rPr>
        <w:t>r</w:t>
      </w:r>
      <w:r w:rsidRPr="000B70DC">
        <w:rPr>
          <w:bCs/>
          <w:color w:val="000000"/>
        </w:rPr>
        <w:t>ock Press.</w:t>
      </w:r>
    </w:p>
    <w:p w14:paraId="6D2530C7" w14:textId="77777777" w:rsidR="00D208CC" w:rsidRDefault="00D208CC" w:rsidP="00D208CC">
      <w:pPr>
        <w:rPr>
          <w:bCs/>
        </w:rPr>
      </w:pPr>
    </w:p>
    <w:p w14:paraId="483C5CC3" w14:textId="404ADFE0" w:rsidR="000B70DC" w:rsidRPr="000B70DC" w:rsidRDefault="000B70DC" w:rsidP="000B70DC">
      <w:pPr>
        <w:ind w:left="720" w:hanging="720"/>
        <w:rPr>
          <w:rFonts w:cstheme="minorHAnsi"/>
        </w:rPr>
      </w:pPr>
      <w:r>
        <w:rPr>
          <w:bCs/>
        </w:rPr>
        <w:t>Gentry, M. (2021). In R. J. Sternberg, D. Ambrose, &amp; S. Karami (Eds.</w:t>
      </w:r>
      <w:r w:rsidR="00587610">
        <w:rPr>
          <w:bCs/>
        </w:rPr>
        <w:t>)</w:t>
      </w:r>
      <w:r>
        <w:rPr>
          <w:bCs/>
        </w:rPr>
        <w:t xml:space="preserve">. </w:t>
      </w:r>
      <w:r>
        <w:rPr>
          <w:bCs/>
          <w:i/>
          <w:iCs/>
        </w:rPr>
        <w:t xml:space="preserve">Transformational Giftedness. </w:t>
      </w:r>
      <w:r w:rsidRPr="000B70DC">
        <w:rPr>
          <w:rFonts w:cstheme="minorHAnsi"/>
        </w:rPr>
        <w:t>Addressing access, equity, and missingness to transform gifted education. (pp. XXX-XXX). Palgrave.</w:t>
      </w:r>
      <w:r w:rsidR="002468E2">
        <w:rPr>
          <w:rFonts w:cstheme="minorHAnsi"/>
        </w:rPr>
        <w:t xml:space="preserve"> </w:t>
      </w:r>
      <w:r w:rsidR="002468E2" w:rsidRPr="00511591">
        <w:rPr>
          <w:rFonts w:ascii="Cambria" w:hAnsi="Cambria" w:cstheme="minorHAnsi"/>
        </w:rPr>
        <w:t xml:space="preserve">DOI: </w:t>
      </w:r>
      <w:r w:rsidR="002468E2" w:rsidRPr="00511591">
        <w:rPr>
          <w:rFonts w:ascii="Cambria" w:hAnsi="Cambria" w:cs="Arial"/>
          <w:color w:val="333333"/>
          <w:sz w:val="20"/>
          <w:szCs w:val="20"/>
        </w:rPr>
        <w:t>10.1007/978-3-030-91618-3_10</w:t>
      </w:r>
    </w:p>
    <w:p w14:paraId="130D9A2B" w14:textId="4EBF6E32" w:rsidR="000B70DC" w:rsidRPr="000B70DC" w:rsidRDefault="000B70DC" w:rsidP="000B70DC">
      <w:pPr>
        <w:tabs>
          <w:tab w:val="left" w:pos="1080"/>
        </w:tabs>
        <w:ind w:left="720" w:hanging="720"/>
      </w:pPr>
    </w:p>
    <w:p w14:paraId="7144D484" w14:textId="366360EF" w:rsidR="00EC3C14" w:rsidRDefault="00EC3C14" w:rsidP="000E75FB">
      <w:pPr>
        <w:tabs>
          <w:tab w:val="left" w:pos="1080"/>
        </w:tabs>
        <w:ind w:left="720" w:hanging="720"/>
      </w:pPr>
      <w:r w:rsidRPr="00F80289">
        <w:rPr>
          <w:bCs/>
        </w:rPr>
        <w:t>Seward, K.</w:t>
      </w:r>
      <w:r w:rsidRPr="004B6F1D">
        <w:t xml:space="preserve"> </w:t>
      </w:r>
      <w:r>
        <w:t xml:space="preserve">&amp; </w:t>
      </w:r>
      <w:r w:rsidRPr="004B6F1D">
        <w:t>Gentry, M. (</w:t>
      </w:r>
      <w:r w:rsidR="00784F83">
        <w:t>2021</w:t>
      </w:r>
      <w:r w:rsidRPr="004B6F1D">
        <w:t xml:space="preserve">). Gifted students from low socioeconomic backgrounds. In J. Roberts, T. Inman, &amp; J. Robins (Eds.) </w:t>
      </w:r>
      <w:r w:rsidRPr="004B6F1D">
        <w:rPr>
          <w:i/>
          <w:iCs/>
        </w:rPr>
        <w:t>Introduction to gifted education</w:t>
      </w:r>
      <w:r>
        <w:rPr>
          <w:i/>
          <w:iCs/>
        </w:rPr>
        <w:t xml:space="preserve"> </w:t>
      </w:r>
      <w:r w:rsidR="00454A3D">
        <w:rPr>
          <w:i/>
          <w:iCs/>
        </w:rPr>
        <w:t>2</w:t>
      </w:r>
      <w:r w:rsidR="00454A3D" w:rsidRPr="00454A3D">
        <w:rPr>
          <w:i/>
          <w:iCs/>
          <w:vertAlign w:val="superscript"/>
        </w:rPr>
        <w:t>nd</w:t>
      </w:r>
      <w:r w:rsidR="00454A3D">
        <w:rPr>
          <w:i/>
          <w:iCs/>
        </w:rPr>
        <w:t xml:space="preserve"> Edition</w:t>
      </w:r>
      <w:r w:rsidRPr="004B6F1D">
        <w:t>.</w:t>
      </w:r>
      <w:r w:rsidR="00454A3D">
        <w:t xml:space="preserve"> </w:t>
      </w:r>
      <w:r w:rsidR="00784F83">
        <w:t>(pp. XXX-XXX)</w:t>
      </w:r>
      <w:r w:rsidR="00587610">
        <w:t>.</w:t>
      </w:r>
      <w:r w:rsidR="00784F83">
        <w:t xml:space="preserve"> </w:t>
      </w:r>
      <w:r w:rsidR="00454A3D" w:rsidRPr="004B6F1D">
        <w:t>Waco, TX: Prufrock</w:t>
      </w:r>
    </w:p>
    <w:p w14:paraId="2E273541" w14:textId="77777777" w:rsidR="00EC3C14" w:rsidRDefault="00EC3C14" w:rsidP="000E75FB">
      <w:pPr>
        <w:tabs>
          <w:tab w:val="left" w:pos="1080"/>
        </w:tabs>
        <w:ind w:left="720" w:hanging="720"/>
        <w:rPr>
          <w:color w:val="000000"/>
        </w:rPr>
      </w:pPr>
    </w:p>
    <w:p w14:paraId="535A2EDD" w14:textId="02ED3C81" w:rsidR="000E75FB" w:rsidRPr="00587610" w:rsidRDefault="000E75FB" w:rsidP="00587610">
      <w:pPr>
        <w:ind w:left="720" w:hanging="720"/>
      </w:pPr>
      <w:r w:rsidRPr="000E75FB">
        <w:rPr>
          <w:color w:val="000000"/>
        </w:rPr>
        <w:t>Gentry, M. &amp; Gray, J. (</w:t>
      </w:r>
      <w:r w:rsidR="00784F83">
        <w:rPr>
          <w:color w:val="000000"/>
        </w:rPr>
        <w:t>2021</w:t>
      </w:r>
      <w:r w:rsidRPr="000E75FB">
        <w:rPr>
          <w:color w:val="000000"/>
        </w:rPr>
        <w:t xml:space="preserve">). </w:t>
      </w:r>
      <w:r w:rsidRPr="000E75FB">
        <w:rPr>
          <w:color w:val="000000" w:themeColor="text1"/>
        </w:rPr>
        <w:t xml:space="preserve">Indigenous youth: See them, hear them, educate them. In C. M. Fugate, W. Beherns, &amp; C. Boswell (Eds.), </w:t>
      </w:r>
      <w:r w:rsidRPr="000E75FB">
        <w:rPr>
          <w:i/>
          <w:iCs/>
          <w:color w:val="000000" w:themeColor="text1"/>
        </w:rPr>
        <w:t>Culturally responsive teaching in gifted education:  Building cultural competence and serving diverse student populations</w:t>
      </w:r>
      <w:r w:rsidRPr="00587610">
        <w:rPr>
          <w:i/>
          <w:iCs/>
          <w:color w:val="000000" w:themeColor="text1"/>
        </w:rPr>
        <w:t>.</w:t>
      </w:r>
      <w:r w:rsidRPr="00587610">
        <w:rPr>
          <w:color w:val="000000" w:themeColor="text1"/>
        </w:rPr>
        <w:t xml:space="preserve"> </w:t>
      </w:r>
      <w:r w:rsidR="00784F83" w:rsidRPr="00587610">
        <w:rPr>
          <w:color w:val="000000" w:themeColor="text1"/>
        </w:rPr>
        <w:t xml:space="preserve">(pp. </w:t>
      </w:r>
      <w:r w:rsidR="00587610" w:rsidRPr="00587610">
        <w:rPr>
          <w:color w:val="000000"/>
        </w:rPr>
        <w:t>115-136</w:t>
      </w:r>
      <w:r w:rsidR="00784F83" w:rsidRPr="00587610">
        <w:rPr>
          <w:color w:val="000000" w:themeColor="text1"/>
        </w:rPr>
        <w:t>).</w:t>
      </w:r>
      <w:r w:rsidR="00784F83">
        <w:rPr>
          <w:color w:val="000000" w:themeColor="text1"/>
        </w:rPr>
        <w:t xml:space="preserve"> </w:t>
      </w:r>
      <w:r w:rsidRPr="000E75FB">
        <w:rPr>
          <w:color w:val="000000" w:themeColor="text1"/>
        </w:rPr>
        <w:t>Waco, TX: Prufrock.</w:t>
      </w:r>
    </w:p>
    <w:p w14:paraId="3F3761D9" w14:textId="77777777" w:rsidR="000E75FB" w:rsidRPr="000E75FB" w:rsidRDefault="000E75FB" w:rsidP="000E75FB">
      <w:pPr>
        <w:tabs>
          <w:tab w:val="left" w:pos="1080"/>
        </w:tabs>
        <w:ind w:left="720" w:hanging="720"/>
        <w:rPr>
          <w:color w:val="000000"/>
        </w:rPr>
      </w:pPr>
    </w:p>
    <w:p w14:paraId="24B1C85B" w14:textId="4CEDAD20" w:rsidR="00D208CC" w:rsidRDefault="00D208CC" w:rsidP="00D208CC">
      <w:pPr>
        <w:ind w:left="720" w:hanging="720"/>
        <w:rPr>
          <w:color w:val="000000"/>
        </w:rPr>
      </w:pPr>
      <w:r w:rsidRPr="00D208CC">
        <w:rPr>
          <w:color w:val="000000"/>
        </w:rPr>
        <w:t xml:space="preserve">Gentry, M. &amp; </w:t>
      </w:r>
      <w:r>
        <w:rPr>
          <w:color w:val="000000"/>
        </w:rPr>
        <w:t>*</w:t>
      </w:r>
      <w:r w:rsidRPr="00D208CC">
        <w:rPr>
          <w:color w:val="000000"/>
        </w:rPr>
        <w:t>Gray, A. (</w:t>
      </w:r>
      <w:r w:rsidR="00784F83">
        <w:rPr>
          <w:color w:val="000000"/>
        </w:rPr>
        <w:t>2021</w:t>
      </w:r>
      <w:r w:rsidRPr="00D208CC">
        <w:rPr>
          <w:color w:val="000000"/>
        </w:rPr>
        <w:t>).</w:t>
      </w:r>
      <w:r w:rsidR="00373C9E">
        <w:rPr>
          <w:color w:val="000000"/>
        </w:rPr>
        <w:t xml:space="preserve"> </w:t>
      </w:r>
      <w:r w:rsidR="00784F83">
        <w:rPr>
          <w:color w:val="000000"/>
        </w:rPr>
        <w:t xml:space="preserve">Emerging from the shadows: Self-advocacy of gifted American Indian and Alaska Native Learners. </w:t>
      </w:r>
      <w:r w:rsidR="00784F83" w:rsidRPr="00D208CC">
        <w:rPr>
          <w:color w:val="000000"/>
        </w:rPr>
        <w:t>In J. L. Davis &amp; D. Douglas (Eds.)</w:t>
      </w:r>
      <w:r w:rsidR="00784F83">
        <w:rPr>
          <w:color w:val="000000"/>
        </w:rPr>
        <w:t>.</w:t>
      </w:r>
      <w:r w:rsidR="00784F83" w:rsidRPr="00D208CC">
        <w:rPr>
          <w:color w:val="000000"/>
        </w:rPr>
        <w:t> </w:t>
      </w:r>
      <w:r w:rsidR="00373C9E">
        <w:rPr>
          <w:i/>
          <w:iCs/>
          <w:color w:val="000000"/>
        </w:rPr>
        <w:t>Empowering Underrepresented Gifted Students: Perspectives from the field</w:t>
      </w:r>
      <w:r w:rsidR="00373C9E" w:rsidRPr="00D208CC">
        <w:rPr>
          <w:color w:val="000000"/>
        </w:rPr>
        <w:t>.</w:t>
      </w:r>
      <w:r w:rsidR="00373C9E">
        <w:rPr>
          <w:color w:val="000000"/>
        </w:rPr>
        <w:t xml:space="preserve"> </w:t>
      </w:r>
      <w:r w:rsidR="00784F83">
        <w:rPr>
          <w:color w:val="000000"/>
        </w:rPr>
        <w:t xml:space="preserve">(pp. 61-76). </w:t>
      </w:r>
      <w:r w:rsidRPr="00D208CC">
        <w:rPr>
          <w:color w:val="000000"/>
        </w:rPr>
        <w:t>Minneapolis, MN: Free Spirit Publishing Inc.</w:t>
      </w:r>
    </w:p>
    <w:p w14:paraId="0CADC0CC" w14:textId="77777777" w:rsidR="00B65D1E" w:rsidRDefault="00B65D1E" w:rsidP="00D208CC">
      <w:pPr>
        <w:ind w:left="720" w:hanging="720"/>
        <w:rPr>
          <w:color w:val="000000"/>
        </w:rPr>
      </w:pPr>
    </w:p>
    <w:p w14:paraId="2CF73CF3" w14:textId="7066DD27" w:rsidR="00784F83" w:rsidRPr="00784F83" w:rsidRDefault="00B65D1E" w:rsidP="00784F83">
      <w:pPr>
        <w:ind w:left="720" w:hanging="720"/>
        <w:rPr>
          <w:b/>
        </w:rPr>
      </w:pPr>
      <w:r>
        <w:rPr>
          <w:color w:val="000000"/>
        </w:rPr>
        <w:t>Seward, K., &amp; Gentry, M. (</w:t>
      </w:r>
      <w:r w:rsidR="000B70DC">
        <w:rPr>
          <w:color w:val="000000"/>
        </w:rPr>
        <w:t>2021</w:t>
      </w:r>
      <w:r>
        <w:rPr>
          <w:color w:val="000000"/>
        </w:rPr>
        <w:t xml:space="preserve">). </w:t>
      </w:r>
      <w:r w:rsidR="00784F83" w:rsidRPr="00784F83">
        <w:rPr>
          <w:bCs/>
        </w:rPr>
        <w:t xml:space="preserve">Protocols for </w:t>
      </w:r>
      <w:r w:rsidR="00784F83">
        <w:rPr>
          <w:bCs/>
        </w:rPr>
        <w:t>i</w:t>
      </w:r>
      <w:r w:rsidR="00784F83" w:rsidRPr="00784F83">
        <w:rPr>
          <w:bCs/>
        </w:rPr>
        <w:t xml:space="preserve">dentification:  Increasing </w:t>
      </w:r>
      <w:r w:rsidR="00784F83">
        <w:rPr>
          <w:bCs/>
        </w:rPr>
        <w:t>e</w:t>
      </w:r>
      <w:r w:rsidR="00784F83" w:rsidRPr="00784F83">
        <w:rPr>
          <w:bCs/>
        </w:rPr>
        <w:t xml:space="preserve">quity for </w:t>
      </w:r>
      <w:r w:rsidR="00784F83">
        <w:rPr>
          <w:bCs/>
        </w:rPr>
        <w:t>u</w:t>
      </w:r>
      <w:r w:rsidR="00784F83" w:rsidRPr="00784F83">
        <w:rPr>
          <w:bCs/>
        </w:rPr>
        <w:t xml:space="preserve">nderrepresented </w:t>
      </w:r>
      <w:r w:rsidR="00784F83">
        <w:rPr>
          <w:bCs/>
        </w:rPr>
        <w:t>g</w:t>
      </w:r>
      <w:r w:rsidR="00784F83" w:rsidRPr="00784F83">
        <w:rPr>
          <w:bCs/>
        </w:rPr>
        <w:t>roups</w:t>
      </w:r>
      <w:r w:rsidR="00784F83">
        <w:rPr>
          <w:bCs/>
        </w:rPr>
        <w:t>. In J. Nyberg</w:t>
      </w:r>
      <w:r w:rsidR="004960DE">
        <w:rPr>
          <w:bCs/>
        </w:rPr>
        <w:t xml:space="preserve"> &amp; J. A. Manzone</w:t>
      </w:r>
      <w:r w:rsidR="00784F83">
        <w:rPr>
          <w:bCs/>
        </w:rPr>
        <w:t xml:space="preserve"> (Ed</w:t>
      </w:r>
      <w:r w:rsidR="004960DE">
        <w:rPr>
          <w:bCs/>
        </w:rPr>
        <w:t>s</w:t>
      </w:r>
      <w:r w:rsidR="00784F83">
        <w:rPr>
          <w:bCs/>
        </w:rPr>
        <w:t>.),</w:t>
      </w:r>
      <w:r w:rsidR="00784F83">
        <w:rPr>
          <w:b/>
        </w:rPr>
        <w:t xml:space="preserve"> </w:t>
      </w:r>
      <w:r w:rsidR="00784F83" w:rsidRPr="00784F83">
        <w:rPr>
          <w:i/>
          <w:iCs/>
          <w:color w:val="000000"/>
        </w:rPr>
        <w:t>Creating Equitable Services for the Gifted: Protocols for Identification, Implementation, and Evaluation</w:t>
      </w:r>
      <w:r w:rsidR="00784F83" w:rsidRPr="00784F83">
        <w:rPr>
          <w:color w:val="000000"/>
        </w:rPr>
        <w:t xml:space="preserve">. (pp. </w:t>
      </w:r>
      <w:r w:rsidR="004960DE">
        <w:rPr>
          <w:color w:val="000000"/>
        </w:rPr>
        <w:t>1-10</w:t>
      </w:r>
      <w:r w:rsidR="00784F83" w:rsidRPr="00784F83">
        <w:rPr>
          <w:color w:val="000000"/>
        </w:rPr>
        <w:t>). IGI Global</w:t>
      </w:r>
      <w:r w:rsidR="00F460F9">
        <w:rPr>
          <w:color w:val="000000"/>
        </w:rPr>
        <w:t>.</w:t>
      </w:r>
    </w:p>
    <w:p w14:paraId="42F0681B" w14:textId="77777777" w:rsidR="000E75FB" w:rsidRDefault="000E75FB" w:rsidP="00D208CC">
      <w:pPr>
        <w:ind w:left="720" w:hanging="720"/>
        <w:rPr>
          <w:color w:val="000000"/>
        </w:rPr>
      </w:pPr>
    </w:p>
    <w:p w14:paraId="3D467632" w14:textId="20FF6317" w:rsidR="000E75FB" w:rsidRDefault="000E75FB" w:rsidP="000E75FB">
      <w:pPr>
        <w:ind w:left="720" w:hanging="720"/>
        <w:rPr>
          <w:rStyle w:val="A0"/>
          <w:bCs/>
          <w:color w:val="000000" w:themeColor="text1"/>
          <w:sz w:val="22"/>
          <w:szCs w:val="22"/>
        </w:rPr>
      </w:pPr>
      <w:r>
        <w:t xml:space="preserve">Gentry, M., &amp; </w:t>
      </w:r>
      <w:r>
        <w:rPr>
          <w:b/>
        </w:rPr>
        <w:t>Cress, A.</w:t>
      </w:r>
      <w:r>
        <w:t xml:space="preserve"> (2020). Grouping strategies for use with students with gifts and talents. In J. H. Robins, J. L. Jolly, F. A. Karnes, &amp; S. M. Bean (Eds.), </w:t>
      </w:r>
      <w:r>
        <w:rPr>
          <w:i/>
        </w:rPr>
        <w:t xml:space="preserve">Methods and materials for teaching the gifted, </w:t>
      </w:r>
      <w:r>
        <w:t>5</w:t>
      </w:r>
      <w:r w:rsidRPr="00311493">
        <w:rPr>
          <w:vertAlign w:val="superscript"/>
        </w:rPr>
        <w:t>th</w:t>
      </w:r>
      <w:r>
        <w:t xml:space="preserve"> edition</w:t>
      </w:r>
      <w:r w:rsidR="00784F83">
        <w:t>,</w:t>
      </w:r>
      <w:r>
        <w:t xml:space="preserve"> (pp. 259-277). Prufrock Press. </w:t>
      </w:r>
    </w:p>
    <w:p w14:paraId="1DC6D86C" w14:textId="77777777" w:rsidR="00194A2E" w:rsidRDefault="00194A2E" w:rsidP="00194A2E">
      <w:pPr>
        <w:keepLines/>
        <w:suppressAutoHyphens/>
        <w:spacing w:line="240" w:lineRule="exact"/>
      </w:pPr>
    </w:p>
    <w:p w14:paraId="125A7BC9" w14:textId="3CFC5C83" w:rsidR="00E15F3E" w:rsidRDefault="00E15F3E" w:rsidP="00FF6FFB">
      <w:pPr>
        <w:widowControl w:val="0"/>
        <w:tabs>
          <w:tab w:val="left" w:pos="8640"/>
        </w:tabs>
        <w:autoSpaceDE w:val="0"/>
        <w:autoSpaceDN w:val="0"/>
        <w:adjustRightInd w:val="0"/>
        <w:spacing w:after="280"/>
        <w:ind w:left="720" w:hanging="720"/>
        <w:contextualSpacing/>
      </w:pPr>
      <w:r w:rsidRPr="004B6F1D">
        <w:t>Gentry, M.</w:t>
      </w:r>
      <w:r w:rsidR="00C569B9" w:rsidRPr="004B6F1D">
        <w:t xml:space="preserve"> &amp; </w:t>
      </w:r>
      <w:r w:rsidR="002144D3">
        <w:t>*</w:t>
      </w:r>
      <w:r w:rsidR="00C569B9" w:rsidRPr="00F80289">
        <w:rPr>
          <w:bCs/>
        </w:rPr>
        <w:t>Tay, J.</w:t>
      </w:r>
      <w:r w:rsidRPr="004B6F1D">
        <w:t xml:space="preserve"> (</w:t>
      </w:r>
      <w:r w:rsidR="007424A0" w:rsidRPr="004B6F1D">
        <w:t>2018</w:t>
      </w:r>
      <w:r w:rsidRPr="004B6F1D">
        <w:t xml:space="preserve">). </w:t>
      </w:r>
      <w:r w:rsidR="00C569B9" w:rsidRPr="004B6F1D">
        <w:t>Using Cluster Grouping to Improve Student Achievement, Equity, and Teacher Practices</w:t>
      </w:r>
      <w:r w:rsidRPr="004B6F1D">
        <w:t xml:space="preserve">. In J. Plucker, A. Rinn, &amp; M. </w:t>
      </w:r>
      <w:proofErr w:type="spellStart"/>
      <w:r w:rsidRPr="004B6F1D">
        <w:t>Makel</w:t>
      </w:r>
      <w:proofErr w:type="spellEnd"/>
      <w:r w:rsidRPr="004B6F1D">
        <w:t xml:space="preserve"> (Eds.), </w:t>
      </w:r>
      <w:r w:rsidR="00C569B9" w:rsidRPr="004B6F1D">
        <w:rPr>
          <w:i/>
        </w:rPr>
        <w:t>From</w:t>
      </w:r>
      <w:r w:rsidR="00C569B9" w:rsidRPr="004B6F1D">
        <w:t xml:space="preserve"> </w:t>
      </w:r>
      <w:r w:rsidRPr="004B6F1D">
        <w:rPr>
          <w:i/>
        </w:rPr>
        <w:t>Giftedness</w:t>
      </w:r>
      <w:r w:rsidR="00C569B9" w:rsidRPr="004B6F1D">
        <w:rPr>
          <w:i/>
        </w:rPr>
        <w:t xml:space="preserve"> to Gifted Education</w:t>
      </w:r>
      <w:r w:rsidRPr="004B6F1D">
        <w:rPr>
          <w:i/>
        </w:rPr>
        <w:t>: Reflecting theory into practice</w:t>
      </w:r>
      <w:r w:rsidR="00C569B9" w:rsidRPr="004B6F1D">
        <w:rPr>
          <w:i/>
        </w:rPr>
        <w:t xml:space="preserve"> </w:t>
      </w:r>
      <w:r w:rsidR="00C569B9" w:rsidRPr="004B6F1D">
        <w:t>(pp. 65-90)</w:t>
      </w:r>
      <w:r w:rsidRPr="004B6F1D">
        <w:rPr>
          <w:i/>
        </w:rPr>
        <w:t xml:space="preserve">. </w:t>
      </w:r>
      <w:r w:rsidRPr="004B6F1D">
        <w:t>Waco, TX: Prufrock.</w:t>
      </w:r>
    </w:p>
    <w:p w14:paraId="299B21CF" w14:textId="77777777" w:rsidR="0098436F" w:rsidRPr="004B6F1D" w:rsidRDefault="0098436F" w:rsidP="00FF6FFB">
      <w:pPr>
        <w:widowControl w:val="0"/>
        <w:tabs>
          <w:tab w:val="left" w:pos="8640"/>
        </w:tabs>
        <w:autoSpaceDE w:val="0"/>
        <w:autoSpaceDN w:val="0"/>
        <w:adjustRightInd w:val="0"/>
        <w:spacing w:after="280"/>
        <w:ind w:left="720" w:hanging="720"/>
        <w:contextualSpacing/>
      </w:pPr>
    </w:p>
    <w:p w14:paraId="344B822C" w14:textId="3875D406" w:rsidR="00E15F3E" w:rsidRDefault="004B6F1D" w:rsidP="004B6F1D">
      <w:pPr>
        <w:widowControl w:val="0"/>
        <w:tabs>
          <w:tab w:val="left" w:pos="8640"/>
        </w:tabs>
        <w:autoSpaceDE w:val="0"/>
        <w:autoSpaceDN w:val="0"/>
        <w:adjustRightInd w:val="0"/>
        <w:spacing w:after="280"/>
        <w:ind w:left="720" w:hanging="720"/>
        <w:contextualSpacing/>
      </w:pPr>
      <w:r w:rsidRPr="004B6F1D">
        <w:t xml:space="preserve">Gentry, M. &amp; </w:t>
      </w:r>
      <w:r w:rsidR="002144D3">
        <w:t>*</w:t>
      </w:r>
      <w:r w:rsidRPr="00F80289">
        <w:rPr>
          <w:bCs/>
        </w:rPr>
        <w:t>Seward, K.</w:t>
      </w:r>
      <w:r w:rsidRPr="004B6F1D">
        <w:t xml:space="preserve"> (2018). Gifted students from low socioeconomic backgrounds. In J. Roberts, T. Inman, &amp; J. Robins (Eds.) </w:t>
      </w:r>
      <w:r w:rsidRPr="004B6F1D">
        <w:rPr>
          <w:i/>
          <w:iCs/>
        </w:rPr>
        <w:t>Introduction to gifted education</w:t>
      </w:r>
      <w:r w:rsidRPr="004B6F1D">
        <w:t xml:space="preserve"> (pp. 353-368). Waco, TX: Prufrock.</w:t>
      </w:r>
    </w:p>
    <w:p w14:paraId="3F6CCB08" w14:textId="77777777" w:rsidR="0098436F" w:rsidRPr="004B6F1D" w:rsidRDefault="0098436F" w:rsidP="004B6F1D">
      <w:pPr>
        <w:widowControl w:val="0"/>
        <w:tabs>
          <w:tab w:val="left" w:pos="8640"/>
        </w:tabs>
        <w:autoSpaceDE w:val="0"/>
        <w:autoSpaceDN w:val="0"/>
        <w:adjustRightInd w:val="0"/>
        <w:spacing w:after="280"/>
        <w:ind w:left="720" w:hanging="720"/>
        <w:contextualSpacing/>
      </w:pPr>
    </w:p>
    <w:p w14:paraId="52394A57" w14:textId="161F8C89" w:rsidR="00FF6FFB" w:rsidRDefault="001C26A3" w:rsidP="004B6F1D">
      <w:pPr>
        <w:widowControl w:val="0"/>
        <w:tabs>
          <w:tab w:val="left" w:pos="8640"/>
        </w:tabs>
        <w:autoSpaceDE w:val="0"/>
        <w:autoSpaceDN w:val="0"/>
        <w:adjustRightInd w:val="0"/>
        <w:spacing w:after="280"/>
        <w:ind w:left="720" w:hanging="720"/>
        <w:contextualSpacing/>
      </w:pPr>
      <w:r w:rsidRPr="004B6F1D">
        <w:t>Gentry, M. (2018</w:t>
      </w:r>
      <w:r w:rsidR="00FF6FFB" w:rsidRPr="004B6F1D">
        <w:t xml:space="preserve">). Cluster grouping. In C. M. Callahan &amp; H. L. </w:t>
      </w:r>
      <w:proofErr w:type="spellStart"/>
      <w:r w:rsidR="00FF6FFB" w:rsidRPr="004B6F1D">
        <w:t>Hertberg</w:t>
      </w:r>
      <w:proofErr w:type="spellEnd"/>
      <w:r w:rsidR="00FF6FFB" w:rsidRPr="004B6F1D">
        <w:t xml:space="preserve">-Davis (Eds.), </w:t>
      </w:r>
      <w:r w:rsidR="00FF6FFB" w:rsidRPr="004B6F1D">
        <w:rPr>
          <w:i/>
          <w:iCs/>
        </w:rPr>
        <w:t xml:space="preserve">Fundamentals of gifted education: Considering multiple perspectives </w:t>
      </w:r>
      <w:r w:rsidR="00FF6FFB" w:rsidRPr="004B6F1D">
        <w:t>(2</w:t>
      </w:r>
      <w:r w:rsidR="00FF6FFB" w:rsidRPr="004B6F1D">
        <w:rPr>
          <w:vertAlign w:val="superscript"/>
        </w:rPr>
        <w:t>nd</w:t>
      </w:r>
      <w:r w:rsidR="00FF6FFB" w:rsidRPr="004B6F1D">
        <w:t xml:space="preserve"> ed.)</w:t>
      </w:r>
      <w:r w:rsidR="00C569B9" w:rsidRPr="004B6F1D">
        <w:t xml:space="preserve"> </w:t>
      </w:r>
      <w:r w:rsidR="00FF6FFB" w:rsidRPr="004B6F1D">
        <w:t xml:space="preserve">(pp. </w:t>
      </w:r>
      <w:r w:rsidRPr="004B6F1D">
        <w:t>213</w:t>
      </w:r>
      <w:r w:rsidR="00FF6FFB" w:rsidRPr="004B6F1D">
        <w:t>-</w:t>
      </w:r>
      <w:r w:rsidRPr="004B6F1D">
        <w:t>224</w:t>
      </w:r>
      <w:r w:rsidR="00FF6FFB" w:rsidRPr="004B6F1D">
        <w:t xml:space="preserve">). New York, NY: Routledge. </w:t>
      </w:r>
    </w:p>
    <w:p w14:paraId="4BB5BAA9" w14:textId="77777777" w:rsidR="0098436F" w:rsidRPr="004B6F1D" w:rsidRDefault="0098436F" w:rsidP="004B6F1D">
      <w:pPr>
        <w:widowControl w:val="0"/>
        <w:tabs>
          <w:tab w:val="left" w:pos="8640"/>
        </w:tabs>
        <w:autoSpaceDE w:val="0"/>
        <w:autoSpaceDN w:val="0"/>
        <w:adjustRightInd w:val="0"/>
        <w:spacing w:after="280"/>
        <w:ind w:left="720" w:hanging="720"/>
        <w:contextualSpacing/>
      </w:pPr>
    </w:p>
    <w:p w14:paraId="564CACC7" w14:textId="7E307F63" w:rsidR="00D46F65" w:rsidRPr="00002DC9" w:rsidRDefault="00D46F65" w:rsidP="00002DC9">
      <w:pPr>
        <w:widowControl w:val="0"/>
        <w:tabs>
          <w:tab w:val="left" w:pos="8640"/>
        </w:tabs>
        <w:autoSpaceDE w:val="0"/>
        <w:autoSpaceDN w:val="0"/>
        <w:adjustRightInd w:val="0"/>
        <w:spacing w:after="280"/>
        <w:ind w:left="720" w:hanging="720"/>
        <w:contextualSpacing/>
      </w:pPr>
      <w:r w:rsidRPr="004B6F1D">
        <w:lastRenderedPageBreak/>
        <w:t>Gentry, M. &amp; </w:t>
      </w:r>
      <w:r w:rsidRPr="00D208CC">
        <w:t>Fugate, C. M.</w:t>
      </w:r>
      <w:r w:rsidRPr="004B6F1D">
        <w:rPr>
          <w:bCs/>
        </w:rPr>
        <w:t xml:space="preserve"> </w:t>
      </w:r>
      <w:r w:rsidR="007424A0" w:rsidRPr="004B6F1D">
        <w:t>(201</w:t>
      </w:r>
      <w:r w:rsidR="000B16E0">
        <w:t>8). Attention deficit/</w:t>
      </w:r>
      <w:r w:rsidRPr="004B6F1D">
        <w:t xml:space="preserve">hyperactive disorder in gifted students. In </w:t>
      </w:r>
      <w:r w:rsidR="007424A0" w:rsidRPr="004B6F1D">
        <w:t xml:space="preserve">S. Pfeiffer </w:t>
      </w:r>
      <w:r w:rsidRPr="004B6F1D">
        <w:t xml:space="preserve">(Ed.), </w:t>
      </w:r>
      <w:r w:rsidRPr="004B6F1D">
        <w:rPr>
          <w:i/>
          <w:iCs/>
        </w:rPr>
        <w:t xml:space="preserve">APA handbook of giftedness and talent </w:t>
      </w:r>
      <w:r w:rsidRPr="004B6F1D">
        <w:t xml:space="preserve">(pp. </w:t>
      </w:r>
      <w:r w:rsidR="001C26A3" w:rsidRPr="004B6F1D">
        <w:t>575-584</w:t>
      </w:r>
      <w:r w:rsidRPr="004B6F1D">
        <w:t>). Washington, DC: APA Books.</w:t>
      </w:r>
    </w:p>
    <w:p w14:paraId="0088BAA5" w14:textId="77777777" w:rsidR="00D46F65" w:rsidRPr="00327881" w:rsidRDefault="00D46F65" w:rsidP="00D46F65">
      <w:pPr>
        <w:spacing w:before="120" w:after="120"/>
        <w:contextualSpacing/>
        <w:rPr>
          <w:rFonts w:eastAsiaTheme="minorHAnsi"/>
        </w:rPr>
      </w:pPr>
    </w:p>
    <w:p w14:paraId="186D0F61" w14:textId="7618568E" w:rsidR="00D46F65" w:rsidRDefault="002144D3" w:rsidP="00D46F65">
      <w:pPr>
        <w:spacing w:before="120"/>
        <w:ind w:left="720" w:hanging="720"/>
        <w:contextualSpacing/>
      </w:pPr>
      <w:r w:rsidRPr="00D208CC">
        <w:rPr>
          <w:bCs/>
        </w:rPr>
        <w:t>*</w:t>
      </w:r>
      <w:r w:rsidR="00D46F65" w:rsidRPr="00D208CC">
        <w:rPr>
          <w:bCs/>
        </w:rPr>
        <w:t>Seward, K.</w:t>
      </w:r>
      <w:r w:rsidR="00D46F65" w:rsidRPr="00A37D69">
        <w:t xml:space="preserve"> &amp; Gentry, M. (2015).  Grouping and instructional management strategies. In T. Stambaugh &amp; S. Wood (Eds.) </w:t>
      </w:r>
      <w:r w:rsidR="00D46F65" w:rsidRPr="00A37D69">
        <w:rPr>
          <w:i/>
          <w:iCs/>
        </w:rPr>
        <w:t xml:space="preserve">Serving gifted students in rural settings </w:t>
      </w:r>
      <w:r w:rsidR="00D46F65" w:rsidRPr="00A37D69">
        <w:t>(p</w:t>
      </w:r>
      <w:r w:rsidR="00D46F65" w:rsidRPr="00A37D69">
        <w:rPr>
          <w:color w:val="262623"/>
        </w:rPr>
        <w:t>p.111-135)</w:t>
      </w:r>
      <w:r w:rsidR="00D46F65" w:rsidRPr="00A37D69">
        <w:t>. Waco, TX: Prufrock Press.</w:t>
      </w:r>
    </w:p>
    <w:p w14:paraId="42EA3132" w14:textId="77777777" w:rsidR="00D46F65" w:rsidRPr="00A37D69" w:rsidRDefault="00D46F65" w:rsidP="00D46F65">
      <w:pPr>
        <w:spacing w:before="120"/>
        <w:ind w:left="720" w:hanging="720"/>
        <w:contextualSpacing/>
        <w:rPr>
          <w:rFonts w:eastAsiaTheme="minorHAnsi"/>
          <w:color w:val="000000"/>
        </w:rPr>
      </w:pPr>
    </w:p>
    <w:p w14:paraId="26EF9B52" w14:textId="21A0B949" w:rsidR="003C6EED" w:rsidRDefault="003C6EED" w:rsidP="003C6EED">
      <w:pPr>
        <w:spacing w:before="120" w:after="120"/>
        <w:ind w:left="720" w:hanging="720"/>
        <w:contextualSpacing/>
        <w:rPr>
          <w:rFonts w:eastAsiaTheme="minorHAnsi"/>
          <w:color w:val="000000"/>
        </w:rPr>
      </w:pPr>
      <w:r w:rsidRPr="00327881">
        <w:rPr>
          <w:rFonts w:eastAsiaTheme="minorHAnsi"/>
          <w:color w:val="000000"/>
        </w:rPr>
        <w:t>Gentry, M. (</w:t>
      </w:r>
      <w:r>
        <w:rPr>
          <w:rFonts w:eastAsiaTheme="minorHAnsi"/>
          <w:color w:val="000000"/>
        </w:rPr>
        <w:t>2014</w:t>
      </w:r>
      <w:r w:rsidRPr="00327881">
        <w:rPr>
          <w:rFonts w:eastAsiaTheme="minorHAnsi"/>
          <w:color w:val="000000"/>
        </w:rPr>
        <w:t xml:space="preserve">). </w:t>
      </w:r>
      <w:r>
        <w:rPr>
          <w:rFonts w:eastAsiaTheme="minorHAnsi"/>
          <w:color w:val="000000"/>
        </w:rPr>
        <w:t xml:space="preserve">What is cluster grouping: An introduction to total school cluster grouping. </w:t>
      </w:r>
      <w:r w:rsidRPr="00327881">
        <w:rPr>
          <w:rFonts w:eastAsiaTheme="minorHAnsi"/>
          <w:i/>
          <w:iCs/>
          <w:color w:val="000000"/>
        </w:rPr>
        <w:t xml:space="preserve">. </w:t>
      </w:r>
      <w:r w:rsidRPr="00327881">
        <w:rPr>
          <w:rFonts w:eastAsiaTheme="minorHAnsi"/>
          <w:color w:val="000000"/>
        </w:rPr>
        <w:t xml:space="preserve">In M. Gentry, K.A. Paul, J. McIntosh, C. M. Fugate, &amp; E. Jen, </w:t>
      </w:r>
      <w:r w:rsidRPr="00327881">
        <w:rPr>
          <w:rFonts w:eastAsiaTheme="minorHAnsi"/>
          <w:i/>
          <w:iCs/>
          <w:color w:val="000000"/>
        </w:rPr>
        <w:t xml:space="preserve">Total school cluster grouping and differentiation: A comprehensive, research-based plan for raising student achievement and enhancing teacher practices </w:t>
      </w:r>
      <w:r w:rsidRPr="00327881">
        <w:rPr>
          <w:rFonts w:eastAsiaTheme="minorHAnsi"/>
          <w:color w:val="000000"/>
        </w:rPr>
        <w:t>(2</w:t>
      </w:r>
      <w:r w:rsidRPr="00327881">
        <w:rPr>
          <w:rFonts w:eastAsiaTheme="minorHAnsi"/>
          <w:color w:val="000000"/>
          <w:vertAlign w:val="superscript"/>
        </w:rPr>
        <w:t>nd</w:t>
      </w:r>
      <w:r w:rsidRPr="00327881">
        <w:rPr>
          <w:rFonts w:eastAsiaTheme="minorHAnsi"/>
          <w:color w:val="000000"/>
        </w:rPr>
        <w:t xml:space="preserve"> ed.). Waco, TX: Prufrock Press.</w:t>
      </w:r>
    </w:p>
    <w:p w14:paraId="51265029" w14:textId="77777777" w:rsidR="003C6EED" w:rsidRPr="00327881" w:rsidRDefault="003C6EED" w:rsidP="003C6EED">
      <w:pPr>
        <w:spacing w:before="120" w:after="120"/>
        <w:ind w:left="720" w:hanging="720"/>
        <w:contextualSpacing/>
        <w:rPr>
          <w:rFonts w:eastAsiaTheme="minorHAnsi"/>
          <w:color w:val="000000"/>
        </w:rPr>
      </w:pPr>
    </w:p>
    <w:p w14:paraId="45DE17A6" w14:textId="2DF0E8BB" w:rsidR="003C6EED" w:rsidRDefault="003C6EED" w:rsidP="003C6EED">
      <w:pPr>
        <w:spacing w:before="120" w:after="120"/>
        <w:ind w:left="720" w:hanging="720"/>
        <w:contextualSpacing/>
        <w:rPr>
          <w:rFonts w:eastAsiaTheme="minorHAnsi"/>
          <w:color w:val="000000"/>
        </w:rPr>
      </w:pPr>
      <w:r w:rsidRPr="00327881">
        <w:rPr>
          <w:rFonts w:eastAsiaTheme="minorHAnsi"/>
          <w:color w:val="000000"/>
        </w:rPr>
        <w:t>Gentry, M. (</w:t>
      </w:r>
      <w:r>
        <w:rPr>
          <w:rFonts w:eastAsiaTheme="minorHAnsi"/>
          <w:color w:val="000000"/>
        </w:rPr>
        <w:t>2014</w:t>
      </w:r>
      <w:r w:rsidRPr="00327881">
        <w:rPr>
          <w:rFonts w:eastAsiaTheme="minorHAnsi"/>
          <w:color w:val="000000"/>
        </w:rPr>
        <w:t xml:space="preserve">). </w:t>
      </w:r>
      <w:r w:rsidRPr="00327881">
        <w:rPr>
          <w:rFonts w:eastAsiaTheme="minorHAnsi"/>
          <w:i/>
          <w:iCs/>
          <w:color w:val="000000"/>
        </w:rPr>
        <w:t xml:space="preserve">Total school cluster grouping model: Implementation and practice. </w:t>
      </w:r>
      <w:r w:rsidRPr="00327881">
        <w:rPr>
          <w:rFonts w:eastAsiaTheme="minorHAnsi"/>
          <w:color w:val="000000"/>
        </w:rPr>
        <w:t xml:space="preserve">In M. Gentry, K.A. Paul, J. McIntosh, C. M. Fugate, &amp; E. Jen, </w:t>
      </w:r>
      <w:r w:rsidRPr="00327881">
        <w:rPr>
          <w:rFonts w:eastAsiaTheme="minorHAnsi"/>
          <w:i/>
          <w:iCs/>
          <w:color w:val="000000"/>
        </w:rPr>
        <w:t xml:space="preserve">Total school cluster grouping and differentiation: A comprehensive, research-based plan for raising student achievement and enhancing teacher practices </w:t>
      </w:r>
      <w:r w:rsidRPr="00327881">
        <w:rPr>
          <w:rFonts w:eastAsiaTheme="minorHAnsi"/>
          <w:color w:val="000000"/>
        </w:rPr>
        <w:t>(2</w:t>
      </w:r>
      <w:r w:rsidRPr="00327881">
        <w:rPr>
          <w:rFonts w:eastAsiaTheme="minorHAnsi"/>
          <w:color w:val="000000"/>
          <w:vertAlign w:val="superscript"/>
        </w:rPr>
        <w:t>nd</w:t>
      </w:r>
      <w:r w:rsidRPr="00327881">
        <w:rPr>
          <w:rFonts w:eastAsiaTheme="minorHAnsi"/>
          <w:color w:val="000000"/>
        </w:rPr>
        <w:t xml:space="preserve"> ed.). Waco, TX: Prufrock Press</w:t>
      </w:r>
    </w:p>
    <w:p w14:paraId="743E2493" w14:textId="77777777" w:rsidR="003C6EED" w:rsidRPr="00327881" w:rsidRDefault="003C6EED" w:rsidP="003C6EED">
      <w:pPr>
        <w:spacing w:before="120" w:after="120"/>
        <w:ind w:left="720" w:hanging="720"/>
        <w:contextualSpacing/>
        <w:rPr>
          <w:rFonts w:eastAsiaTheme="minorHAnsi"/>
          <w:color w:val="000000"/>
        </w:rPr>
      </w:pPr>
    </w:p>
    <w:p w14:paraId="0F0E237A" w14:textId="6F173C66" w:rsidR="003C6EED" w:rsidRDefault="003C6EED" w:rsidP="003C6EED">
      <w:pPr>
        <w:spacing w:before="120" w:after="120"/>
        <w:ind w:left="720" w:hanging="720"/>
        <w:contextualSpacing/>
        <w:rPr>
          <w:rFonts w:eastAsiaTheme="minorHAnsi"/>
          <w:color w:val="000000"/>
        </w:rPr>
      </w:pPr>
      <w:r>
        <w:rPr>
          <w:rFonts w:eastAsiaTheme="minorHAnsi"/>
          <w:color w:val="000000"/>
        </w:rPr>
        <w:t xml:space="preserve">Gentry. M. (2014). Complementing other programs and services. </w:t>
      </w:r>
      <w:r w:rsidRPr="00327881">
        <w:rPr>
          <w:rFonts w:eastAsiaTheme="minorHAnsi"/>
          <w:i/>
          <w:iCs/>
          <w:color w:val="000000"/>
        </w:rPr>
        <w:t xml:space="preserve">. </w:t>
      </w:r>
      <w:r w:rsidRPr="00327881">
        <w:rPr>
          <w:rFonts w:eastAsiaTheme="minorHAnsi"/>
          <w:color w:val="000000"/>
        </w:rPr>
        <w:t>In M. Gentry, K.A. Paul, J. McIntosh, C. M. Fugate, &amp; E. Jen,</w:t>
      </w:r>
      <w:r>
        <w:rPr>
          <w:rFonts w:eastAsiaTheme="minorHAnsi"/>
          <w:color w:val="000000"/>
        </w:rPr>
        <w:t xml:space="preserve"> </w:t>
      </w:r>
      <w:r w:rsidRPr="00327881">
        <w:rPr>
          <w:rFonts w:eastAsiaTheme="minorHAnsi"/>
          <w:i/>
          <w:iCs/>
          <w:color w:val="000000"/>
        </w:rPr>
        <w:t xml:space="preserve">Total school cluster grouping and differentiation: A comprehensive, research-based plan for raising student achievement and enhancing teacher practices </w:t>
      </w:r>
      <w:r w:rsidRPr="00327881">
        <w:rPr>
          <w:rFonts w:eastAsiaTheme="minorHAnsi"/>
          <w:color w:val="000000"/>
        </w:rPr>
        <w:t>(2</w:t>
      </w:r>
      <w:r w:rsidRPr="00327881">
        <w:rPr>
          <w:rFonts w:eastAsiaTheme="minorHAnsi"/>
          <w:color w:val="000000"/>
          <w:vertAlign w:val="superscript"/>
        </w:rPr>
        <w:t>nd</w:t>
      </w:r>
      <w:r w:rsidRPr="00327881">
        <w:rPr>
          <w:rFonts w:eastAsiaTheme="minorHAnsi"/>
          <w:color w:val="000000"/>
        </w:rPr>
        <w:t xml:space="preserve"> ed.). Waco, TX: Prufrock Press.</w:t>
      </w:r>
    </w:p>
    <w:p w14:paraId="2C73AD67" w14:textId="77777777" w:rsidR="003C6EED" w:rsidRPr="00327881" w:rsidRDefault="003C6EED" w:rsidP="003C6EED">
      <w:pPr>
        <w:spacing w:before="120" w:after="120"/>
        <w:ind w:left="720" w:hanging="720"/>
        <w:contextualSpacing/>
        <w:rPr>
          <w:rFonts w:eastAsiaTheme="minorHAnsi"/>
          <w:color w:val="000000"/>
        </w:rPr>
      </w:pPr>
    </w:p>
    <w:p w14:paraId="6CD01717" w14:textId="69750A04" w:rsidR="003C6EED" w:rsidRDefault="003C6EED" w:rsidP="003C6EED">
      <w:pPr>
        <w:spacing w:before="120" w:after="120"/>
        <w:ind w:left="720" w:hanging="720"/>
        <w:contextualSpacing/>
        <w:rPr>
          <w:rFonts w:eastAsiaTheme="minorHAnsi"/>
          <w:color w:val="000000"/>
        </w:rPr>
      </w:pPr>
      <w:r w:rsidRPr="00327881">
        <w:rPr>
          <w:rFonts w:eastAsiaTheme="minorHAnsi"/>
          <w:color w:val="000000"/>
        </w:rPr>
        <w:t>Gentry, M. (</w:t>
      </w:r>
      <w:r>
        <w:rPr>
          <w:rFonts w:eastAsiaTheme="minorHAnsi"/>
          <w:color w:val="000000"/>
        </w:rPr>
        <w:t>2014</w:t>
      </w:r>
      <w:r w:rsidRPr="00327881">
        <w:rPr>
          <w:rFonts w:eastAsiaTheme="minorHAnsi"/>
          <w:color w:val="000000"/>
        </w:rPr>
        <w:t xml:space="preserve">). </w:t>
      </w:r>
      <w:r w:rsidRPr="00327881">
        <w:rPr>
          <w:rFonts w:eastAsiaTheme="minorHAnsi"/>
          <w:i/>
          <w:iCs/>
          <w:color w:val="000000"/>
        </w:rPr>
        <w:t xml:space="preserve">Student-focused differentiation. </w:t>
      </w:r>
      <w:r w:rsidRPr="00327881">
        <w:rPr>
          <w:rFonts w:eastAsiaTheme="minorHAnsi"/>
          <w:color w:val="000000"/>
        </w:rPr>
        <w:t xml:space="preserve">In M. Gentry, K.A. Paul, J. McIntosh, C. M. Fugate, &amp; E. Jen, </w:t>
      </w:r>
      <w:r w:rsidRPr="00327881">
        <w:rPr>
          <w:rFonts w:eastAsiaTheme="minorHAnsi"/>
          <w:i/>
          <w:iCs/>
          <w:color w:val="000000"/>
        </w:rPr>
        <w:t xml:space="preserve">Total school cluster grouping and differentiation: A comprehensive, research-based plan for raising student achievement and enhancing teacher practices </w:t>
      </w:r>
      <w:r w:rsidRPr="00327881">
        <w:rPr>
          <w:rFonts w:eastAsiaTheme="minorHAnsi"/>
          <w:color w:val="000000"/>
        </w:rPr>
        <w:t>(2</w:t>
      </w:r>
      <w:r w:rsidRPr="00327881">
        <w:rPr>
          <w:rFonts w:eastAsiaTheme="minorHAnsi"/>
          <w:color w:val="000000"/>
          <w:vertAlign w:val="superscript"/>
        </w:rPr>
        <w:t>nd</w:t>
      </w:r>
      <w:r w:rsidRPr="00327881">
        <w:rPr>
          <w:rFonts w:eastAsiaTheme="minorHAnsi"/>
          <w:color w:val="000000"/>
        </w:rPr>
        <w:t xml:space="preserve"> ed.). Waco, TX: Prufrock Press.</w:t>
      </w:r>
    </w:p>
    <w:p w14:paraId="0612C2EC" w14:textId="77777777" w:rsidR="003C6EED" w:rsidRPr="00327881" w:rsidRDefault="003C6EED" w:rsidP="003C6EED">
      <w:pPr>
        <w:spacing w:before="120" w:after="120"/>
        <w:ind w:left="720" w:hanging="720"/>
        <w:contextualSpacing/>
        <w:rPr>
          <w:rFonts w:eastAsiaTheme="minorHAnsi"/>
          <w:color w:val="000000"/>
        </w:rPr>
      </w:pPr>
    </w:p>
    <w:p w14:paraId="18CC8B10" w14:textId="4A0E2A1F" w:rsidR="003C6EED" w:rsidRDefault="003C6EED" w:rsidP="003C6EED">
      <w:pPr>
        <w:spacing w:before="120" w:after="120"/>
        <w:ind w:left="720" w:hanging="720"/>
        <w:contextualSpacing/>
        <w:rPr>
          <w:rFonts w:eastAsiaTheme="minorHAnsi"/>
          <w:color w:val="000000"/>
        </w:rPr>
      </w:pPr>
      <w:r w:rsidRPr="00327881">
        <w:rPr>
          <w:rFonts w:eastAsiaTheme="minorHAnsi"/>
          <w:color w:val="000000"/>
        </w:rPr>
        <w:t>Paul, K.A., &amp; Gentry, M. (</w:t>
      </w:r>
      <w:r>
        <w:rPr>
          <w:rFonts w:eastAsiaTheme="minorHAnsi"/>
          <w:color w:val="000000"/>
        </w:rPr>
        <w:t>2014</w:t>
      </w:r>
      <w:r w:rsidRPr="00327881">
        <w:rPr>
          <w:rFonts w:eastAsiaTheme="minorHAnsi"/>
          <w:color w:val="000000"/>
        </w:rPr>
        <w:t xml:space="preserve">). </w:t>
      </w:r>
      <w:r w:rsidRPr="00327881">
        <w:rPr>
          <w:rFonts w:eastAsiaTheme="minorHAnsi"/>
          <w:i/>
          <w:iCs/>
          <w:color w:val="000000"/>
        </w:rPr>
        <w:t xml:space="preserve">Developing a professional development plan to support TSCG implementation: Supporting teachers and educating the community. </w:t>
      </w:r>
      <w:r w:rsidRPr="00327881">
        <w:rPr>
          <w:rFonts w:eastAsiaTheme="minorHAnsi"/>
          <w:color w:val="000000"/>
        </w:rPr>
        <w:t xml:space="preserve">In M. Gentry, K.A. Paul, J. McIntosh, C. M. Fugate, &amp; E. Jen, </w:t>
      </w:r>
      <w:r w:rsidRPr="00327881">
        <w:rPr>
          <w:rFonts w:eastAsiaTheme="minorHAnsi"/>
          <w:i/>
          <w:iCs/>
          <w:color w:val="000000"/>
        </w:rPr>
        <w:t xml:space="preserve">Total school cluster grouping and differentiation: A comprehensive, research-based plan for raising student achievement and enhancing teacher practices </w:t>
      </w:r>
      <w:r w:rsidRPr="00327881">
        <w:rPr>
          <w:rFonts w:eastAsiaTheme="minorHAnsi"/>
          <w:color w:val="000000"/>
        </w:rPr>
        <w:t>(2</w:t>
      </w:r>
      <w:r w:rsidRPr="00327881">
        <w:rPr>
          <w:rFonts w:eastAsiaTheme="minorHAnsi"/>
          <w:color w:val="000000"/>
          <w:vertAlign w:val="superscript"/>
        </w:rPr>
        <w:t>nd</w:t>
      </w:r>
      <w:r w:rsidRPr="00327881">
        <w:rPr>
          <w:rFonts w:eastAsiaTheme="minorHAnsi"/>
          <w:color w:val="000000"/>
        </w:rPr>
        <w:t xml:space="preserve"> ed.). Waco, TX: Prufrock Press.</w:t>
      </w:r>
    </w:p>
    <w:p w14:paraId="79FFA88B" w14:textId="77777777" w:rsidR="003C6EED" w:rsidRPr="00327881" w:rsidRDefault="003C6EED" w:rsidP="003C6EED">
      <w:pPr>
        <w:spacing w:before="120" w:after="120"/>
        <w:ind w:left="720" w:hanging="720"/>
        <w:contextualSpacing/>
        <w:rPr>
          <w:rFonts w:eastAsiaTheme="minorHAnsi"/>
        </w:rPr>
      </w:pPr>
    </w:p>
    <w:p w14:paraId="0C4FD16B" w14:textId="4577788C" w:rsidR="00766DF3" w:rsidRDefault="003C6EED" w:rsidP="00213118">
      <w:pPr>
        <w:spacing w:before="120"/>
        <w:ind w:left="720" w:hanging="720"/>
        <w:contextualSpacing/>
        <w:rPr>
          <w:rFonts w:eastAsiaTheme="minorHAnsi"/>
          <w:color w:val="000000"/>
        </w:rPr>
      </w:pPr>
      <w:r w:rsidRPr="00327881">
        <w:rPr>
          <w:rFonts w:eastAsiaTheme="minorHAnsi"/>
          <w:color w:val="000000"/>
        </w:rPr>
        <w:t xml:space="preserve">Patrick, </w:t>
      </w:r>
      <w:r w:rsidR="002144D3">
        <w:rPr>
          <w:rFonts w:eastAsiaTheme="minorHAnsi"/>
          <w:color w:val="000000"/>
        </w:rPr>
        <w:t xml:space="preserve">H., </w:t>
      </w:r>
      <w:r w:rsidRPr="00327881">
        <w:rPr>
          <w:rFonts w:eastAsiaTheme="minorHAnsi"/>
          <w:color w:val="000000"/>
        </w:rPr>
        <w:t xml:space="preserve">Gentry, </w:t>
      </w:r>
      <w:r w:rsidR="002144D3" w:rsidRPr="00D208CC">
        <w:rPr>
          <w:rFonts w:eastAsiaTheme="minorHAnsi"/>
          <w:bCs/>
          <w:color w:val="000000"/>
        </w:rPr>
        <w:t>*</w:t>
      </w:r>
      <w:r w:rsidRPr="00D208CC">
        <w:rPr>
          <w:rFonts w:eastAsiaTheme="minorHAnsi"/>
          <w:bCs/>
          <w:color w:val="000000"/>
        </w:rPr>
        <w:t xml:space="preserve">McIntosh, </w:t>
      </w:r>
      <w:r w:rsidR="002144D3" w:rsidRPr="00D208CC">
        <w:rPr>
          <w:rFonts w:eastAsiaTheme="minorHAnsi"/>
          <w:bCs/>
          <w:color w:val="000000"/>
        </w:rPr>
        <w:t xml:space="preserve">J. </w:t>
      </w:r>
      <w:r w:rsidRPr="00D208CC">
        <w:rPr>
          <w:rFonts w:eastAsiaTheme="minorHAnsi"/>
          <w:bCs/>
          <w:color w:val="000000"/>
        </w:rPr>
        <w:t xml:space="preserve">&amp; </w:t>
      </w:r>
      <w:r w:rsidR="002144D3" w:rsidRPr="00D208CC">
        <w:rPr>
          <w:rFonts w:eastAsiaTheme="minorHAnsi"/>
          <w:bCs/>
          <w:color w:val="000000"/>
        </w:rPr>
        <w:t>*</w:t>
      </w:r>
      <w:r w:rsidRPr="00D208CC">
        <w:rPr>
          <w:rFonts w:eastAsiaTheme="minorHAnsi"/>
          <w:bCs/>
          <w:color w:val="000000"/>
        </w:rPr>
        <w:t>Moss</w:t>
      </w:r>
      <w:r w:rsidR="002144D3" w:rsidRPr="00D208CC">
        <w:rPr>
          <w:rFonts w:eastAsiaTheme="minorHAnsi"/>
          <w:bCs/>
          <w:color w:val="000000"/>
        </w:rPr>
        <w:t>, J</w:t>
      </w:r>
      <w:r w:rsidRPr="00D208CC">
        <w:rPr>
          <w:rFonts w:eastAsiaTheme="minorHAnsi"/>
          <w:bCs/>
          <w:color w:val="000000"/>
        </w:rPr>
        <w:t>.</w:t>
      </w:r>
      <w:r w:rsidRPr="00327881">
        <w:rPr>
          <w:rFonts w:eastAsiaTheme="minorHAnsi"/>
          <w:color w:val="000000"/>
        </w:rPr>
        <w:t xml:space="preserve"> (</w:t>
      </w:r>
      <w:r>
        <w:rPr>
          <w:rFonts w:eastAsiaTheme="minorHAnsi"/>
          <w:color w:val="000000"/>
        </w:rPr>
        <w:t>2014</w:t>
      </w:r>
      <w:r w:rsidRPr="00327881">
        <w:rPr>
          <w:rFonts w:eastAsiaTheme="minorHAnsi"/>
          <w:color w:val="000000"/>
        </w:rPr>
        <w:t>). Motivation and gifted adolescents. In F. Dixon and S. M. Moon (Editors), T</w:t>
      </w:r>
      <w:r w:rsidRPr="00327881">
        <w:rPr>
          <w:rFonts w:eastAsiaTheme="minorHAnsi"/>
          <w:i/>
          <w:iCs/>
          <w:color w:val="000000"/>
        </w:rPr>
        <w:t xml:space="preserve">he Handbook of Secondary Gifted Education (2nd ed.). </w:t>
      </w:r>
      <w:r w:rsidRPr="00327881">
        <w:rPr>
          <w:rFonts w:eastAsiaTheme="minorHAnsi"/>
          <w:color w:val="000000"/>
        </w:rPr>
        <w:t>Waco, TX: Prufrock Press.</w:t>
      </w:r>
    </w:p>
    <w:p w14:paraId="3D652448" w14:textId="77777777" w:rsidR="00766DF3" w:rsidRDefault="00766DF3" w:rsidP="00D05C1E">
      <w:pPr>
        <w:widowControl w:val="0"/>
        <w:tabs>
          <w:tab w:val="left" w:pos="8640"/>
        </w:tabs>
        <w:autoSpaceDE w:val="0"/>
        <w:autoSpaceDN w:val="0"/>
        <w:adjustRightInd w:val="0"/>
        <w:spacing w:after="280"/>
        <w:ind w:left="720" w:hanging="720"/>
        <w:contextualSpacing/>
        <w:rPr>
          <w:rFonts w:eastAsiaTheme="minorHAnsi"/>
          <w:color w:val="000000"/>
        </w:rPr>
      </w:pPr>
    </w:p>
    <w:p w14:paraId="1DBB3004" w14:textId="6D219BDB" w:rsidR="00D05C1E" w:rsidRDefault="00D05C1E" w:rsidP="00D05C1E">
      <w:pPr>
        <w:widowControl w:val="0"/>
        <w:tabs>
          <w:tab w:val="left" w:pos="8640"/>
        </w:tabs>
        <w:autoSpaceDE w:val="0"/>
        <w:autoSpaceDN w:val="0"/>
        <w:adjustRightInd w:val="0"/>
        <w:spacing w:after="280"/>
        <w:ind w:left="720" w:hanging="720"/>
        <w:contextualSpacing/>
        <w:rPr>
          <w:rFonts w:eastAsia="PMingLiU"/>
        </w:rPr>
      </w:pPr>
      <w:r>
        <w:rPr>
          <w:rFonts w:eastAsia="PMingLiU"/>
        </w:rPr>
        <w:t>Gentry, M. (</w:t>
      </w:r>
      <w:r w:rsidR="00A470A2">
        <w:rPr>
          <w:rFonts w:eastAsia="PMingLiU"/>
        </w:rPr>
        <w:t>2013</w:t>
      </w:r>
      <w:r>
        <w:rPr>
          <w:rFonts w:eastAsia="PMingLiU"/>
        </w:rPr>
        <w:t xml:space="preserve">). Cluster grouping. </w:t>
      </w:r>
      <w:r w:rsidRPr="00826E07">
        <w:rPr>
          <w:rFonts w:eastAsia="PMingLiU"/>
        </w:rPr>
        <w:t xml:space="preserve">In C. M. Callahan &amp; </w:t>
      </w:r>
      <w:r>
        <w:rPr>
          <w:rFonts w:eastAsia="PMingLiU"/>
        </w:rPr>
        <w:t>J. Plucker</w:t>
      </w:r>
      <w:r w:rsidRPr="00826E07">
        <w:rPr>
          <w:rFonts w:eastAsia="PMingLiU"/>
        </w:rPr>
        <w:t xml:space="preserve"> (Eds.) </w:t>
      </w:r>
      <w:r>
        <w:rPr>
          <w:rFonts w:eastAsia="PMingLiU"/>
          <w:i/>
          <w:iCs/>
        </w:rPr>
        <w:t>Critical Issues and Practices in Gifted Education, 2</w:t>
      </w:r>
      <w:r w:rsidRPr="009C6CDC">
        <w:rPr>
          <w:rFonts w:eastAsia="PMingLiU"/>
          <w:i/>
          <w:iCs/>
          <w:vertAlign w:val="superscript"/>
        </w:rPr>
        <w:t>nd</w:t>
      </w:r>
      <w:r>
        <w:rPr>
          <w:rFonts w:eastAsia="PMingLiU"/>
          <w:i/>
          <w:iCs/>
        </w:rPr>
        <w:t xml:space="preserve"> ed</w:t>
      </w:r>
      <w:r w:rsidRPr="00826E07">
        <w:rPr>
          <w:rFonts w:eastAsia="PMingLiU"/>
          <w:i/>
          <w:iCs/>
        </w:rPr>
        <w:t xml:space="preserve">. </w:t>
      </w:r>
      <w:r w:rsidRPr="00826E07">
        <w:rPr>
          <w:rFonts w:eastAsia="PMingLiU"/>
        </w:rPr>
        <w:t>(</w:t>
      </w:r>
      <w:r w:rsidR="00CD0F89" w:rsidRPr="00CD0F89">
        <w:rPr>
          <w:rFonts w:eastAsia="PMingLiU"/>
        </w:rPr>
        <w:t>pp. 107-115</w:t>
      </w:r>
      <w:r w:rsidRPr="00826E07">
        <w:rPr>
          <w:rFonts w:eastAsia="PMingLiU"/>
        </w:rPr>
        <w:t xml:space="preserve">). </w:t>
      </w:r>
      <w:r>
        <w:rPr>
          <w:rFonts w:eastAsia="Batang"/>
        </w:rPr>
        <w:t>Waco, TX: Prufrock Press</w:t>
      </w:r>
      <w:r w:rsidRPr="00826E07">
        <w:rPr>
          <w:rFonts w:eastAsia="PMingLiU"/>
        </w:rPr>
        <w:t>.</w:t>
      </w:r>
    </w:p>
    <w:p w14:paraId="46CC190F" w14:textId="77777777" w:rsidR="00D05C1E" w:rsidRDefault="00D05C1E" w:rsidP="00D05C1E">
      <w:pPr>
        <w:widowControl w:val="0"/>
        <w:tabs>
          <w:tab w:val="left" w:pos="8640"/>
        </w:tabs>
        <w:autoSpaceDE w:val="0"/>
        <w:autoSpaceDN w:val="0"/>
        <w:adjustRightInd w:val="0"/>
        <w:spacing w:after="280"/>
        <w:ind w:left="720" w:hanging="720"/>
        <w:contextualSpacing/>
        <w:rPr>
          <w:rFonts w:eastAsia="PMingLiU"/>
        </w:rPr>
      </w:pPr>
    </w:p>
    <w:p w14:paraId="312DD834" w14:textId="13587A57" w:rsidR="00D05C1E" w:rsidRPr="00826E07" w:rsidRDefault="00D05C1E" w:rsidP="00D05C1E">
      <w:pPr>
        <w:widowControl w:val="0"/>
        <w:tabs>
          <w:tab w:val="left" w:pos="8640"/>
        </w:tabs>
        <w:autoSpaceDE w:val="0"/>
        <w:autoSpaceDN w:val="0"/>
        <w:adjustRightInd w:val="0"/>
        <w:spacing w:after="280"/>
        <w:ind w:left="720" w:hanging="720"/>
        <w:contextualSpacing/>
        <w:rPr>
          <w:rFonts w:eastAsia="PMingLiU"/>
        </w:rPr>
      </w:pPr>
      <w:r w:rsidRPr="00826E07">
        <w:rPr>
          <w:rFonts w:eastAsia="PMingLiU"/>
        </w:rPr>
        <w:t xml:space="preserve">Gentry, M., &amp; </w:t>
      </w:r>
      <w:r w:rsidR="002144D3" w:rsidRPr="00D208CC">
        <w:rPr>
          <w:rFonts w:eastAsia="PMingLiU"/>
          <w:bCs/>
        </w:rPr>
        <w:t>*</w:t>
      </w:r>
      <w:r w:rsidRPr="00D208CC">
        <w:rPr>
          <w:rFonts w:eastAsia="PMingLiU"/>
          <w:bCs/>
        </w:rPr>
        <w:t>Fugate, C. M.</w:t>
      </w:r>
      <w:r w:rsidRPr="00826E07">
        <w:rPr>
          <w:rFonts w:eastAsia="PMingLiU"/>
        </w:rPr>
        <w:t xml:space="preserve"> (</w:t>
      </w:r>
      <w:r>
        <w:rPr>
          <w:rFonts w:eastAsia="PMingLiU"/>
        </w:rPr>
        <w:t>2013</w:t>
      </w:r>
      <w:r w:rsidRPr="00826E07">
        <w:rPr>
          <w:rFonts w:eastAsia="PMingLiU"/>
        </w:rPr>
        <w:t xml:space="preserve">). Cluster grouping options: Total school cluster grouping. In C. M. Callahan &amp; H. H. Davis (Eds.) </w:t>
      </w:r>
      <w:r w:rsidRPr="00826E07">
        <w:rPr>
          <w:rFonts w:eastAsia="PMingLiU"/>
          <w:i/>
          <w:iCs/>
        </w:rPr>
        <w:t xml:space="preserve">Fundamentals of gifted education. </w:t>
      </w:r>
      <w:r w:rsidRPr="00826E07">
        <w:rPr>
          <w:rFonts w:eastAsia="PMingLiU"/>
        </w:rPr>
        <w:t xml:space="preserve">(pp. </w:t>
      </w:r>
      <w:r>
        <w:rPr>
          <w:rFonts w:eastAsia="PMingLiU"/>
        </w:rPr>
        <w:t>212-225</w:t>
      </w:r>
      <w:r w:rsidRPr="00826E07">
        <w:rPr>
          <w:rFonts w:eastAsia="PMingLiU"/>
        </w:rPr>
        <w:t xml:space="preserve">). </w:t>
      </w:r>
      <w:r>
        <w:rPr>
          <w:rFonts w:eastAsia="PMingLiU"/>
        </w:rPr>
        <w:t>New York: Routledge</w:t>
      </w:r>
      <w:r w:rsidRPr="00826E07">
        <w:rPr>
          <w:rFonts w:eastAsia="PMingLiU"/>
        </w:rPr>
        <w:t>.</w:t>
      </w:r>
    </w:p>
    <w:p w14:paraId="188F9E57" w14:textId="77777777" w:rsidR="00194A2E" w:rsidRDefault="00194A2E" w:rsidP="00194A2E">
      <w:pPr>
        <w:ind w:left="720" w:hanging="720"/>
      </w:pPr>
    </w:p>
    <w:p w14:paraId="58BA1F2F" w14:textId="77777777" w:rsidR="00194A2E" w:rsidRDefault="00194A2E" w:rsidP="00194A2E">
      <w:pPr>
        <w:ind w:left="720" w:hanging="720"/>
      </w:pPr>
      <w:r w:rsidRPr="006C4204">
        <w:lastRenderedPageBreak/>
        <w:t xml:space="preserve">Gentry, M. </w:t>
      </w:r>
      <w:r>
        <w:t>(2009b</w:t>
      </w:r>
      <w:r w:rsidRPr="00F70079">
        <w:t>).</w:t>
      </w:r>
      <w:r w:rsidRPr="006C4204">
        <w:t xml:space="preserve"> Cluster grouping. In B. Kerr (Ed.) </w:t>
      </w:r>
      <w:r w:rsidRPr="00D90C18">
        <w:rPr>
          <w:i/>
        </w:rPr>
        <w:t xml:space="preserve">Encyclopedia of giftedness, creativity, and talent. </w:t>
      </w:r>
      <w:r>
        <w:t xml:space="preserve">(pp. 140-144). </w:t>
      </w:r>
      <w:r w:rsidRPr="006C4204">
        <w:t>Thousand Oaks, CA: Sage Publications.</w:t>
      </w:r>
    </w:p>
    <w:p w14:paraId="774B3506" w14:textId="77777777" w:rsidR="00194A2E" w:rsidRDefault="00194A2E" w:rsidP="00194A2E">
      <w:pPr>
        <w:ind w:left="720" w:hanging="720"/>
      </w:pPr>
    </w:p>
    <w:p w14:paraId="1B3E170D" w14:textId="445A0929" w:rsidR="00194A2E" w:rsidRDefault="00194A2E" w:rsidP="00194A2E">
      <w:pPr>
        <w:ind w:left="720" w:hanging="720"/>
      </w:pPr>
      <w:r>
        <w:t xml:space="preserve">Gentry, M. &amp; </w:t>
      </w:r>
      <w:r w:rsidR="002144D3" w:rsidRPr="002144D3">
        <w:rPr>
          <w:b/>
        </w:rPr>
        <w:t>*</w:t>
      </w:r>
      <w:r w:rsidRPr="00D208CC">
        <w:rPr>
          <w:bCs/>
        </w:rPr>
        <w:t>MacDougall, J.</w:t>
      </w:r>
      <w:r>
        <w:t xml:space="preserve"> (2009). Total school cluster grouping: Model, research, and practice. In J. S. Renzulli, E. J. Gubbins, K. S. McMillen, R. D. Eckert, &amp; C. A. Little (Eds.) </w:t>
      </w:r>
      <w:r>
        <w:rPr>
          <w:i/>
        </w:rPr>
        <w:t>Systems and Models for Developing Programs for the Gifted and Talented, 2</w:t>
      </w:r>
      <w:r w:rsidRPr="00D153BA">
        <w:rPr>
          <w:i/>
          <w:vertAlign w:val="superscript"/>
        </w:rPr>
        <w:t>nd</w:t>
      </w:r>
      <w:r>
        <w:rPr>
          <w:i/>
        </w:rPr>
        <w:t xml:space="preserve"> ed. </w:t>
      </w:r>
      <w:r>
        <w:t>(pp. 211-234). Mansfield Center, CT: Creative Learning Press.</w:t>
      </w:r>
    </w:p>
    <w:p w14:paraId="3807088B" w14:textId="77777777" w:rsidR="00194A2E" w:rsidRDefault="00194A2E" w:rsidP="00194A2E">
      <w:pPr>
        <w:ind w:left="720" w:hanging="720"/>
      </w:pPr>
    </w:p>
    <w:p w14:paraId="00DF8688" w14:textId="4D1E5484" w:rsidR="00194A2E" w:rsidRPr="004C091A" w:rsidRDefault="00194A2E" w:rsidP="00194A2E">
      <w:pPr>
        <w:ind w:left="720" w:hanging="720"/>
        <w:rPr>
          <w:iCs/>
        </w:rPr>
      </w:pPr>
      <w:r w:rsidRPr="001E1B26">
        <w:t xml:space="preserve">Gentry, M., &amp; </w:t>
      </w:r>
      <w:r w:rsidR="002144D3" w:rsidRPr="002144D3">
        <w:rPr>
          <w:b/>
        </w:rPr>
        <w:t>*</w:t>
      </w:r>
      <w:r w:rsidRPr="00D208CC">
        <w:rPr>
          <w:bCs/>
        </w:rPr>
        <w:t>Peters, S. J.</w:t>
      </w:r>
      <w:r w:rsidRPr="001E1B26">
        <w:t xml:space="preserve"> (2008). Reform efforts. In F. Dixon (Ed.) </w:t>
      </w:r>
      <w:r w:rsidRPr="001E1B26">
        <w:rPr>
          <w:i/>
          <w:iCs/>
        </w:rPr>
        <w:t xml:space="preserve">Programs and Services for Secondary Gifted Students: A Guide to Recommended Practices </w:t>
      </w:r>
      <w:r>
        <w:rPr>
          <w:iCs/>
        </w:rPr>
        <w:t xml:space="preserve">(pp. 85-102). Austin, TX: </w:t>
      </w:r>
      <w:r w:rsidRPr="001E1B26">
        <w:rPr>
          <w:iCs/>
        </w:rPr>
        <w:t xml:space="preserve">Prufrock Press. </w:t>
      </w:r>
    </w:p>
    <w:p w14:paraId="1A38AE34" w14:textId="77777777" w:rsidR="00194A2E" w:rsidRDefault="00194A2E" w:rsidP="00194A2E">
      <w:pPr>
        <w:keepLines/>
        <w:suppressAutoHyphens/>
        <w:spacing w:line="240" w:lineRule="exact"/>
        <w:ind w:left="720" w:hanging="720"/>
      </w:pPr>
    </w:p>
    <w:p w14:paraId="0B7FCD79" w14:textId="0586B1D7" w:rsidR="00194A2E" w:rsidRDefault="002144D3" w:rsidP="00194A2E">
      <w:pPr>
        <w:keepLines/>
        <w:suppressAutoHyphens/>
        <w:spacing w:line="240" w:lineRule="exact"/>
        <w:ind w:left="720" w:hanging="720"/>
      </w:pPr>
      <w:r>
        <w:t>Gentry, M.,</w:t>
      </w:r>
      <w:r w:rsidR="00194A2E">
        <w:t xml:space="preserve"> </w:t>
      </w:r>
      <w:r w:rsidRPr="00D208CC">
        <w:rPr>
          <w:bCs/>
        </w:rPr>
        <w:t>*</w:t>
      </w:r>
      <w:r w:rsidR="00194A2E" w:rsidRPr="00D208CC">
        <w:rPr>
          <w:bCs/>
        </w:rPr>
        <w:t xml:space="preserve">Hu, S., &amp; </w:t>
      </w:r>
      <w:r w:rsidRPr="00D208CC">
        <w:rPr>
          <w:bCs/>
        </w:rPr>
        <w:t>*</w:t>
      </w:r>
      <w:r w:rsidR="00194A2E" w:rsidRPr="00D208CC">
        <w:rPr>
          <w:bCs/>
        </w:rPr>
        <w:t>Thomas, A.T.</w:t>
      </w:r>
      <w:r w:rsidR="00194A2E">
        <w:t xml:space="preserve"> (2008). Ethnically diverse students. In J. Plucker &amp; C. Callahan (Eds), </w:t>
      </w:r>
      <w:r w:rsidR="00194A2E" w:rsidRPr="0011472B">
        <w:rPr>
          <w:i/>
        </w:rPr>
        <w:t>Critical issues and practices in gifted education,</w:t>
      </w:r>
      <w:r w:rsidR="00194A2E" w:rsidRPr="0011472B">
        <w:t xml:space="preserve"> (pp.195-212)</w:t>
      </w:r>
      <w:r w:rsidR="00194A2E">
        <w:t>. Waco, TX: Prufrock Press, Inc.</w:t>
      </w:r>
    </w:p>
    <w:p w14:paraId="40FA4BFF" w14:textId="77777777" w:rsidR="00194A2E" w:rsidRDefault="00194A2E" w:rsidP="00194A2E">
      <w:pPr>
        <w:keepLines/>
        <w:suppressAutoHyphens/>
        <w:spacing w:line="240" w:lineRule="exact"/>
        <w:ind w:left="720" w:hanging="720"/>
      </w:pPr>
    </w:p>
    <w:p w14:paraId="5D425E33" w14:textId="77777777" w:rsidR="00194A2E" w:rsidRPr="004D700F" w:rsidRDefault="00194A2E" w:rsidP="00194A2E">
      <w:pPr>
        <w:keepLines/>
        <w:suppressAutoHyphens/>
        <w:spacing w:line="240" w:lineRule="exact"/>
        <w:ind w:left="720" w:hanging="720"/>
      </w:pPr>
      <w:r>
        <w:t xml:space="preserve">Patrick, H., Gentry, M., &amp; Owen, S.V. (2006). Motivation and gifted adolescents. In F. Dixon &amp; S.M. Moon (Eds). </w:t>
      </w:r>
      <w:r>
        <w:rPr>
          <w:i/>
        </w:rPr>
        <w:t xml:space="preserve">The handbook of secondary gifted education, </w:t>
      </w:r>
      <w:r>
        <w:t>(pp. 165-195). Waco, TX: Prufrock Press Inc.</w:t>
      </w:r>
    </w:p>
    <w:p w14:paraId="5624A38B" w14:textId="77777777" w:rsidR="00194A2E" w:rsidRDefault="00194A2E" w:rsidP="00194A2E">
      <w:pPr>
        <w:keepLines/>
        <w:suppressAutoHyphens/>
        <w:spacing w:line="240" w:lineRule="exact"/>
        <w:ind w:left="720" w:hanging="720"/>
      </w:pPr>
    </w:p>
    <w:p w14:paraId="56A2DD3E" w14:textId="77777777" w:rsidR="00194A2E" w:rsidRPr="00684B0E" w:rsidRDefault="00194A2E" w:rsidP="00194A2E">
      <w:pPr>
        <w:keepLines/>
        <w:suppressAutoHyphens/>
        <w:spacing w:line="240" w:lineRule="exact"/>
        <w:ind w:left="720" w:hanging="720"/>
      </w:pPr>
      <w:r>
        <w:t xml:space="preserve">Gentry, M. &amp; Owen, S.V. (2004). An investigation of the effects of total school cluster grouping on identification, achievement, and classroom practices. In S.M. Reis &amp; L.E. Brody, (Eds.), </w:t>
      </w:r>
      <w:r>
        <w:rPr>
          <w:i/>
        </w:rPr>
        <w:t>Grouping and acceleration practices</w:t>
      </w:r>
      <w:r>
        <w:t xml:space="preserve"> (pp. 115-146). Thousand Oaks, CA: Corwin Press.</w:t>
      </w:r>
    </w:p>
    <w:p w14:paraId="410E73E2" w14:textId="77777777" w:rsidR="00194A2E" w:rsidRDefault="00194A2E">
      <w:pPr>
        <w:keepLines/>
        <w:suppressAutoHyphens/>
        <w:spacing w:line="240" w:lineRule="exact"/>
        <w:rPr>
          <w:b/>
        </w:rPr>
      </w:pPr>
    </w:p>
    <w:p w14:paraId="5C1D23E2" w14:textId="77777777" w:rsidR="002468E2" w:rsidRDefault="002468E2">
      <w:pPr>
        <w:keepLines/>
        <w:suppressAutoHyphens/>
        <w:spacing w:line="240" w:lineRule="exact"/>
        <w:rPr>
          <w:b/>
        </w:rPr>
      </w:pPr>
    </w:p>
    <w:p w14:paraId="2BF18030" w14:textId="2508935E" w:rsidR="002468E2" w:rsidRDefault="002468E2" w:rsidP="002468E2">
      <w:pPr>
        <w:keepLines/>
        <w:suppressAutoHyphens/>
        <w:spacing w:line="240" w:lineRule="exact"/>
        <w:rPr>
          <w:bCs/>
        </w:rPr>
      </w:pPr>
      <w:r>
        <w:rPr>
          <w:b/>
        </w:rPr>
        <w:t>MEDIA</w:t>
      </w:r>
    </w:p>
    <w:p w14:paraId="4047C936" w14:textId="77777777" w:rsidR="002468E2" w:rsidRPr="002468E2" w:rsidRDefault="002468E2" w:rsidP="002468E2"/>
    <w:p w14:paraId="4F33D53F" w14:textId="00381342" w:rsidR="002468E2" w:rsidRDefault="002468E2" w:rsidP="002468E2">
      <w:pPr>
        <w:pStyle w:val="Heading2"/>
        <w:spacing w:line="240" w:lineRule="auto"/>
        <w:textAlignment w:val="baseline"/>
        <w:rPr>
          <w:rFonts w:ascii="Times New Roman" w:hAnsi="Times New Roman"/>
          <w:color w:val="000000" w:themeColor="text1"/>
          <w:u w:val="none"/>
        </w:rPr>
      </w:pPr>
      <w:r>
        <w:rPr>
          <w:rFonts w:ascii="Times New Roman" w:hAnsi="Times New Roman"/>
          <w:color w:val="000000" w:themeColor="text1"/>
          <w:u w:val="none"/>
        </w:rPr>
        <w:t xml:space="preserve">Gentry, M. (November 3, 2021). A ruckus over gifted education. wng.org. </w:t>
      </w:r>
      <w:hyperlink r:id="rId15" w:history="1">
        <w:r w:rsidRPr="0060774C">
          <w:rPr>
            <w:rStyle w:val="Hyperlink"/>
            <w:rFonts w:ascii="Times New Roman" w:hAnsi="Times New Roman"/>
          </w:rPr>
          <w:t>https://wng.org/roundups/a-ruckus-over-gifted-education-1635978939</w:t>
        </w:r>
      </w:hyperlink>
    </w:p>
    <w:p w14:paraId="0247868C" w14:textId="77777777" w:rsidR="002468E2" w:rsidRPr="002468E2" w:rsidRDefault="002468E2" w:rsidP="002468E2"/>
    <w:p w14:paraId="3A9FF791" w14:textId="2881FFEF" w:rsidR="002468E2" w:rsidRPr="002468E2" w:rsidRDefault="002468E2" w:rsidP="002468E2">
      <w:r>
        <w:rPr>
          <w:color w:val="000000" w:themeColor="text1"/>
        </w:rPr>
        <w:t xml:space="preserve">Gentry, M. (November 2, 2021). Gifted and Talented Program, Scripps National News. </w:t>
      </w:r>
      <w:hyperlink r:id="rId16" w:history="1">
        <w:r w:rsidRPr="0060774C">
          <w:rPr>
            <w:rStyle w:val="Hyperlink"/>
          </w:rPr>
          <w:t>https://www.youtube.com/watch?v=3BgEVYPA6wQ</w:t>
        </w:r>
      </w:hyperlink>
      <w:r>
        <w:rPr>
          <w:color w:val="000000" w:themeColor="text1"/>
        </w:rPr>
        <w:t xml:space="preserve"> </w:t>
      </w:r>
      <w:r>
        <w:rPr>
          <w:i/>
          <w:iCs/>
          <w:color w:val="000000" w:themeColor="text1"/>
        </w:rPr>
        <w:t xml:space="preserve"> </w:t>
      </w:r>
    </w:p>
    <w:p w14:paraId="010E2EF1" w14:textId="77777777" w:rsidR="002468E2" w:rsidRDefault="002468E2" w:rsidP="002468E2">
      <w:pPr>
        <w:pStyle w:val="Heading2"/>
        <w:spacing w:line="240" w:lineRule="auto"/>
        <w:textAlignment w:val="baseline"/>
        <w:rPr>
          <w:rFonts w:ascii="Times New Roman" w:hAnsi="Times New Roman"/>
          <w:i/>
          <w:iCs/>
          <w:color w:val="000000" w:themeColor="text1"/>
        </w:rPr>
      </w:pPr>
    </w:p>
    <w:p w14:paraId="1B9E6717" w14:textId="2F940503" w:rsidR="002468E2" w:rsidRPr="002468E2" w:rsidRDefault="002468E2" w:rsidP="002468E2">
      <w:pPr>
        <w:pStyle w:val="Heading2"/>
        <w:spacing w:line="240" w:lineRule="auto"/>
        <w:textAlignment w:val="baseline"/>
        <w:rPr>
          <w:rFonts w:ascii="Times New Roman" w:hAnsi="Times New Roman"/>
          <w:color w:val="000000" w:themeColor="text1"/>
          <w:u w:val="none"/>
        </w:rPr>
      </w:pPr>
      <w:r>
        <w:rPr>
          <w:rFonts w:ascii="Times New Roman" w:hAnsi="Times New Roman"/>
          <w:color w:val="000000" w:themeColor="text1"/>
          <w:u w:val="none"/>
        </w:rPr>
        <w:t xml:space="preserve">Gentry, M. (November 1, 2021). Schools Reconsider Gifted and Talented Programs Amid Race, Class Disparities. Cheddar News. </w:t>
      </w:r>
      <w:hyperlink r:id="rId17" w:history="1">
        <w:r w:rsidRPr="0060774C">
          <w:rPr>
            <w:rStyle w:val="Hyperlink"/>
            <w:rFonts w:ascii="Times New Roman" w:hAnsi="Times New Roman"/>
          </w:rPr>
          <w:t>https://cheddar.com/media/schools-reconsider-gifted-and-talented-programs-amid-race-class-disparities</w:t>
        </w:r>
      </w:hyperlink>
    </w:p>
    <w:p w14:paraId="089E2A98" w14:textId="44BEF3BC" w:rsidR="002468E2" w:rsidRDefault="002468E2" w:rsidP="002468E2"/>
    <w:p w14:paraId="6C9943D8" w14:textId="2654D4EF" w:rsidR="002468E2" w:rsidRDefault="002468E2" w:rsidP="002468E2">
      <w:r>
        <w:t xml:space="preserve">*Calvan, B. (with Marcia Gentry) (October 28, 2021). Schools debate: Gifted and Talented, or racist and elitist. Associated Press. </w:t>
      </w:r>
      <w:hyperlink r:id="rId18" w:history="1">
        <w:r w:rsidRPr="0060774C">
          <w:rPr>
            <w:rStyle w:val="Hyperlink"/>
          </w:rPr>
          <w:t>https://apnews.com/article/new-york-education-new-york-city-united-states-race-and-ethnicity-f8cbdb50edba9802fe9ad503cfe7d467</w:t>
        </w:r>
      </w:hyperlink>
      <w:r>
        <w:t xml:space="preserve"> </w:t>
      </w:r>
    </w:p>
    <w:p w14:paraId="0BBC8BAC" w14:textId="6C41FFB6" w:rsidR="002468E2" w:rsidRDefault="002468E2" w:rsidP="002468E2"/>
    <w:p w14:paraId="3AFBCF18" w14:textId="558014CB" w:rsidR="002468E2" w:rsidRDefault="002468E2" w:rsidP="002468E2">
      <w:r>
        <w:t xml:space="preserve">*Hollingworth, H. (with Marcia Gentry) (October 28, 2021). EXPLAINER: Why are schools revisiting gifted education? Associated Press. </w:t>
      </w:r>
      <w:hyperlink r:id="rId19" w:history="1">
        <w:r w:rsidRPr="0060774C">
          <w:rPr>
            <w:rStyle w:val="Hyperlink"/>
          </w:rPr>
          <w:t>https://apnews.com/article/science-new-york-education-new-york-city-race-and-ethnicity-0f3d92179ff20b45c4747d3c84a026a2</w:t>
        </w:r>
      </w:hyperlink>
      <w:r>
        <w:t xml:space="preserve"> </w:t>
      </w:r>
    </w:p>
    <w:p w14:paraId="72FA9F1A" w14:textId="44DAB228" w:rsidR="002468E2" w:rsidRDefault="002468E2" w:rsidP="002468E2"/>
    <w:p w14:paraId="14F18D2A" w14:textId="5179E3E0" w:rsidR="002468E2" w:rsidRDefault="002468E2" w:rsidP="002468E2">
      <w:r>
        <w:t>* these 2 AP articles were picked up and republished by 725 news outlets.</w:t>
      </w:r>
    </w:p>
    <w:p w14:paraId="4C27DF4B" w14:textId="40F3DE0C" w:rsidR="002468E2" w:rsidRDefault="002468E2" w:rsidP="002468E2"/>
    <w:p w14:paraId="669A489A" w14:textId="730209A5" w:rsidR="002468E2" w:rsidRPr="002468E2" w:rsidRDefault="002468E2" w:rsidP="002468E2">
      <w:pPr>
        <w:rPr>
          <w:i/>
          <w:iCs/>
        </w:rPr>
      </w:pPr>
      <w:r>
        <w:lastRenderedPageBreak/>
        <w:t xml:space="preserve">Keith, E. with Gentry, M. (October 24, 2021). Black, Latino students significantly underrepresented in Norman’s gifted education. </w:t>
      </w:r>
      <w:r>
        <w:rPr>
          <w:i/>
          <w:iCs/>
        </w:rPr>
        <w:t xml:space="preserve">The Norman Transcript (OK). </w:t>
      </w:r>
      <w:hyperlink r:id="rId20" w:history="1">
        <w:r w:rsidRPr="0060774C">
          <w:rPr>
            <w:rStyle w:val="Hyperlink"/>
            <w:i/>
            <w:iCs/>
          </w:rPr>
          <w:t>https://www.normantranscript.com/news/black-latino-students-significantly-underrepresented-in-normans-gifted-education/article_9d67d974-3386-11ec-968e-3b0c1393c036.html</w:t>
        </w:r>
      </w:hyperlink>
      <w:r>
        <w:rPr>
          <w:i/>
          <w:iCs/>
        </w:rPr>
        <w:t xml:space="preserve"> </w:t>
      </w:r>
    </w:p>
    <w:p w14:paraId="7EAF5476" w14:textId="0FA610AE" w:rsidR="002468E2" w:rsidRDefault="002468E2" w:rsidP="002468E2">
      <w:pPr>
        <w:keepLines/>
        <w:suppressAutoHyphens/>
        <w:rPr>
          <w:bCs/>
        </w:rPr>
      </w:pPr>
    </w:p>
    <w:p w14:paraId="1AA41579" w14:textId="77777777" w:rsidR="002468E2" w:rsidRDefault="002468E2" w:rsidP="002468E2">
      <w:pPr>
        <w:keepLines/>
        <w:suppressAutoHyphens/>
        <w:spacing w:line="240" w:lineRule="exact"/>
        <w:rPr>
          <w:bCs/>
        </w:rPr>
      </w:pPr>
    </w:p>
    <w:p w14:paraId="23D87E14" w14:textId="228042F2" w:rsidR="002468E2" w:rsidRDefault="002468E2" w:rsidP="002468E2">
      <w:pPr>
        <w:keepLines/>
        <w:suppressAutoHyphens/>
        <w:spacing w:line="240" w:lineRule="exact"/>
        <w:rPr>
          <w:bCs/>
        </w:rPr>
      </w:pPr>
      <w:r>
        <w:rPr>
          <w:bCs/>
        </w:rPr>
        <w:t>Young, J., 2021, (August.)</w:t>
      </w:r>
      <w:r>
        <w:rPr>
          <w:bCs/>
        </w:rPr>
        <w:t xml:space="preserve">The Strange Past and Messy Future of Gifted and Talented. Edsurge Podcast with Jeffrey Young, co-produced with Open Campus. August 3, 2021. </w:t>
      </w:r>
      <w:hyperlink r:id="rId21" w:history="1">
        <w:r w:rsidRPr="0060774C">
          <w:rPr>
            <w:rStyle w:val="Hyperlink"/>
            <w:bCs/>
          </w:rPr>
          <w:t>https://www.edsurge.com/news/2021-08-03-the-strange-past-and-messy-future-of-gifted-and-talented</w:t>
        </w:r>
      </w:hyperlink>
      <w:r>
        <w:rPr>
          <w:bCs/>
        </w:rPr>
        <w:t xml:space="preserve"> </w:t>
      </w:r>
    </w:p>
    <w:p w14:paraId="70DAACDD" w14:textId="77777777" w:rsidR="002468E2" w:rsidRPr="002468E2" w:rsidRDefault="002468E2" w:rsidP="002468E2">
      <w:pPr>
        <w:keepLines/>
        <w:suppressAutoHyphens/>
        <w:rPr>
          <w:bCs/>
        </w:rPr>
      </w:pPr>
    </w:p>
    <w:p w14:paraId="2CE52675" w14:textId="77777777" w:rsidR="002468E2" w:rsidRDefault="002468E2" w:rsidP="002468E2">
      <w:pPr>
        <w:pStyle w:val="Heading2"/>
        <w:spacing w:line="240" w:lineRule="auto"/>
        <w:textAlignment w:val="baseline"/>
        <w:rPr>
          <w:rFonts w:ascii="Times New Roman" w:hAnsi="Times New Roman"/>
          <w:i/>
          <w:iCs/>
          <w:color w:val="000000" w:themeColor="text1"/>
        </w:rPr>
      </w:pPr>
      <w:r w:rsidRPr="002468E2">
        <w:rPr>
          <w:rFonts w:ascii="Times New Roman" w:hAnsi="Times New Roman"/>
          <w:bCs/>
          <w:color w:val="000000" w:themeColor="text1"/>
          <w:u w:val="none"/>
        </w:rPr>
        <w:t xml:space="preserve">Gentry, M. (October 14, 2020). </w:t>
      </w:r>
      <w:r w:rsidRPr="002468E2">
        <w:rPr>
          <w:rFonts w:ascii="Times New Roman" w:hAnsi="Times New Roman"/>
          <w:color w:val="000000" w:themeColor="text1"/>
          <w:u w:val="none"/>
        </w:rPr>
        <w:fldChar w:fldCharType="begin"/>
      </w:r>
      <w:r w:rsidRPr="002468E2">
        <w:rPr>
          <w:rFonts w:ascii="Times New Roman" w:hAnsi="Times New Roman"/>
          <w:color w:val="000000" w:themeColor="text1"/>
          <w:u w:val="none"/>
        </w:rPr>
        <w:instrText xml:space="preserve"> HYPERLINK "https://theconversation.com/schools-often-fail-to-identify-gifted-and-talented-students-especially-if-they-are-black-latino-or-native-american-130506" </w:instrText>
      </w:r>
      <w:r w:rsidRPr="002468E2">
        <w:rPr>
          <w:rFonts w:ascii="Times New Roman" w:hAnsi="Times New Roman"/>
          <w:color w:val="000000" w:themeColor="text1"/>
          <w:u w:val="none"/>
        </w:rPr>
        <w:fldChar w:fldCharType="separate"/>
      </w:r>
      <w:r w:rsidRPr="002468E2">
        <w:rPr>
          <w:rStyle w:val="Hyperlink"/>
          <w:rFonts w:ascii="Times New Roman" w:hAnsi="Times New Roman"/>
          <w:color w:val="000000" w:themeColor="text1"/>
          <w:u w:val="none"/>
        </w:rPr>
        <w:t>Schools often fail to identify gifted and talented students – especially if they are Black, Latino or Native American</w:t>
      </w:r>
      <w:r w:rsidRPr="002468E2">
        <w:rPr>
          <w:rFonts w:ascii="Times New Roman" w:hAnsi="Times New Roman"/>
          <w:color w:val="000000" w:themeColor="text1"/>
          <w:u w:val="none"/>
        </w:rPr>
        <w:fldChar w:fldCharType="end"/>
      </w:r>
      <w:r w:rsidRPr="002468E2">
        <w:rPr>
          <w:rFonts w:ascii="Times New Roman" w:hAnsi="Times New Roman"/>
          <w:color w:val="000000" w:themeColor="text1"/>
          <w:u w:val="none"/>
        </w:rPr>
        <w:t xml:space="preserve">. </w:t>
      </w:r>
      <w:r w:rsidRPr="002468E2">
        <w:rPr>
          <w:rFonts w:ascii="Times New Roman" w:hAnsi="Times New Roman"/>
          <w:i/>
          <w:iCs/>
          <w:color w:val="000000" w:themeColor="text1"/>
          <w:u w:val="none"/>
        </w:rPr>
        <w:t>The Conversation.</w:t>
      </w:r>
      <w:r w:rsidRPr="002468E2">
        <w:rPr>
          <w:rFonts w:ascii="Times New Roman" w:hAnsi="Times New Roman"/>
          <w:color w:val="000000" w:themeColor="text1"/>
          <w:u w:val="none"/>
        </w:rPr>
        <w:t xml:space="preserve"> </w:t>
      </w:r>
      <w:hyperlink r:id="rId22" w:history="1">
        <w:r w:rsidRPr="0060774C">
          <w:rPr>
            <w:rStyle w:val="Hyperlink"/>
            <w:rFonts w:ascii="Times New Roman" w:hAnsi="Times New Roman"/>
          </w:rPr>
          <w:t>https://theconversation.com/schools-often-fail-to-identify-gifted-and-talented-students-especially-if-they-are-black-latino-or-native-american-130506</w:t>
        </w:r>
      </w:hyperlink>
      <w:r>
        <w:rPr>
          <w:rFonts w:ascii="Times New Roman" w:hAnsi="Times New Roman"/>
          <w:color w:val="000000" w:themeColor="text1"/>
        </w:rPr>
        <w:t xml:space="preserve">  (reprinted by </w:t>
      </w:r>
      <w:r>
        <w:rPr>
          <w:rFonts w:ascii="Times New Roman" w:hAnsi="Times New Roman"/>
          <w:i/>
          <w:iCs/>
          <w:color w:val="000000" w:themeColor="text1"/>
        </w:rPr>
        <w:t xml:space="preserve">Business Insider; Newsify; Flipboard; </w:t>
      </w:r>
      <w:proofErr w:type="spellStart"/>
      <w:r>
        <w:rPr>
          <w:rFonts w:ascii="Times New Roman" w:hAnsi="Times New Roman"/>
          <w:i/>
          <w:iCs/>
          <w:color w:val="000000" w:themeColor="text1"/>
        </w:rPr>
        <w:t>NewsBreak;Newsblur</w:t>
      </w:r>
      <w:proofErr w:type="spellEnd"/>
      <w:r>
        <w:rPr>
          <w:rFonts w:ascii="Times New Roman" w:hAnsi="Times New Roman"/>
          <w:i/>
          <w:iCs/>
          <w:color w:val="000000" w:themeColor="text1"/>
        </w:rPr>
        <w:t xml:space="preserve">; Lee Enterprises; Houston Chronicle; </w:t>
      </w:r>
      <w:proofErr w:type="spellStart"/>
      <w:r>
        <w:rPr>
          <w:rFonts w:ascii="Times New Roman" w:hAnsi="Times New Roman"/>
          <w:i/>
          <w:iCs/>
          <w:color w:val="000000" w:themeColor="text1"/>
        </w:rPr>
        <w:t>Inoreader;Menafn</w:t>
      </w:r>
      <w:proofErr w:type="spellEnd"/>
      <w:r>
        <w:rPr>
          <w:rFonts w:ascii="Times New Roman" w:hAnsi="Times New Roman"/>
          <w:i/>
          <w:iCs/>
          <w:color w:val="000000" w:themeColor="text1"/>
        </w:rPr>
        <w:t>; New Haven Register; Connecticut Post; The Hour (</w:t>
      </w:r>
      <w:r w:rsidRPr="002468E2">
        <w:rPr>
          <w:rFonts w:ascii="Times New Roman" w:hAnsi="Times New Roman"/>
          <w:color w:val="000000" w:themeColor="text1"/>
        </w:rPr>
        <w:t>Norwalk, CT</w:t>
      </w:r>
      <w:r>
        <w:rPr>
          <w:rFonts w:ascii="Times New Roman" w:hAnsi="Times New Roman"/>
          <w:i/>
          <w:iCs/>
          <w:color w:val="000000" w:themeColor="text1"/>
        </w:rPr>
        <w:t>); Idaho Press-Tribune; Edwardsville (IL) Intelligencer; Fairfield Citizen (CT); New Milford Spectrum (CT); Huron Daily Tribune; The Telegraph (Alton, IL); Boseman Daily Chronicle; Albany Times-Union; Midland (TX) Reported-Telegram; Inkl.</w:t>
      </w:r>
    </w:p>
    <w:p w14:paraId="4CA558D5" w14:textId="77777777" w:rsidR="002468E2" w:rsidRDefault="002468E2">
      <w:pPr>
        <w:keepLines/>
        <w:suppressAutoHyphens/>
        <w:spacing w:line="240" w:lineRule="exact"/>
        <w:rPr>
          <w:b/>
        </w:rPr>
      </w:pPr>
    </w:p>
    <w:p w14:paraId="62806F34" w14:textId="0559447E" w:rsidR="00194A2E" w:rsidRDefault="00194A2E">
      <w:pPr>
        <w:keepLines/>
        <w:suppressAutoHyphens/>
        <w:spacing w:line="240" w:lineRule="exact"/>
        <w:rPr>
          <w:b/>
        </w:rPr>
      </w:pPr>
      <w:r>
        <w:rPr>
          <w:b/>
        </w:rPr>
        <w:t>MONOGRAPHS</w:t>
      </w:r>
    </w:p>
    <w:p w14:paraId="74371061" w14:textId="77777777" w:rsidR="00194A2E" w:rsidRDefault="00194A2E">
      <w:pPr>
        <w:keepLines/>
        <w:suppressAutoHyphens/>
        <w:spacing w:line="240" w:lineRule="exact"/>
        <w:rPr>
          <w:b/>
        </w:rPr>
      </w:pPr>
    </w:p>
    <w:p w14:paraId="7F7C480E" w14:textId="77777777" w:rsidR="00194A2E" w:rsidRPr="00260F4B" w:rsidRDefault="00194A2E" w:rsidP="00194A2E">
      <w:pPr>
        <w:pStyle w:val="BodyTextIndent"/>
        <w:spacing w:line="240" w:lineRule="exact"/>
        <w:ind w:left="720" w:right="450" w:hanging="720"/>
      </w:pPr>
      <w:r w:rsidRPr="00260F4B">
        <w:t xml:space="preserve">Dixon, F. A., </w:t>
      </w:r>
      <w:r w:rsidRPr="006C4204">
        <w:t xml:space="preserve">Gallagher, S. A., Olszewski-Kubilius, P., Gentry, M., Wood, S., Gavin, M. K., </w:t>
      </w:r>
      <w:proofErr w:type="spellStart"/>
      <w:r w:rsidRPr="006C4204">
        <w:t>Stepian</w:t>
      </w:r>
      <w:proofErr w:type="spellEnd"/>
      <w:r w:rsidRPr="006C4204">
        <w:t xml:space="preserve">, W., &amp; Clarenbach, J. (2008). </w:t>
      </w:r>
      <w:r w:rsidRPr="006C4204">
        <w:rPr>
          <w:i/>
        </w:rPr>
        <w:t>Secondary gifted education: The adolescent, current services, and visions for the future</w:t>
      </w:r>
      <w:r w:rsidRPr="00260F4B">
        <w:t>. Washington, DC: The National Association for Gifted Children.</w:t>
      </w:r>
    </w:p>
    <w:p w14:paraId="5DE533CD" w14:textId="77777777" w:rsidR="00194A2E" w:rsidRPr="00D153BA" w:rsidRDefault="00194A2E" w:rsidP="00194A2E">
      <w:pPr>
        <w:ind w:left="720" w:hanging="720"/>
      </w:pPr>
    </w:p>
    <w:p w14:paraId="3D011CE9" w14:textId="77777777" w:rsidR="00194A2E" w:rsidRDefault="00194A2E" w:rsidP="00194A2E">
      <w:pPr>
        <w:keepLines/>
        <w:tabs>
          <w:tab w:val="left" w:pos="6210"/>
        </w:tabs>
        <w:suppressAutoHyphens/>
        <w:spacing w:line="240" w:lineRule="exact"/>
        <w:ind w:left="720" w:hanging="720"/>
      </w:pPr>
      <w:r>
        <w:t xml:space="preserve">Gentry, M. (1999).  </w:t>
      </w:r>
      <w:r>
        <w:rPr>
          <w:i/>
        </w:rPr>
        <w:t xml:space="preserve">Promoting student achievement and exemplary classroom practices through cluster grouping:  A research-based alternative to heterogeneous elementary classrooms </w:t>
      </w:r>
      <w:r>
        <w:t>(Research Monograph 99138)</w:t>
      </w:r>
      <w:r>
        <w:rPr>
          <w:i/>
        </w:rPr>
        <w:t xml:space="preserve">. </w:t>
      </w:r>
      <w:r>
        <w:t xml:space="preserve"> Storrs, CT:  University of Connecticut, National Research Center on the Gifted and Talented.</w:t>
      </w:r>
    </w:p>
    <w:p w14:paraId="6EBEDD86" w14:textId="77777777" w:rsidR="00194A2E" w:rsidRDefault="00194A2E">
      <w:pPr>
        <w:keepLines/>
        <w:suppressAutoHyphens/>
        <w:spacing w:line="240" w:lineRule="exact"/>
        <w:ind w:left="720" w:hanging="720"/>
      </w:pPr>
    </w:p>
    <w:p w14:paraId="2B455771" w14:textId="77777777" w:rsidR="00194A2E" w:rsidRDefault="00194A2E">
      <w:pPr>
        <w:keepLines/>
        <w:suppressAutoHyphens/>
        <w:spacing w:line="240" w:lineRule="exact"/>
        <w:ind w:left="720" w:hanging="720"/>
      </w:pPr>
      <w:r>
        <w:t xml:space="preserve">Reis, S.M., Gentry, M., &amp; Park, S. (1995).  </w:t>
      </w:r>
      <w:r>
        <w:rPr>
          <w:i/>
        </w:rPr>
        <w:t xml:space="preserve">Extending the pedagogy of gifted education to all students:  The enrichment cluster study.  Technical Report.  </w:t>
      </w:r>
      <w:r>
        <w:t>Storrs, CT:  The National Research Center on the Gifted and Talented. (Jacob K. Javits Demonstration grant)</w:t>
      </w:r>
    </w:p>
    <w:p w14:paraId="1E3843F9" w14:textId="77777777" w:rsidR="00194A2E" w:rsidRDefault="00194A2E" w:rsidP="00194A2E">
      <w:pPr>
        <w:pStyle w:val="BodyTextIndent"/>
        <w:ind w:left="1152" w:right="450" w:hanging="1152"/>
      </w:pPr>
    </w:p>
    <w:p w14:paraId="6F946A97" w14:textId="77777777" w:rsidR="00194A2E" w:rsidRPr="007B3A5B" w:rsidRDefault="00194A2E" w:rsidP="00194A2E">
      <w:pPr>
        <w:pStyle w:val="BodyTextIndent"/>
        <w:ind w:left="1152" w:right="450" w:hanging="1152"/>
        <w:rPr>
          <w:b/>
        </w:rPr>
      </w:pPr>
      <w:r w:rsidRPr="007B3A5B">
        <w:rPr>
          <w:b/>
        </w:rPr>
        <w:t>CONFERENCE PROCEEDINGS</w:t>
      </w:r>
    </w:p>
    <w:p w14:paraId="2BCA1978" w14:textId="77777777" w:rsidR="00194A2E" w:rsidRDefault="00194A2E" w:rsidP="00194A2E">
      <w:pPr>
        <w:pStyle w:val="BodyTextIndent"/>
        <w:ind w:left="1152" w:right="450" w:hanging="1152"/>
      </w:pPr>
    </w:p>
    <w:p w14:paraId="033FD8C1" w14:textId="77777777" w:rsidR="00194A2E" w:rsidRDefault="00194A2E">
      <w:pPr>
        <w:keepLines/>
        <w:suppressAutoHyphens/>
        <w:spacing w:line="240" w:lineRule="exact"/>
        <w:ind w:left="720" w:hanging="720"/>
      </w:pPr>
      <w:r>
        <w:t xml:space="preserve">Maxfield, L.R., Gentry, M., &amp; Gable, R.K. (1997).  Does achievement level affect student attitudes toward classroom activities?  </w:t>
      </w:r>
      <w:r>
        <w:rPr>
          <w:i/>
        </w:rPr>
        <w:t>NAGC Research Briefs</w:t>
      </w:r>
      <w:r>
        <w:t>, 11, 33-41.</w:t>
      </w:r>
    </w:p>
    <w:p w14:paraId="436B1484" w14:textId="77777777" w:rsidR="00194A2E" w:rsidRDefault="00194A2E">
      <w:pPr>
        <w:keepLines/>
        <w:suppressAutoHyphens/>
        <w:spacing w:line="240" w:lineRule="exact"/>
        <w:rPr>
          <w:b/>
        </w:rPr>
      </w:pPr>
    </w:p>
    <w:p w14:paraId="7DFEF2D4" w14:textId="77777777" w:rsidR="00194A2E" w:rsidRDefault="00194A2E">
      <w:pPr>
        <w:keepLines/>
        <w:suppressAutoHyphens/>
        <w:spacing w:line="240" w:lineRule="exact"/>
        <w:rPr>
          <w:b/>
        </w:rPr>
      </w:pPr>
      <w:r>
        <w:rPr>
          <w:b/>
        </w:rPr>
        <w:t>BOOK/TEST REVIEWS</w:t>
      </w:r>
    </w:p>
    <w:p w14:paraId="38B6AEEB" w14:textId="77777777" w:rsidR="00194A2E" w:rsidRDefault="00194A2E">
      <w:pPr>
        <w:keepLines/>
        <w:suppressAutoHyphens/>
        <w:spacing w:line="240" w:lineRule="exact"/>
        <w:rPr>
          <w:b/>
        </w:rPr>
      </w:pPr>
    </w:p>
    <w:p w14:paraId="5361499B" w14:textId="4B500239" w:rsidR="00194A2E" w:rsidRDefault="00194A2E">
      <w:pPr>
        <w:keepLines/>
        <w:suppressAutoHyphens/>
        <w:spacing w:line="240" w:lineRule="exact"/>
        <w:rPr>
          <w:b/>
        </w:rPr>
      </w:pPr>
      <w:r>
        <w:rPr>
          <w:b/>
        </w:rPr>
        <w:t>ARTICLES IN NONREFEREED JOURNALS</w:t>
      </w:r>
      <w:r w:rsidR="005446DB">
        <w:rPr>
          <w:b/>
        </w:rPr>
        <w:t>/Newsletters</w:t>
      </w:r>
    </w:p>
    <w:p w14:paraId="5651B026" w14:textId="77777777" w:rsidR="00194A2E" w:rsidRDefault="00194A2E">
      <w:pPr>
        <w:keepLines/>
        <w:suppressAutoHyphens/>
        <w:spacing w:line="240" w:lineRule="exact"/>
        <w:rPr>
          <w:b/>
        </w:rPr>
      </w:pPr>
    </w:p>
    <w:p w14:paraId="30721D65" w14:textId="73C3C03D" w:rsidR="000B70DC" w:rsidRDefault="000B70DC" w:rsidP="00E15F3E">
      <w:pPr>
        <w:ind w:left="720" w:hanging="720"/>
      </w:pPr>
      <w:r>
        <w:t xml:space="preserve">Gentry, M. (2021, June). Indigenous youth in education: Overlooked, underrepresented, Invisible. (pp. </w:t>
      </w:r>
      <w:r w:rsidR="002132EA">
        <w:t>20</w:t>
      </w:r>
      <w:r>
        <w:t>-</w:t>
      </w:r>
      <w:r w:rsidR="002132EA">
        <w:t>25</w:t>
      </w:r>
      <w:r>
        <w:t xml:space="preserve">) </w:t>
      </w:r>
      <w:r w:rsidRPr="000B70DC">
        <w:rPr>
          <w:i/>
          <w:iCs/>
        </w:rPr>
        <w:t>Variations 2e.</w:t>
      </w:r>
      <w:r>
        <w:t xml:space="preserve"> Bridges </w:t>
      </w:r>
      <w:r w:rsidR="00C5192A">
        <w:t>2e Media</w:t>
      </w:r>
      <w:r>
        <w:t>.</w:t>
      </w:r>
    </w:p>
    <w:p w14:paraId="033C914B" w14:textId="77777777" w:rsidR="00587610" w:rsidRPr="000B70DC" w:rsidRDefault="00587610" w:rsidP="00E15F3E">
      <w:pPr>
        <w:ind w:left="720" w:hanging="720"/>
      </w:pPr>
    </w:p>
    <w:p w14:paraId="4F5E6879" w14:textId="031AA680" w:rsidR="008F37EF" w:rsidRDefault="008F37EF" w:rsidP="00E15F3E">
      <w:pPr>
        <w:ind w:left="720" w:hanging="720"/>
      </w:pPr>
      <w:r w:rsidRPr="0062299B">
        <w:lastRenderedPageBreak/>
        <w:t xml:space="preserve">Gentry, M. &amp; </w:t>
      </w:r>
      <w:r w:rsidR="002144D3" w:rsidRPr="002144D3">
        <w:rPr>
          <w:b/>
        </w:rPr>
        <w:t>*</w:t>
      </w:r>
      <w:r w:rsidRPr="00D208CC">
        <w:rPr>
          <w:bCs/>
        </w:rPr>
        <w:t>Gray, A.</w:t>
      </w:r>
      <w:r w:rsidRPr="0062299B">
        <w:t xml:space="preserve"> (2017). Newsletter of the Minnesota Educators of the Gifted and Talented.</w:t>
      </w:r>
    </w:p>
    <w:p w14:paraId="2C3FA7A4" w14:textId="77777777" w:rsidR="008F37EF" w:rsidRDefault="008F37EF" w:rsidP="00E15F3E">
      <w:pPr>
        <w:ind w:left="720" w:hanging="720"/>
      </w:pPr>
    </w:p>
    <w:p w14:paraId="02F5183B" w14:textId="2E81962A" w:rsidR="00E15F3E" w:rsidRPr="00E15F3E" w:rsidRDefault="00E15F3E" w:rsidP="00E15F3E">
      <w:pPr>
        <w:ind w:left="720" w:hanging="720"/>
      </w:pPr>
      <w:r w:rsidRPr="00E15F3E">
        <w:t xml:space="preserve">Gentry, M. (2016). Purdue’s Gifted Education Resource Institute: A full-service, nationally and internationally known center in gifted, creative, and talented education. </w:t>
      </w:r>
      <w:r w:rsidRPr="00E15F3E">
        <w:rPr>
          <w:i/>
        </w:rPr>
        <w:t xml:space="preserve">New Jersey Association for the </w:t>
      </w:r>
      <w:proofErr w:type="spellStart"/>
      <w:r w:rsidRPr="00E15F3E">
        <w:rPr>
          <w:i/>
        </w:rPr>
        <w:t>Gifted’s</w:t>
      </w:r>
      <w:proofErr w:type="spellEnd"/>
      <w:r w:rsidRPr="00E15F3E">
        <w:rPr>
          <w:i/>
        </w:rPr>
        <w:t xml:space="preserve"> Newsletter. </w:t>
      </w:r>
    </w:p>
    <w:p w14:paraId="5202B22E" w14:textId="77777777" w:rsidR="00E15F3E" w:rsidRPr="00E15F3E" w:rsidRDefault="00E15F3E" w:rsidP="00E15F3E">
      <w:pPr>
        <w:ind w:left="720" w:hanging="720"/>
      </w:pPr>
    </w:p>
    <w:p w14:paraId="0FAF454F" w14:textId="3C6A8DF8" w:rsidR="00E15F3E" w:rsidRDefault="00E15F3E" w:rsidP="00E15F3E">
      <w:pPr>
        <w:ind w:left="720" w:hanging="720"/>
      </w:pPr>
      <w:r w:rsidRPr="00E15F3E">
        <w:t xml:space="preserve">Gentry, M. (2016). Purdue’s Gifted Education Resource Institute: A Full-Service, Nationally and Internationally Known Center in Gifted, Creative, and Talented Education with a Focus on Underserved Populations. </w:t>
      </w:r>
      <w:r w:rsidRPr="00E15F3E">
        <w:rPr>
          <w:i/>
        </w:rPr>
        <w:t>Gifted Mosaic, Newsletter</w:t>
      </w:r>
      <w:r w:rsidRPr="00E15F3E">
        <w:t>, NAGC Special Populations Network. Washington, D. C.</w:t>
      </w:r>
    </w:p>
    <w:p w14:paraId="47BC76CB" w14:textId="77777777" w:rsidR="00002DC9" w:rsidRPr="00E15F3E" w:rsidRDefault="00002DC9" w:rsidP="00E15F3E">
      <w:pPr>
        <w:ind w:left="720" w:hanging="720"/>
      </w:pPr>
    </w:p>
    <w:p w14:paraId="010EDF88" w14:textId="77777777" w:rsidR="005446DB" w:rsidRDefault="005446DB" w:rsidP="005446DB">
      <w:pPr>
        <w:ind w:left="720" w:hanging="720"/>
        <w:contextualSpacing/>
      </w:pPr>
      <w:r>
        <w:t xml:space="preserve">Gentry, M. (2015). </w:t>
      </w:r>
      <w:r w:rsidRPr="00394991">
        <w:t>Purdue’s Gifted E</w:t>
      </w:r>
      <w:r>
        <w:t>ducation Resource Institute: A f</w:t>
      </w:r>
      <w:r w:rsidRPr="00394991">
        <w:t>ull-</w:t>
      </w:r>
      <w:r>
        <w:t>s</w:t>
      </w:r>
      <w:r w:rsidRPr="00394991">
        <w:t xml:space="preserve">ervice, </w:t>
      </w:r>
      <w:r>
        <w:t>n</w:t>
      </w:r>
      <w:r w:rsidRPr="00394991">
        <w:t xml:space="preserve">ationally and </w:t>
      </w:r>
      <w:r>
        <w:t>i</w:t>
      </w:r>
      <w:r w:rsidRPr="00394991">
        <w:t xml:space="preserve">nternationally </w:t>
      </w:r>
      <w:r>
        <w:t>k</w:t>
      </w:r>
      <w:r w:rsidRPr="00394991">
        <w:t xml:space="preserve">nown </w:t>
      </w:r>
      <w:r>
        <w:t>c</w:t>
      </w:r>
      <w:r w:rsidRPr="00394991">
        <w:t xml:space="preserve">enter in </w:t>
      </w:r>
      <w:r>
        <w:t>g</w:t>
      </w:r>
      <w:r w:rsidRPr="00394991">
        <w:t xml:space="preserve">ifted, </w:t>
      </w:r>
      <w:r>
        <w:t>c</w:t>
      </w:r>
      <w:r w:rsidRPr="00394991">
        <w:t xml:space="preserve">reative, and </w:t>
      </w:r>
      <w:r>
        <w:t>t</w:t>
      </w:r>
      <w:r w:rsidRPr="00394991">
        <w:t xml:space="preserve">alented </w:t>
      </w:r>
      <w:r>
        <w:t>e</w:t>
      </w:r>
      <w:r w:rsidRPr="00394991">
        <w:t>ducation</w:t>
      </w:r>
      <w:r>
        <w:t xml:space="preserve">. </w:t>
      </w:r>
      <w:r>
        <w:rPr>
          <w:i/>
        </w:rPr>
        <w:t xml:space="preserve">Indiana Association for the </w:t>
      </w:r>
      <w:proofErr w:type="spellStart"/>
      <w:r>
        <w:rPr>
          <w:i/>
        </w:rPr>
        <w:t>Gifted’s</w:t>
      </w:r>
      <w:proofErr w:type="spellEnd"/>
      <w:r>
        <w:rPr>
          <w:i/>
        </w:rPr>
        <w:t xml:space="preserve"> Newsletter.</w:t>
      </w:r>
      <w:r w:rsidRPr="005446DB">
        <w:t xml:space="preserve"> </w:t>
      </w:r>
    </w:p>
    <w:p w14:paraId="0E10DB13" w14:textId="77777777" w:rsidR="005446DB" w:rsidRDefault="005446DB" w:rsidP="005446DB">
      <w:pPr>
        <w:ind w:left="720" w:hanging="720"/>
        <w:contextualSpacing/>
      </w:pPr>
    </w:p>
    <w:p w14:paraId="4447624F" w14:textId="5F8EBAAB" w:rsidR="005446DB" w:rsidRDefault="005446DB" w:rsidP="005446DB">
      <w:pPr>
        <w:ind w:left="720" w:hanging="720"/>
        <w:contextualSpacing/>
        <w:rPr>
          <w:i/>
        </w:rPr>
      </w:pPr>
      <w:r>
        <w:t xml:space="preserve">Gentry, M. (2014). </w:t>
      </w:r>
      <w:r w:rsidRPr="00394991">
        <w:t>Purdue’s Gifted E</w:t>
      </w:r>
      <w:r>
        <w:t>ducation Resource Institute: A f</w:t>
      </w:r>
      <w:r w:rsidRPr="00394991">
        <w:t>ull-</w:t>
      </w:r>
      <w:r>
        <w:t>s</w:t>
      </w:r>
      <w:r w:rsidRPr="00394991">
        <w:t xml:space="preserve">ervice, </w:t>
      </w:r>
      <w:r>
        <w:t>n</w:t>
      </w:r>
      <w:r w:rsidRPr="00394991">
        <w:t xml:space="preserve">ationally and </w:t>
      </w:r>
      <w:r>
        <w:t>i</w:t>
      </w:r>
      <w:r w:rsidRPr="00394991">
        <w:t xml:space="preserve">nternationally </w:t>
      </w:r>
      <w:r>
        <w:t>k</w:t>
      </w:r>
      <w:r w:rsidRPr="00394991">
        <w:t xml:space="preserve">nown </w:t>
      </w:r>
      <w:r>
        <w:t>c</w:t>
      </w:r>
      <w:r w:rsidRPr="00394991">
        <w:t xml:space="preserve">enter in </w:t>
      </w:r>
      <w:r>
        <w:t>g</w:t>
      </w:r>
      <w:r w:rsidRPr="00394991">
        <w:t xml:space="preserve">ifted, </w:t>
      </w:r>
      <w:r>
        <w:t>c</w:t>
      </w:r>
      <w:r w:rsidRPr="00394991">
        <w:t xml:space="preserve">reative, and </w:t>
      </w:r>
      <w:r>
        <w:t>t</w:t>
      </w:r>
      <w:r w:rsidRPr="00394991">
        <w:t xml:space="preserve">alented </w:t>
      </w:r>
      <w:r>
        <w:t>e</w:t>
      </w:r>
      <w:r w:rsidRPr="00394991">
        <w:t>ducation</w:t>
      </w:r>
      <w:r>
        <w:t xml:space="preserve">. </w:t>
      </w:r>
      <w:r>
        <w:rPr>
          <w:i/>
        </w:rPr>
        <w:t xml:space="preserve">Minnesota Educators of the </w:t>
      </w:r>
      <w:proofErr w:type="spellStart"/>
      <w:r>
        <w:rPr>
          <w:i/>
        </w:rPr>
        <w:t>Gifted’s</w:t>
      </w:r>
      <w:proofErr w:type="spellEnd"/>
      <w:r>
        <w:rPr>
          <w:i/>
        </w:rPr>
        <w:t xml:space="preserve"> Newsletter.  </w:t>
      </w:r>
    </w:p>
    <w:p w14:paraId="0C90AB6F" w14:textId="77777777" w:rsidR="005446DB" w:rsidRDefault="005446DB" w:rsidP="00213118">
      <w:pPr>
        <w:ind w:left="720" w:hanging="720"/>
        <w:contextualSpacing/>
        <w:rPr>
          <w:i/>
        </w:rPr>
      </w:pPr>
    </w:p>
    <w:p w14:paraId="03D94633" w14:textId="7DA48833" w:rsidR="00213118" w:rsidRPr="00327881" w:rsidRDefault="002144D3" w:rsidP="00213118">
      <w:pPr>
        <w:ind w:left="720" w:hanging="720"/>
        <w:contextualSpacing/>
        <w:rPr>
          <w:rFonts w:eastAsiaTheme="minorHAnsi"/>
          <w:color w:val="000000"/>
        </w:rPr>
      </w:pPr>
      <w:r>
        <w:rPr>
          <w:rFonts w:eastAsiaTheme="minorHAnsi"/>
          <w:b/>
          <w:color w:val="000000"/>
        </w:rPr>
        <w:t>*</w:t>
      </w:r>
      <w:r w:rsidR="00213118" w:rsidRPr="00D208CC">
        <w:rPr>
          <w:rFonts w:eastAsiaTheme="minorHAnsi"/>
          <w:bCs/>
          <w:color w:val="000000"/>
        </w:rPr>
        <w:t>Fugate, C. M.</w:t>
      </w:r>
      <w:r w:rsidR="00213118" w:rsidRPr="00327881">
        <w:rPr>
          <w:rFonts w:eastAsiaTheme="minorHAnsi"/>
          <w:color w:val="000000"/>
        </w:rPr>
        <w:t xml:space="preserve"> &amp; Gentry, M. (2012). Gifted, creative, and talented Native American students: A call for research.</w:t>
      </w:r>
      <w:r w:rsidR="00213118" w:rsidRPr="00327881">
        <w:rPr>
          <w:rFonts w:eastAsiaTheme="minorHAnsi"/>
          <w:i/>
          <w:iCs/>
          <w:color w:val="000000"/>
        </w:rPr>
        <w:t xml:space="preserve"> Mosaic NAGC Special Populations Newsletter, Summer</w:t>
      </w:r>
      <w:r w:rsidR="00213118" w:rsidRPr="00327881">
        <w:rPr>
          <w:rFonts w:eastAsiaTheme="minorHAnsi"/>
          <w:color w:val="000000"/>
        </w:rPr>
        <w:t xml:space="preserve">, 2-3. </w:t>
      </w:r>
    </w:p>
    <w:p w14:paraId="4166C3C1" w14:textId="77777777" w:rsidR="00213118" w:rsidRPr="00327881" w:rsidRDefault="00213118" w:rsidP="00213118">
      <w:pPr>
        <w:ind w:left="720" w:hanging="720"/>
        <w:contextualSpacing/>
        <w:rPr>
          <w:rFonts w:eastAsiaTheme="minorHAnsi"/>
        </w:rPr>
      </w:pPr>
    </w:p>
    <w:p w14:paraId="1E70A9EB" w14:textId="2C0A0E9B" w:rsidR="00213118" w:rsidRPr="00327881" w:rsidRDefault="002144D3" w:rsidP="00213118">
      <w:pPr>
        <w:tabs>
          <w:tab w:val="left" w:pos="720"/>
        </w:tabs>
        <w:spacing w:line="240" w:lineRule="exact"/>
        <w:ind w:left="720" w:hanging="720"/>
      </w:pPr>
      <w:r>
        <w:rPr>
          <w:rFonts w:eastAsiaTheme="minorHAnsi"/>
          <w:b/>
          <w:color w:val="000000"/>
        </w:rPr>
        <w:t>*</w:t>
      </w:r>
      <w:r w:rsidR="00213118" w:rsidRPr="00D208CC">
        <w:rPr>
          <w:rFonts w:eastAsiaTheme="minorHAnsi"/>
          <w:bCs/>
          <w:color w:val="000000"/>
        </w:rPr>
        <w:t>Miller, R.</w:t>
      </w:r>
      <w:r w:rsidR="00213118" w:rsidRPr="00327881">
        <w:rPr>
          <w:rFonts w:eastAsiaTheme="minorHAnsi"/>
          <w:color w:val="000000"/>
        </w:rPr>
        <w:t xml:space="preserve"> &amp; Gentry, M. (2011). Benefits of providing enrichment to high-potential students from low-income families and how you can provide the same opportunities at your school. </w:t>
      </w:r>
      <w:r w:rsidR="00213118" w:rsidRPr="00327881">
        <w:rPr>
          <w:rFonts w:eastAsiaTheme="minorHAnsi"/>
          <w:i/>
          <w:iCs/>
          <w:color w:val="000000"/>
        </w:rPr>
        <w:t>Teaching for High Potential</w:t>
      </w:r>
      <w:r w:rsidR="00213118" w:rsidRPr="00327881">
        <w:rPr>
          <w:rFonts w:eastAsiaTheme="minorHAnsi"/>
          <w:color w:val="000000"/>
        </w:rPr>
        <w:t xml:space="preserve">, </w:t>
      </w:r>
      <w:r w:rsidR="00213118" w:rsidRPr="00327881">
        <w:rPr>
          <w:rFonts w:eastAsiaTheme="minorHAnsi"/>
          <w:i/>
          <w:iCs/>
          <w:color w:val="000000"/>
        </w:rPr>
        <w:t>55</w:t>
      </w:r>
      <w:r w:rsidR="00213118" w:rsidRPr="00327881">
        <w:rPr>
          <w:rFonts w:eastAsiaTheme="minorHAnsi"/>
          <w:color w:val="000000"/>
        </w:rPr>
        <w:t>(4), 1, 10-11.</w:t>
      </w:r>
    </w:p>
    <w:p w14:paraId="263E8A20" w14:textId="77777777" w:rsidR="00684590" w:rsidRDefault="00684590" w:rsidP="00213118">
      <w:pPr>
        <w:keepLines/>
        <w:suppressAutoHyphens/>
        <w:spacing w:line="240" w:lineRule="exact"/>
      </w:pPr>
    </w:p>
    <w:p w14:paraId="2832E701" w14:textId="199C8F9F" w:rsidR="00194A2E" w:rsidRPr="00D66798" w:rsidRDefault="00194A2E">
      <w:pPr>
        <w:keepLines/>
        <w:suppressAutoHyphens/>
        <w:spacing w:line="240" w:lineRule="exact"/>
        <w:ind w:left="720" w:hanging="720"/>
        <w:rPr>
          <w:szCs w:val="32"/>
        </w:rPr>
      </w:pPr>
      <w:r w:rsidRPr="00D66798">
        <w:rPr>
          <w:szCs w:val="32"/>
        </w:rPr>
        <w:t xml:space="preserve">Renzulli, J. S., Gentry. M., &amp; Reis, S. M. (2004). A time and place for authentic learning. </w:t>
      </w:r>
      <w:r w:rsidRPr="00D66798">
        <w:rPr>
          <w:i/>
          <w:szCs w:val="32"/>
        </w:rPr>
        <w:t>Educational Leadership, 26,</w:t>
      </w:r>
      <w:r w:rsidRPr="00D66798">
        <w:rPr>
          <w:szCs w:val="32"/>
        </w:rPr>
        <w:t xml:space="preserve"> 73-77.</w:t>
      </w:r>
    </w:p>
    <w:p w14:paraId="43D4E176" w14:textId="77777777" w:rsidR="00194A2E" w:rsidRPr="00D66798" w:rsidRDefault="00194A2E">
      <w:pPr>
        <w:keepLines/>
        <w:suppressAutoHyphens/>
        <w:spacing w:line="240" w:lineRule="exact"/>
        <w:ind w:left="720" w:hanging="720"/>
        <w:rPr>
          <w:szCs w:val="32"/>
        </w:rPr>
      </w:pPr>
    </w:p>
    <w:p w14:paraId="58DA4C60" w14:textId="77777777" w:rsidR="00194A2E" w:rsidRDefault="00194A2E">
      <w:pPr>
        <w:spacing w:line="240" w:lineRule="exact"/>
        <w:ind w:left="720" w:hanging="720"/>
        <w:rPr>
          <w:i/>
        </w:rPr>
      </w:pPr>
      <w:r>
        <w:t xml:space="preserve">Rizza, M.G. &amp; Gentry, M. (2001). Introduction:  </w:t>
      </w:r>
      <w:r>
        <w:rPr>
          <w:i/>
        </w:rPr>
        <w:t>The Teacher Educator</w:t>
      </w:r>
      <w:r>
        <w:t xml:space="preserve"> special issue on gifted education. </w:t>
      </w:r>
      <w:r>
        <w:rPr>
          <w:i/>
        </w:rPr>
        <w:t xml:space="preserve">The Teacher Educator, 36, </w:t>
      </w:r>
      <w:r>
        <w:t>ii-iii.</w:t>
      </w:r>
    </w:p>
    <w:p w14:paraId="49B0D6EA" w14:textId="77777777" w:rsidR="00194A2E" w:rsidRPr="00D66798" w:rsidRDefault="00194A2E">
      <w:pPr>
        <w:keepLines/>
        <w:suppressAutoHyphens/>
        <w:spacing w:line="240" w:lineRule="exact"/>
        <w:ind w:left="720" w:hanging="720"/>
        <w:rPr>
          <w:szCs w:val="32"/>
        </w:rPr>
      </w:pPr>
    </w:p>
    <w:p w14:paraId="2031B942" w14:textId="77777777" w:rsidR="00194A2E" w:rsidRDefault="00194A2E">
      <w:pPr>
        <w:keepLines/>
        <w:suppressAutoHyphens/>
        <w:spacing w:line="240" w:lineRule="exact"/>
        <w:ind w:left="720" w:hanging="720"/>
      </w:pPr>
      <w:r>
        <w:t xml:space="preserve">Gentry, M. (2002, December). PHP’s parenting forum. </w:t>
      </w:r>
      <w:r>
        <w:rPr>
          <w:i/>
        </w:rPr>
        <w:t>Parenting for High Potential,</w:t>
      </w:r>
      <w:r>
        <w:t xml:space="preserve"> 24.</w:t>
      </w:r>
    </w:p>
    <w:p w14:paraId="2E9CE22F" w14:textId="77777777" w:rsidR="00194A2E" w:rsidRDefault="00194A2E">
      <w:pPr>
        <w:keepLines/>
        <w:suppressAutoHyphens/>
        <w:spacing w:line="240" w:lineRule="exact"/>
        <w:rPr>
          <w:b/>
        </w:rPr>
      </w:pPr>
    </w:p>
    <w:p w14:paraId="539DEA4F" w14:textId="7EA075A9" w:rsidR="00194A2E" w:rsidRDefault="00194A2E">
      <w:pPr>
        <w:keepLines/>
        <w:suppressAutoHyphens/>
        <w:spacing w:line="240" w:lineRule="exact"/>
        <w:rPr>
          <w:b/>
        </w:rPr>
      </w:pPr>
      <w:r>
        <w:rPr>
          <w:b/>
        </w:rPr>
        <w:t>OTHER PUBLICATIONS (VIDEO/CURRICULUM/TECHNICAL REPORTS)</w:t>
      </w:r>
    </w:p>
    <w:p w14:paraId="6CCEDC16" w14:textId="2517C13B" w:rsidR="00CC0E3D" w:rsidRPr="00CC0E3D" w:rsidRDefault="00CC0E3D" w:rsidP="00CC0E3D">
      <w:pPr>
        <w:keepLines/>
        <w:suppressAutoHyphens/>
        <w:spacing w:line="240" w:lineRule="exact"/>
      </w:pPr>
    </w:p>
    <w:p w14:paraId="095574A9" w14:textId="04B6AEA5" w:rsidR="00CC0E3D" w:rsidRDefault="00CC0E3D" w:rsidP="00CC0E3D">
      <w:pPr>
        <w:ind w:left="720" w:hanging="720"/>
        <w:rPr>
          <w:rFonts w:asciiTheme="minorHAnsi" w:hAnsiTheme="minorHAnsi" w:cstheme="minorHAnsi"/>
        </w:rPr>
      </w:pPr>
      <w:r w:rsidRPr="00CC0E3D">
        <w:t>Gentry, M</w:t>
      </w:r>
      <w:r w:rsidRPr="00D208CC">
        <w:t xml:space="preserve">., Gray, A., Whiting, G. W., Maeda, Y., &amp; Pereira, N. (2019). </w:t>
      </w:r>
      <w:r w:rsidR="00D208CC" w:rsidRPr="00D208CC">
        <w:t xml:space="preserve">Access Denied/System Failure. </w:t>
      </w:r>
      <w:r w:rsidRPr="00D208CC">
        <w:t>Gifted Education in the United States: Laws, Access, Equity, and Missingness Across the Country by Locale, Title I School Status, and Race. Report Cards, Technical Report, and Website. Purdue University: West Lafayette, IN; Jack Kent Cooke Foundation: Lansdowne, VA.</w:t>
      </w:r>
      <w:r w:rsidRPr="00BC0218">
        <w:rPr>
          <w:rFonts w:asciiTheme="minorHAnsi" w:hAnsiTheme="minorHAnsi" w:cstheme="minorHAnsi"/>
        </w:rPr>
        <w:t xml:space="preserve"> </w:t>
      </w:r>
    </w:p>
    <w:p w14:paraId="6F56A36A" w14:textId="77777777" w:rsidR="00D208CC" w:rsidRDefault="00D208CC" w:rsidP="00CC0E3D">
      <w:pPr>
        <w:ind w:left="720" w:hanging="720"/>
        <w:rPr>
          <w:rFonts w:asciiTheme="minorHAnsi" w:hAnsiTheme="minorHAnsi" w:cstheme="minorHAnsi"/>
        </w:rPr>
      </w:pPr>
    </w:p>
    <w:p w14:paraId="61911379" w14:textId="3A9813A3" w:rsidR="00D208CC" w:rsidRDefault="00D208CC" w:rsidP="00D208CC">
      <w:pPr>
        <w:ind w:left="720" w:hanging="720"/>
      </w:pPr>
      <w:r>
        <w:t>Gentry, M. (2019). OCR Data Equity Analyses. Year</w:t>
      </w:r>
      <w:r w:rsidR="000128B9">
        <w:t>-</w:t>
      </w:r>
      <w:r>
        <w:t>end report to</w:t>
      </w:r>
      <w:r>
        <w:tab/>
        <w:t xml:space="preserve">Jack Kent Cooke Foundation.  </w:t>
      </w:r>
      <w:r w:rsidRPr="00E15F3E">
        <w:t>West Lafayette, IN: Purdue University.</w:t>
      </w:r>
    </w:p>
    <w:p w14:paraId="0675C573" w14:textId="77777777" w:rsidR="00D208CC" w:rsidRDefault="00D208CC" w:rsidP="00CC0E3D">
      <w:pPr>
        <w:ind w:left="720" w:hanging="720"/>
        <w:rPr>
          <w:rFonts w:asciiTheme="minorHAnsi" w:hAnsiTheme="minorHAnsi" w:cstheme="minorHAnsi"/>
        </w:rPr>
      </w:pPr>
    </w:p>
    <w:p w14:paraId="4ECB848A" w14:textId="7878B740" w:rsidR="00D208CC" w:rsidRDefault="00D208CC" w:rsidP="00D208CC">
      <w:pPr>
        <w:ind w:left="720" w:hanging="720"/>
      </w:pPr>
      <w:r>
        <w:t>Gentry, M. (2019</w:t>
      </w:r>
      <w:r w:rsidRPr="00E15F3E">
        <w:t xml:space="preserve">). TSCG Javits Grant. Year </w:t>
      </w:r>
      <w:r>
        <w:t>5</w:t>
      </w:r>
      <w:r w:rsidRPr="00E15F3E">
        <w:t xml:space="preserve"> report. West Lafayette, IN: Purdue University.</w:t>
      </w:r>
    </w:p>
    <w:p w14:paraId="28775440" w14:textId="77777777" w:rsidR="00D208CC" w:rsidRDefault="00D208CC" w:rsidP="00D208CC">
      <w:pPr>
        <w:tabs>
          <w:tab w:val="left" w:pos="720"/>
        </w:tabs>
        <w:ind w:left="720" w:hanging="720"/>
      </w:pPr>
    </w:p>
    <w:p w14:paraId="4A1B1659" w14:textId="028B4368" w:rsidR="00D208CC" w:rsidRDefault="00D208CC" w:rsidP="00D208CC">
      <w:pPr>
        <w:tabs>
          <w:tab w:val="left" w:pos="720"/>
        </w:tabs>
        <w:ind w:left="720" w:hanging="720"/>
      </w:pPr>
      <w:r>
        <w:lastRenderedPageBreak/>
        <w:t xml:space="preserve">Gentry, M. (2019, November). </w:t>
      </w:r>
      <w:r w:rsidRPr="00E15F3E">
        <w:t>Report to the GERI Director’s Advisory Board on Progress within the Strategic Plan for the 201</w:t>
      </w:r>
      <w:r>
        <w:t>8-2019</w:t>
      </w:r>
      <w:r w:rsidRPr="00E15F3E">
        <w:t xml:space="preserve"> calendar year. Gifted Education Resource Institute, West Lafayette, IN: Purdue University.</w:t>
      </w:r>
    </w:p>
    <w:p w14:paraId="1B576361" w14:textId="77777777" w:rsidR="00D208CC" w:rsidRDefault="00D208CC" w:rsidP="00D208CC">
      <w:pPr>
        <w:ind w:left="720" w:hanging="720"/>
      </w:pPr>
    </w:p>
    <w:p w14:paraId="35C0B23C" w14:textId="4A525F08" w:rsidR="00D208CC" w:rsidRDefault="00D208CC" w:rsidP="00D208CC">
      <w:pPr>
        <w:ind w:left="720" w:hanging="720"/>
      </w:pPr>
      <w:r>
        <w:t>Gentry, M. (2018</w:t>
      </w:r>
      <w:r w:rsidRPr="00E15F3E">
        <w:t xml:space="preserve">). TSCG Javits Grant. Year </w:t>
      </w:r>
      <w:r>
        <w:t>4</w:t>
      </w:r>
      <w:r w:rsidRPr="00E15F3E">
        <w:t xml:space="preserve"> report. West Lafayette, IN: Purdue University.</w:t>
      </w:r>
    </w:p>
    <w:p w14:paraId="78C17E03" w14:textId="77777777" w:rsidR="008F37EF" w:rsidRDefault="008F37EF" w:rsidP="003C5829">
      <w:pPr>
        <w:tabs>
          <w:tab w:val="left" w:pos="720"/>
        </w:tabs>
      </w:pPr>
    </w:p>
    <w:p w14:paraId="33FADDEA" w14:textId="40221CEC" w:rsidR="0005685F" w:rsidRDefault="0005685F" w:rsidP="0005685F">
      <w:pPr>
        <w:ind w:left="720" w:hanging="720"/>
      </w:pPr>
      <w:r>
        <w:t xml:space="preserve">Gentry, M. (2018). OCR Data Equity Analyses. </w:t>
      </w:r>
      <w:proofErr w:type="spellStart"/>
      <w:r>
        <w:t>Year end</w:t>
      </w:r>
      <w:proofErr w:type="spellEnd"/>
      <w:r>
        <w:t xml:space="preserve"> report to</w:t>
      </w:r>
      <w:r>
        <w:tab/>
        <w:t xml:space="preserve">Jack Kent Cooke Foundation.  </w:t>
      </w:r>
      <w:r w:rsidRPr="00E15F3E">
        <w:t>West Lafayette, IN: Purdue University.</w:t>
      </w:r>
    </w:p>
    <w:p w14:paraId="77BC6179" w14:textId="77777777" w:rsidR="00D208CC" w:rsidRDefault="00D208CC" w:rsidP="0005685F">
      <w:pPr>
        <w:ind w:left="720" w:hanging="720"/>
      </w:pPr>
    </w:p>
    <w:p w14:paraId="4D0E92BF" w14:textId="561C34B1" w:rsidR="00D208CC" w:rsidRDefault="00D208CC" w:rsidP="00D208CC">
      <w:pPr>
        <w:tabs>
          <w:tab w:val="left" w:pos="720"/>
        </w:tabs>
        <w:ind w:left="720" w:hanging="720"/>
      </w:pPr>
      <w:r>
        <w:t xml:space="preserve">Gentry, M. (2018, November). </w:t>
      </w:r>
      <w:r w:rsidRPr="00E15F3E">
        <w:t>Report to the GERI Director’s Advisory Board on Progress within the Strategic Plan for the 201</w:t>
      </w:r>
      <w:r>
        <w:t>7-2018</w:t>
      </w:r>
      <w:r w:rsidRPr="00E15F3E">
        <w:t xml:space="preserve"> calendar year. Gifted Education Resource Institute, West Lafayette, IN: Purdue University.</w:t>
      </w:r>
    </w:p>
    <w:p w14:paraId="56B70D84" w14:textId="77777777" w:rsidR="0005685F" w:rsidRDefault="0005685F" w:rsidP="00D208CC"/>
    <w:p w14:paraId="7E64C9EF" w14:textId="77777777" w:rsidR="008F37EF" w:rsidRDefault="008F37EF" w:rsidP="008F37EF">
      <w:pPr>
        <w:ind w:left="720" w:hanging="720"/>
      </w:pPr>
      <w:r>
        <w:t>Gentry, M. (2017</w:t>
      </w:r>
      <w:r w:rsidRPr="00E15F3E">
        <w:t xml:space="preserve">). TSCG Javits Grant. Year </w:t>
      </w:r>
      <w:r>
        <w:t>3</w:t>
      </w:r>
      <w:r w:rsidRPr="00E15F3E">
        <w:t xml:space="preserve"> report. West Lafayette, IN: Purdue University.</w:t>
      </w:r>
    </w:p>
    <w:p w14:paraId="320C1FBE" w14:textId="7BA3D4F9" w:rsidR="008F37EF" w:rsidRDefault="008F37EF" w:rsidP="008F37EF">
      <w:pPr>
        <w:ind w:left="720" w:hanging="720"/>
      </w:pPr>
      <w:r w:rsidRPr="00E15F3E">
        <w:t xml:space="preserve"> </w:t>
      </w:r>
    </w:p>
    <w:p w14:paraId="61272CBF" w14:textId="581E2466" w:rsidR="008F37EF" w:rsidRDefault="008F37EF" w:rsidP="008F37EF">
      <w:pPr>
        <w:ind w:left="720" w:hanging="720"/>
      </w:pPr>
      <w:r>
        <w:t>Gentry, M. (2017</w:t>
      </w:r>
      <w:r w:rsidRPr="00E15F3E">
        <w:t xml:space="preserve">). Project HOPE+. Year </w:t>
      </w:r>
      <w:r>
        <w:t>5</w:t>
      </w:r>
      <w:r w:rsidRPr="00E15F3E">
        <w:t xml:space="preserve"> final report</w:t>
      </w:r>
      <w:r>
        <w:t xml:space="preserve"> to the Jack Kent Cooke Foundation</w:t>
      </w:r>
      <w:r w:rsidRPr="00E15F3E">
        <w:t>. West Lafayette, IN: Purdue University.</w:t>
      </w:r>
    </w:p>
    <w:p w14:paraId="7AC657F8" w14:textId="77777777" w:rsidR="008F37EF" w:rsidRDefault="008F37EF" w:rsidP="008F37EF">
      <w:pPr>
        <w:ind w:left="720" w:hanging="720"/>
      </w:pPr>
    </w:p>
    <w:p w14:paraId="2629B8DC" w14:textId="2BEBD340" w:rsidR="008F37EF" w:rsidRDefault="008F37EF" w:rsidP="008F37EF">
      <w:pPr>
        <w:ind w:left="720" w:hanging="720"/>
      </w:pPr>
      <w:r>
        <w:t>Gentry, M. (2017). OCR Data Equity Analyses. Mid</w:t>
      </w:r>
      <w:r w:rsidR="00EC3C14">
        <w:t>-</w:t>
      </w:r>
      <w:r>
        <w:t>year report to</w:t>
      </w:r>
      <w:r>
        <w:tab/>
        <w:t xml:space="preserve">Jack Kent Cooke Foundation.  </w:t>
      </w:r>
      <w:r w:rsidRPr="00E15F3E">
        <w:t>West Lafayette, IN: Purdue University.</w:t>
      </w:r>
    </w:p>
    <w:p w14:paraId="45C782F3" w14:textId="77777777" w:rsidR="008F37EF" w:rsidRDefault="008F37EF" w:rsidP="008F37EF">
      <w:pPr>
        <w:ind w:left="720" w:hanging="720"/>
      </w:pPr>
    </w:p>
    <w:p w14:paraId="3982ACC4" w14:textId="319E621C" w:rsidR="008F37EF" w:rsidRDefault="008F37EF" w:rsidP="008F37EF">
      <w:pPr>
        <w:tabs>
          <w:tab w:val="left" w:pos="720"/>
        </w:tabs>
        <w:ind w:left="720" w:hanging="720"/>
      </w:pPr>
      <w:r>
        <w:t xml:space="preserve">Gentry, M. (2017, September). </w:t>
      </w:r>
      <w:r w:rsidRPr="00E15F3E">
        <w:t>Report to the GERI Director’s Advisory Board on Progress within the Strategic Plan for the 201</w:t>
      </w:r>
      <w:r>
        <w:t>6-2017</w:t>
      </w:r>
      <w:r w:rsidRPr="00E15F3E">
        <w:t xml:space="preserve"> calendar year. Gifted Education Resource Institute, West Lafayette, IN: Purdue University.</w:t>
      </w:r>
    </w:p>
    <w:p w14:paraId="210F1C04" w14:textId="090C576D" w:rsidR="008F37EF" w:rsidRDefault="008F37EF" w:rsidP="00E15F3E">
      <w:pPr>
        <w:tabs>
          <w:tab w:val="left" w:pos="720"/>
        </w:tabs>
        <w:ind w:left="720" w:hanging="720"/>
      </w:pPr>
    </w:p>
    <w:p w14:paraId="4EF8D728" w14:textId="77777777" w:rsidR="00E15F3E" w:rsidRDefault="00E15F3E" w:rsidP="00E15F3E">
      <w:pPr>
        <w:tabs>
          <w:tab w:val="left" w:pos="720"/>
        </w:tabs>
        <w:ind w:left="720" w:hanging="720"/>
      </w:pPr>
      <w:r w:rsidRPr="00E15F3E">
        <w:t>Gentry, M. (2016, Jan). Report to the GERI Director’s Advisory Board on Progress within the Strategic Plan for the 2015 calendar year. Gifted Education Resource Institute, West Lafayette, IN: Purdue University.</w:t>
      </w:r>
    </w:p>
    <w:p w14:paraId="4B144C29" w14:textId="3B62F64B" w:rsidR="00E15F3E" w:rsidRPr="00E15F3E" w:rsidRDefault="00E15F3E" w:rsidP="00E15F3E">
      <w:pPr>
        <w:tabs>
          <w:tab w:val="left" w:pos="720"/>
        </w:tabs>
        <w:ind w:left="720" w:hanging="720"/>
      </w:pPr>
      <w:r w:rsidRPr="00E15F3E">
        <w:t xml:space="preserve"> </w:t>
      </w:r>
    </w:p>
    <w:p w14:paraId="64BA91D1" w14:textId="78F9E37D" w:rsidR="00E15F3E" w:rsidRDefault="00E15F3E" w:rsidP="00E15F3E">
      <w:pPr>
        <w:tabs>
          <w:tab w:val="left" w:pos="720"/>
        </w:tabs>
        <w:ind w:left="720" w:hanging="720"/>
      </w:pPr>
      <w:r w:rsidRPr="00E15F3E">
        <w:t xml:space="preserve">Gentry, M. (2016). Gifted Education Resource Institute’s Summer Residential Program at Purdue University: A Report of Colombian Students’ Experiences. West Lafayette, IN: Purdue University. </w:t>
      </w:r>
    </w:p>
    <w:p w14:paraId="5E8F7023" w14:textId="77777777" w:rsidR="00E15F3E" w:rsidRPr="00E15F3E" w:rsidRDefault="00E15F3E" w:rsidP="00E15F3E">
      <w:pPr>
        <w:tabs>
          <w:tab w:val="left" w:pos="720"/>
        </w:tabs>
        <w:ind w:left="720" w:hanging="720"/>
      </w:pPr>
    </w:p>
    <w:p w14:paraId="6478DF5B" w14:textId="259927F9" w:rsidR="00E15F3E" w:rsidRDefault="00E15F3E" w:rsidP="00E15F3E">
      <w:pPr>
        <w:tabs>
          <w:tab w:val="left" w:pos="720"/>
        </w:tabs>
        <w:ind w:left="720" w:hanging="720"/>
      </w:pPr>
      <w:r w:rsidRPr="00E15F3E">
        <w:t>Gentry, M. (2016). Gifted Education Resource Institute’s Summer Residential Program at Purdue University: A Report of Saudi Arabian Students’ Experiences. West Lafayette, IN: Purdue University</w:t>
      </w:r>
      <w:r>
        <w:t>.</w:t>
      </w:r>
    </w:p>
    <w:p w14:paraId="3FCDE733" w14:textId="77777777" w:rsidR="00E15F3E" w:rsidRPr="00E15F3E" w:rsidRDefault="00E15F3E" w:rsidP="00E15F3E">
      <w:pPr>
        <w:tabs>
          <w:tab w:val="left" w:pos="720"/>
        </w:tabs>
        <w:ind w:left="720" w:hanging="720"/>
      </w:pPr>
    </w:p>
    <w:p w14:paraId="0C1D9D7F" w14:textId="7F9F5525" w:rsidR="00E15F3E" w:rsidRDefault="00E15F3E" w:rsidP="00E15F3E">
      <w:pPr>
        <w:tabs>
          <w:tab w:val="left" w:pos="720"/>
        </w:tabs>
        <w:ind w:left="720" w:hanging="720"/>
      </w:pPr>
      <w:r w:rsidRPr="00E15F3E">
        <w:t xml:space="preserve">Gentry, M. (2016). Gifted Education Resource Institute’s Summer Residential Program at Purdue University: A Report of Project Interchange Students’ Experiences. West Lafayette, IN: Purdue University. </w:t>
      </w:r>
    </w:p>
    <w:p w14:paraId="592B6C5D" w14:textId="77777777" w:rsidR="00E15F3E" w:rsidRPr="00E15F3E" w:rsidRDefault="00E15F3E" w:rsidP="00E15F3E">
      <w:pPr>
        <w:tabs>
          <w:tab w:val="left" w:pos="720"/>
        </w:tabs>
        <w:ind w:left="720" w:hanging="720"/>
      </w:pPr>
    </w:p>
    <w:p w14:paraId="672FD924" w14:textId="1E92568B" w:rsidR="00E15F3E" w:rsidRDefault="00E15F3E" w:rsidP="00E15F3E">
      <w:pPr>
        <w:ind w:left="720" w:hanging="720"/>
      </w:pPr>
      <w:r w:rsidRPr="00E15F3E">
        <w:t xml:space="preserve">Gentry, M. (2016). TSCG Javits Grant. Year 2 report. West Lafayette, IN: Purdue University. </w:t>
      </w:r>
    </w:p>
    <w:p w14:paraId="71E907A5" w14:textId="77777777" w:rsidR="00E15F3E" w:rsidRPr="00E15F3E" w:rsidRDefault="00E15F3E" w:rsidP="00E15F3E">
      <w:pPr>
        <w:ind w:left="720" w:hanging="720"/>
      </w:pPr>
    </w:p>
    <w:p w14:paraId="13D7394F" w14:textId="77777777" w:rsidR="00E15F3E" w:rsidRDefault="00E15F3E" w:rsidP="00E15F3E">
      <w:pPr>
        <w:ind w:left="720" w:hanging="720"/>
      </w:pPr>
      <w:r w:rsidRPr="00E15F3E">
        <w:t>Gentry, M. (2016). Project HOPE+. Year 4 final report. West Lafayette, IN: Purdue University.</w:t>
      </w:r>
    </w:p>
    <w:p w14:paraId="31AA2946" w14:textId="42BE429F" w:rsidR="00E15F3E" w:rsidRPr="00E15F3E" w:rsidRDefault="00E15F3E" w:rsidP="00E15F3E">
      <w:pPr>
        <w:ind w:left="720" w:hanging="720"/>
      </w:pPr>
      <w:r w:rsidRPr="00E15F3E">
        <w:t xml:space="preserve"> </w:t>
      </w:r>
    </w:p>
    <w:p w14:paraId="67FE2B2F" w14:textId="25F8A5AE" w:rsidR="00E15F3E" w:rsidRDefault="00E15F3E" w:rsidP="00E15F3E">
      <w:pPr>
        <w:ind w:left="720" w:hanging="720"/>
      </w:pPr>
      <w:r w:rsidRPr="00E15F3E">
        <w:lastRenderedPageBreak/>
        <w:t xml:space="preserve">Gentry, M. (2016). Project HOPE+. Year 5 mid-year progress report. West Lafayette, IN: Purdue University. </w:t>
      </w:r>
    </w:p>
    <w:p w14:paraId="572E5E19" w14:textId="77777777" w:rsidR="008F37EF" w:rsidRPr="00E15F3E" w:rsidRDefault="008F37EF" w:rsidP="00E15F3E">
      <w:pPr>
        <w:ind w:left="720" w:hanging="720"/>
      </w:pPr>
    </w:p>
    <w:p w14:paraId="27E14AD7" w14:textId="5964786F" w:rsidR="00240755" w:rsidRPr="00327881" w:rsidRDefault="00240755" w:rsidP="00240755">
      <w:pPr>
        <w:tabs>
          <w:tab w:val="left" w:pos="720"/>
        </w:tabs>
        <w:ind w:left="720" w:hanging="720"/>
      </w:pPr>
      <w:r w:rsidRPr="00327881">
        <w:t>Gentry, M. (201</w:t>
      </w:r>
      <w:r>
        <w:t>5</w:t>
      </w:r>
      <w:r w:rsidRPr="00327881">
        <w:t xml:space="preserve">). Gifted Education Resource Institute’s Summer Residential Program at Purdue University: A Report of Colombian Students’ Experiences. West Lafayette, IN: Purdue University. </w:t>
      </w:r>
    </w:p>
    <w:p w14:paraId="0900F213" w14:textId="77777777" w:rsidR="00240755" w:rsidRPr="00327881" w:rsidRDefault="00240755" w:rsidP="00240755">
      <w:pPr>
        <w:tabs>
          <w:tab w:val="left" w:pos="720"/>
        </w:tabs>
        <w:ind w:left="720" w:hanging="720"/>
      </w:pPr>
    </w:p>
    <w:p w14:paraId="04537FD3" w14:textId="7E6D1A61" w:rsidR="00240755" w:rsidRPr="00327881" w:rsidRDefault="00240755" w:rsidP="00240755">
      <w:pPr>
        <w:tabs>
          <w:tab w:val="left" w:pos="720"/>
        </w:tabs>
        <w:ind w:left="720" w:hanging="720"/>
      </w:pPr>
      <w:r w:rsidRPr="00327881">
        <w:t>Gentry, M. (201</w:t>
      </w:r>
      <w:r>
        <w:t>5</w:t>
      </w:r>
      <w:r w:rsidRPr="00327881">
        <w:t xml:space="preserve">). Gifted Education Resource Institute’s Summer Residential Program at Purdue University: A Report of Saudi Arabian Students’ Experiences. West Lafayette, IN: Purdue University. </w:t>
      </w:r>
    </w:p>
    <w:p w14:paraId="125B689E" w14:textId="77777777" w:rsidR="00240755" w:rsidRPr="00327881" w:rsidRDefault="00240755" w:rsidP="00240755">
      <w:pPr>
        <w:tabs>
          <w:tab w:val="left" w:pos="720"/>
        </w:tabs>
        <w:ind w:left="720" w:hanging="720"/>
      </w:pPr>
    </w:p>
    <w:p w14:paraId="57C93A42" w14:textId="3A99F632" w:rsidR="00240755" w:rsidRPr="00327881" w:rsidRDefault="00240755" w:rsidP="00240755">
      <w:pPr>
        <w:tabs>
          <w:tab w:val="left" w:pos="720"/>
        </w:tabs>
        <w:ind w:left="720" w:hanging="720"/>
      </w:pPr>
      <w:r w:rsidRPr="00327881">
        <w:t>Gentry, M. (201</w:t>
      </w:r>
      <w:r>
        <w:t>5</w:t>
      </w:r>
      <w:r w:rsidRPr="00327881">
        <w:t xml:space="preserve">). Gifted Education Resource Institute’s Summer Residential Program at Purdue University: A Report of Greek Students’ Experiences. West Lafayette, IN: Purdue University. </w:t>
      </w:r>
    </w:p>
    <w:p w14:paraId="5DCCCD0B" w14:textId="77777777" w:rsidR="00240755" w:rsidRPr="00327881" w:rsidRDefault="00240755" w:rsidP="00240755">
      <w:pPr>
        <w:tabs>
          <w:tab w:val="left" w:pos="720"/>
        </w:tabs>
        <w:ind w:left="720" w:hanging="720"/>
      </w:pPr>
    </w:p>
    <w:p w14:paraId="14E2FB63" w14:textId="3F86B8DA" w:rsidR="00240755" w:rsidRDefault="00240755" w:rsidP="00240755">
      <w:pPr>
        <w:tabs>
          <w:tab w:val="left" w:pos="720"/>
        </w:tabs>
        <w:ind w:left="720" w:hanging="720"/>
      </w:pPr>
      <w:r>
        <w:t>Gentry, M. (2015</w:t>
      </w:r>
      <w:r w:rsidRPr="00327881">
        <w:t xml:space="preserve">). Gifted Education Resource Institute’s Summer Residential Program at Purdue University: A Report of </w:t>
      </w:r>
      <w:r>
        <w:t>Project Interchange</w:t>
      </w:r>
      <w:r w:rsidRPr="00327881">
        <w:t xml:space="preserve"> Students’ Experiences. West Lafayette, IN: Purdue University. </w:t>
      </w:r>
    </w:p>
    <w:p w14:paraId="62D2B704" w14:textId="77777777" w:rsidR="00240755" w:rsidRPr="00327881" w:rsidRDefault="00240755" w:rsidP="00240755">
      <w:pPr>
        <w:tabs>
          <w:tab w:val="left" w:pos="720"/>
        </w:tabs>
        <w:ind w:left="720" w:hanging="720"/>
      </w:pPr>
    </w:p>
    <w:p w14:paraId="48C3FB2E" w14:textId="2E6E511F" w:rsidR="00240755" w:rsidRDefault="00240755" w:rsidP="00240755">
      <w:pPr>
        <w:ind w:left="720" w:hanging="720"/>
      </w:pPr>
      <w:r w:rsidRPr="00327881">
        <w:t>Gentry, M. (201</w:t>
      </w:r>
      <w:r>
        <w:t>5</w:t>
      </w:r>
      <w:r w:rsidRPr="00327881">
        <w:t xml:space="preserve">). Kuwaiti Gifted Program: Year </w:t>
      </w:r>
      <w:r>
        <w:t>3</w:t>
      </w:r>
      <w:r w:rsidRPr="00327881">
        <w:t xml:space="preserve"> formative evaluation.  West Lafayette, IN: Purdue University. </w:t>
      </w:r>
    </w:p>
    <w:p w14:paraId="2187EEAD" w14:textId="77777777" w:rsidR="00240755" w:rsidRDefault="00240755" w:rsidP="00240755">
      <w:pPr>
        <w:ind w:left="720" w:hanging="720"/>
      </w:pPr>
    </w:p>
    <w:p w14:paraId="76DC29F4" w14:textId="592AE881" w:rsidR="00240755" w:rsidRPr="00327881" w:rsidRDefault="00240755" w:rsidP="00240755">
      <w:pPr>
        <w:ind w:left="720" w:hanging="720"/>
      </w:pPr>
      <w:r>
        <w:t xml:space="preserve">Gentry, M. (2015). TSCG Javits Grant. Year 1 report. </w:t>
      </w:r>
      <w:r w:rsidRPr="00327881">
        <w:t xml:space="preserve">West Lafayette, IN: Purdue University. </w:t>
      </w:r>
    </w:p>
    <w:p w14:paraId="77425DF0" w14:textId="77777777" w:rsidR="00240755" w:rsidRPr="00327881" w:rsidRDefault="00240755" w:rsidP="00240755"/>
    <w:p w14:paraId="481ABA65" w14:textId="5E267953" w:rsidR="00240755" w:rsidRPr="00327881" w:rsidRDefault="00240755" w:rsidP="00240755">
      <w:pPr>
        <w:ind w:left="720" w:hanging="720"/>
      </w:pPr>
      <w:r w:rsidRPr="00327881">
        <w:t>Gentry, M. (201</w:t>
      </w:r>
      <w:r>
        <w:t>5).</w:t>
      </w:r>
      <w:r w:rsidRPr="00327881">
        <w:t xml:space="preserve"> Project HOPE+. Year </w:t>
      </w:r>
      <w:r>
        <w:t>3</w:t>
      </w:r>
      <w:r w:rsidRPr="00327881">
        <w:t xml:space="preserve"> final report. West Lafayette, IN: Purdue University. </w:t>
      </w:r>
    </w:p>
    <w:p w14:paraId="446D986C" w14:textId="77777777" w:rsidR="00240755" w:rsidRPr="00327881" w:rsidRDefault="00240755" w:rsidP="00240755">
      <w:pPr>
        <w:ind w:left="720" w:hanging="720"/>
      </w:pPr>
    </w:p>
    <w:p w14:paraId="3B7D3802" w14:textId="0509448A" w:rsidR="00240755" w:rsidRDefault="00240755" w:rsidP="00240755">
      <w:pPr>
        <w:ind w:left="720" w:hanging="720"/>
      </w:pPr>
      <w:r w:rsidRPr="00327881">
        <w:t>Gentry, M. (201</w:t>
      </w:r>
      <w:r>
        <w:t>5</w:t>
      </w:r>
      <w:r w:rsidRPr="00327881">
        <w:t>). Project HOPE+. Year</w:t>
      </w:r>
      <w:r>
        <w:t xml:space="preserve"> 4</w:t>
      </w:r>
      <w:r w:rsidRPr="00327881">
        <w:t xml:space="preserve"> mid-year progress report. West Lafayette, IN: Purdue University. </w:t>
      </w:r>
    </w:p>
    <w:p w14:paraId="4F971E60" w14:textId="77777777" w:rsidR="00240755" w:rsidRPr="00327881" w:rsidRDefault="00240755" w:rsidP="00240755">
      <w:pPr>
        <w:ind w:left="720" w:hanging="720"/>
      </w:pPr>
    </w:p>
    <w:p w14:paraId="704B4886" w14:textId="659DFCC0" w:rsidR="00213118" w:rsidRDefault="00213118" w:rsidP="00213118">
      <w:pPr>
        <w:ind w:left="720" w:hanging="720"/>
      </w:pPr>
      <w:r w:rsidRPr="00327881">
        <w:t>Gentry, M. (201</w:t>
      </w:r>
      <w:r>
        <w:t>4</w:t>
      </w:r>
      <w:r w:rsidRPr="00327881">
        <w:t xml:space="preserve">).  Project HOPE+. Year </w:t>
      </w:r>
      <w:r>
        <w:t>2</w:t>
      </w:r>
      <w:r w:rsidRPr="00327881">
        <w:t xml:space="preserve"> final report. West Lafayette, IN: Purdue University. </w:t>
      </w:r>
    </w:p>
    <w:p w14:paraId="0372C937" w14:textId="77777777" w:rsidR="00213118" w:rsidRPr="00327881" w:rsidRDefault="00213118" w:rsidP="00213118">
      <w:pPr>
        <w:ind w:left="720" w:hanging="720"/>
      </w:pPr>
    </w:p>
    <w:p w14:paraId="5EF6211B" w14:textId="78F62D4F" w:rsidR="00213118" w:rsidRPr="00327881" w:rsidRDefault="00213118" w:rsidP="00213118">
      <w:pPr>
        <w:tabs>
          <w:tab w:val="left" w:pos="720"/>
        </w:tabs>
        <w:ind w:left="720" w:hanging="720"/>
      </w:pPr>
      <w:r w:rsidRPr="00327881">
        <w:t xml:space="preserve">Gentry, M. (2013). Gifted Education Resource Institute’s Summer Residential Program at Purdue University: A Report of Colombian Students’ Experiences. West Lafayette, IN: Purdue University. </w:t>
      </w:r>
    </w:p>
    <w:p w14:paraId="2360E81F" w14:textId="77777777" w:rsidR="00213118" w:rsidRPr="00327881" w:rsidRDefault="00213118" w:rsidP="00213118">
      <w:pPr>
        <w:tabs>
          <w:tab w:val="left" w:pos="720"/>
        </w:tabs>
        <w:ind w:left="720" w:hanging="720"/>
      </w:pPr>
    </w:p>
    <w:p w14:paraId="57B5A289" w14:textId="17352E8E" w:rsidR="00213118" w:rsidRPr="00327881" w:rsidRDefault="00213118" w:rsidP="00213118">
      <w:pPr>
        <w:tabs>
          <w:tab w:val="left" w:pos="720"/>
        </w:tabs>
        <w:ind w:left="720" w:hanging="720"/>
      </w:pPr>
      <w:r w:rsidRPr="00327881">
        <w:t xml:space="preserve">Gentry, M. (2013). Gifted Education Resource Institute’s Summer Residential Program at Purdue University: A Report of Saudi Arabian Students’ Experiences. West Lafayette, IN: Purdue University. </w:t>
      </w:r>
    </w:p>
    <w:p w14:paraId="6E29413A" w14:textId="77777777" w:rsidR="00213118" w:rsidRPr="00327881" w:rsidRDefault="00213118" w:rsidP="00213118">
      <w:pPr>
        <w:tabs>
          <w:tab w:val="left" w:pos="720"/>
        </w:tabs>
        <w:ind w:left="720" w:hanging="720"/>
      </w:pPr>
    </w:p>
    <w:p w14:paraId="3FB837A5" w14:textId="6E47C4FD" w:rsidR="00213118" w:rsidRPr="00327881" w:rsidRDefault="00213118" w:rsidP="00213118">
      <w:pPr>
        <w:tabs>
          <w:tab w:val="left" w:pos="720"/>
        </w:tabs>
        <w:ind w:left="720" w:hanging="720"/>
      </w:pPr>
      <w:r w:rsidRPr="00327881">
        <w:t xml:space="preserve">Gentry, M. (2013). Gifted Education Resource Institute’s Summer Residential Program at Purdue University: A Report of Greek Students’ Experiences. West Lafayette, IN: Purdue University. </w:t>
      </w:r>
    </w:p>
    <w:p w14:paraId="193B8C3C" w14:textId="77777777" w:rsidR="00213118" w:rsidRPr="00327881" w:rsidRDefault="00213118" w:rsidP="00213118">
      <w:pPr>
        <w:tabs>
          <w:tab w:val="left" w:pos="720"/>
        </w:tabs>
        <w:ind w:left="720" w:hanging="720"/>
      </w:pPr>
    </w:p>
    <w:p w14:paraId="01D2A597" w14:textId="525D2215" w:rsidR="00213118" w:rsidRDefault="00213118" w:rsidP="00213118">
      <w:pPr>
        <w:tabs>
          <w:tab w:val="left" w:pos="720"/>
        </w:tabs>
        <w:ind w:left="720" w:hanging="720"/>
      </w:pPr>
      <w:r w:rsidRPr="00327881">
        <w:t>Gentry, M. (2013). Gifted Education Resource Institute’s Summer Residential Program at Purdue University: A Report of Korean Students’ Experiences. West Lafayette, IN: Purdue University</w:t>
      </w:r>
    </w:p>
    <w:p w14:paraId="41A74A8C" w14:textId="77777777" w:rsidR="00213118" w:rsidRDefault="00213118" w:rsidP="00213118">
      <w:pPr>
        <w:tabs>
          <w:tab w:val="left" w:pos="720"/>
        </w:tabs>
        <w:ind w:left="720" w:hanging="720"/>
      </w:pPr>
    </w:p>
    <w:p w14:paraId="7A989E9C" w14:textId="59F1695A" w:rsidR="00213118" w:rsidRPr="00327881" w:rsidRDefault="00213118" w:rsidP="00213118">
      <w:pPr>
        <w:tabs>
          <w:tab w:val="left" w:pos="720"/>
        </w:tabs>
        <w:ind w:left="720" w:hanging="720"/>
      </w:pPr>
      <w:r w:rsidRPr="00327881">
        <w:t xml:space="preserve">Gentry, M. (2013). Kuwaiti Gifted Program: Year 1 formative evaluation.  West Lafayette, IN: Purdue University. </w:t>
      </w:r>
    </w:p>
    <w:p w14:paraId="4C09BD6F" w14:textId="77777777" w:rsidR="00213118" w:rsidRPr="00327881" w:rsidRDefault="00213118" w:rsidP="00213118">
      <w:pPr>
        <w:tabs>
          <w:tab w:val="left" w:pos="720"/>
          <w:tab w:val="left" w:pos="1440"/>
        </w:tabs>
        <w:spacing w:line="240" w:lineRule="exact"/>
        <w:ind w:left="1440" w:hanging="1440"/>
      </w:pPr>
    </w:p>
    <w:p w14:paraId="2CB5216B" w14:textId="1D6386DA" w:rsidR="00213118" w:rsidRPr="00327881" w:rsidRDefault="00213118" w:rsidP="00213118">
      <w:pPr>
        <w:ind w:left="720" w:hanging="720"/>
      </w:pPr>
      <w:r w:rsidRPr="00327881">
        <w:t xml:space="preserve">Gentry, M. (2013). Gifted pilot program: Year three summative Evaluation.  West Lafayette, IN: Purdue University. </w:t>
      </w:r>
    </w:p>
    <w:p w14:paraId="3BCFD466" w14:textId="77777777" w:rsidR="00213118" w:rsidRPr="00327881" w:rsidRDefault="00213118" w:rsidP="00213118">
      <w:pPr>
        <w:ind w:left="720" w:hanging="720"/>
      </w:pPr>
    </w:p>
    <w:p w14:paraId="2F140E52" w14:textId="3EE425EE" w:rsidR="00213118" w:rsidRPr="00327881" w:rsidRDefault="00213118" w:rsidP="00213118">
      <w:pPr>
        <w:ind w:left="720" w:hanging="720"/>
      </w:pPr>
      <w:r w:rsidRPr="00327881">
        <w:t xml:space="preserve">Gentry, M. (2013).  Project HOPE+. Year 1 final report. West Lafayette, IN: Purdue University. </w:t>
      </w:r>
    </w:p>
    <w:p w14:paraId="2F761B49" w14:textId="77777777" w:rsidR="00213118" w:rsidRPr="00327881" w:rsidRDefault="00213118" w:rsidP="00213118">
      <w:pPr>
        <w:ind w:left="720" w:hanging="720"/>
      </w:pPr>
    </w:p>
    <w:p w14:paraId="61017B89" w14:textId="159D65B6" w:rsidR="00213118" w:rsidRDefault="00213118" w:rsidP="00213118">
      <w:pPr>
        <w:ind w:left="720" w:hanging="720"/>
      </w:pPr>
      <w:r w:rsidRPr="00327881">
        <w:t xml:space="preserve">Gentry, M. (2013). Project HOPE+. Year 2 mid-year progress report. West Lafayette, IN: Purdue University. </w:t>
      </w:r>
    </w:p>
    <w:p w14:paraId="1BBF5144" w14:textId="77777777" w:rsidR="00213118" w:rsidRPr="00327881" w:rsidRDefault="00213118" w:rsidP="00213118">
      <w:pPr>
        <w:ind w:left="720" w:hanging="720"/>
      </w:pPr>
    </w:p>
    <w:p w14:paraId="26B265AB" w14:textId="2DD9F924" w:rsidR="00213118" w:rsidRDefault="00213118" w:rsidP="00213118">
      <w:pPr>
        <w:ind w:left="720" w:hanging="720"/>
      </w:pPr>
      <w:r w:rsidRPr="00327881">
        <w:t>Gentry, M. (201</w:t>
      </w:r>
      <w:r>
        <w:t>2</w:t>
      </w:r>
      <w:r w:rsidRPr="00327881">
        <w:t xml:space="preserve">). Gifted pilot program: Year </w:t>
      </w:r>
      <w:r>
        <w:t>two formative</w:t>
      </w:r>
      <w:r w:rsidRPr="00327881">
        <w:t xml:space="preserve"> Evaluation.  West Lafayette, IN: Purdue University.</w:t>
      </w:r>
    </w:p>
    <w:p w14:paraId="1E37B7D1" w14:textId="77777777" w:rsidR="00213118" w:rsidRDefault="00213118" w:rsidP="00213118">
      <w:pPr>
        <w:ind w:left="720" w:hanging="720"/>
      </w:pPr>
    </w:p>
    <w:p w14:paraId="36A8C671" w14:textId="2DC63EBF" w:rsidR="00213118" w:rsidRDefault="00213118" w:rsidP="00213118">
      <w:pPr>
        <w:ind w:left="720" w:hanging="720"/>
      </w:pPr>
      <w:r w:rsidRPr="00327881">
        <w:t>Gentry, M. (20</w:t>
      </w:r>
      <w:r>
        <w:t>11</w:t>
      </w:r>
      <w:r w:rsidRPr="00327881">
        <w:t xml:space="preserve">). Gifted pilot program: Year </w:t>
      </w:r>
      <w:r>
        <w:t>one formative</w:t>
      </w:r>
      <w:r w:rsidRPr="00327881">
        <w:t xml:space="preserve"> Evaluation.  West Lafayette, IN: Purdue University.</w:t>
      </w:r>
    </w:p>
    <w:p w14:paraId="5253BFF2" w14:textId="5A938951" w:rsidR="00213118" w:rsidRPr="00327881" w:rsidRDefault="00213118" w:rsidP="00213118"/>
    <w:p w14:paraId="74479A47" w14:textId="7A876C64" w:rsidR="00EA09E1" w:rsidRDefault="00EA09E1" w:rsidP="00194A2E">
      <w:pPr>
        <w:ind w:left="720" w:hanging="720"/>
      </w:pPr>
      <w:r>
        <w:t>Gentry, M. (2010). Total School Cluster Grouping National Scale-up project. Year 1 report. West Lafayette, IN: Purdue University.</w:t>
      </w:r>
    </w:p>
    <w:p w14:paraId="01EE1FF2" w14:textId="77777777" w:rsidR="00EA09E1" w:rsidRDefault="00EA09E1" w:rsidP="00194A2E">
      <w:pPr>
        <w:ind w:left="720" w:hanging="720"/>
      </w:pPr>
    </w:p>
    <w:p w14:paraId="3D2CD853" w14:textId="0C35BD73" w:rsidR="00EA09E1" w:rsidRDefault="00EA09E1" w:rsidP="00194A2E">
      <w:pPr>
        <w:ind w:left="720" w:hanging="720"/>
      </w:pPr>
      <w:r>
        <w:t xml:space="preserve">Gentry, M. (2010). Project HOPE. Year </w:t>
      </w:r>
      <w:r w:rsidR="005942DB">
        <w:t>3</w:t>
      </w:r>
      <w:r>
        <w:t xml:space="preserve"> final report. West Lafayette, IN: Purdue University.</w:t>
      </w:r>
    </w:p>
    <w:p w14:paraId="01DD0851" w14:textId="77777777" w:rsidR="00EA09E1" w:rsidRDefault="00EA09E1" w:rsidP="00194A2E">
      <w:pPr>
        <w:ind w:left="720" w:hanging="720"/>
      </w:pPr>
    </w:p>
    <w:p w14:paraId="6F06B4AA" w14:textId="7C73CF1A" w:rsidR="00194A2E" w:rsidRDefault="00194A2E" w:rsidP="00194A2E">
      <w:pPr>
        <w:ind w:left="720" w:hanging="720"/>
      </w:pPr>
      <w:r>
        <w:t>Gentry, M. (2009). Project HOPE. Year 2 final report. West Lafayette, IN: Purdue University.</w:t>
      </w:r>
    </w:p>
    <w:p w14:paraId="6F4DDE8F" w14:textId="77777777" w:rsidR="00194A2E" w:rsidRDefault="00194A2E" w:rsidP="00194A2E">
      <w:pPr>
        <w:ind w:left="720" w:hanging="720"/>
      </w:pPr>
    </w:p>
    <w:p w14:paraId="195FF715" w14:textId="77777777" w:rsidR="00194A2E" w:rsidRDefault="00194A2E" w:rsidP="00194A2E">
      <w:pPr>
        <w:ind w:left="720" w:hanging="720"/>
      </w:pPr>
      <w:r>
        <w:t>Gentry, M. (2008). Project HOPE. Year 1 final report. West Lafayette, IN: Purdue University.</w:t>
      </w:r>
    </w:p>
    <w:p w14:paraId="1196A019" w14:textId="77777777" w:rsidR="00194A2E" w:rsidRDefault="00194A2E" w:rsidP="00194A2E">
      <w:pPr>
        <w:ind w:left="720" w:hanging="720"/>
      </w:pPr>
    </w:p>
    <w:p w14:paraId="5A888CC9" w14:textId="77777777" w:rsidR="00194A2E" w:rsidRPr="00BA7000" w:rsidRDefault="00194A2E" w:rsidP="00194A2E">
      <w:pPr>
        <w:ind w:left="720" w:hanging="720"/>
      </w:pPr>
      <w:r w:rsidRPr="00BA7000">
        <w:t>Gentry, M. &amp; Thomas, A.T. (2005). Ohio Department of Education final technical report “</w:t>
      </w:r>
      <w:r w:rsidRPr="00BA7000">
        <w:rPr>
          <w:i/>
        </w:rPr>
        <w:t>Identification of Students Who Are Underrepresented Minority and/or Economically Disadvantaged as Gifted.</w:t>
      </w:r>
      <w:r w:rsidRPr="00BA7000">
        <w:t xml:space="preserve">” </w:t>
      </w:r>
    </w:p>
    <w:p w14:paraId="438DF394" w14:textId="77777777" w:rsidR="00194A2E" w:rsidRPr="00BA7000" w:rsidRDefault="00194A2E" w:rsidP="00194A2E">
      <w:pPr>
        <w:ind w:left="720" w:hanging="720"/>
        <w:rPr>
          <w:b/>
        </w:rPr>
      </w:pPr>
    </w:p>
    <w:p w14:paraId="37C65892" w14:textId="77777777" w:rsidR="00194A2E" w:rsidRDefault="00194A2E">
      <w:pPr>
        <w:keepLines/>
        <w:suppressAutoHyphens/>
        <w:spacing w:line="240" w:lineRule="exact"/>
        <w:ind w:left="720" w:hanging="720"/>
      </w:pPr>
      <w:r>
        <w:t xml:space="preserve">Gentry, M., Reis, S.M., &amp; Renzulli, J.S.  (1996).  </w:t>
      </w:r>
      <w:r>
        <w:rPr>
          <w:i/>
        </w:rPr>
        <w:t xml:space="preserve">Enrichment clusters:  Using high-end learning to develop talents in all students.  </w:t>
      </w:r>
      <w:r>
        <w:t>(Videotape and training manual). Storrs, CT:  The National Research Center on the Gifted and Talented. (Jacob K. Javits Demonstration grant)</w:t>
      </w:r>
    </w:p>
    <w:p w14:paraId="4F40B0C8" w14:textId="77777777" w:rsidR="00194A2E" w:rsidRDefault="00194A2E">
      <w:pPr>
        <w:keepLines/>
        <w:suppressAutoHyphens/>
        <w:spacing w:line="240" w:lineRule="exact"/>
        <w:ind w:left="720" w:hanging="720"/>
      </w:pPr>
    </w:p>
    <w:p w14:paraId="7FCAB707" w14:textId="77777777" w:rsidR="00194A2E" w:rsidRDefault="00194A2E">
      <w:pPr>
        <w:keepLines/>
        <w:suppressAutoHyphens/>
        <w:spacing w:line="240" w:lineRule="exact"/>
        <w:ind w:left="720" w:hanging="720"/>
      </w:pPr>
      <w:r>
        <w:t xml:space="preserve">Gentry, M. (1995).  </w:t>
      </w:r>
      <w:r>
        <w:rPr>
          <w:i/>
        </w:rPr>
        <w:t xml:space="preserve">Project High Hopes:  Summer institute curriculum.  </w:t>
      </w:r>
      <w:r>
        <w:t>Hamden, CT:  Project High Hopes. (Jacob K. Javits Research Grant)</w:t>
      </w:r>
    </w:p>
    <w:p w14:paraId="1EDC8799" w14:textId="77777777" w:rsidR="00194A2E" w:rsidRDefault="00194A2E">
      <w:pPr>
        <w:keepLines/>
        <w:suppressAutoHyphens/>
        <w:spacing w:line="240" w:lineRule="exact"/>
        <w:rPr>
          <w:b/>
        </w:rPr>
      </w:pPr>
    </w:p>
    <w:p w14:paraId="0D4ABC65" w14:textId="431C7F93" w:rsidR="00194A2E" w:rsidRDefault="00194A2E">
      <w:pPr>
        <w:keepLines/>
        <w:suppressAutoHyphens/>
        <w:spacing w:line="240" w:lineRule="exact"/>
        <w:ind w:left="720" w:hanging="720"/>
      </w:pPr>
      <w:r>
        <w:rPr>
          <w:b/>
        </w:rPr>
        <w:t xml:space="preserve">OTHER PUBLICATIONS </w:t>
      </w:r>
    </w:p>
    <w:p w14:paraId="072A30EF" w14:textId="77777777" w:rsidR="00194A2E" w:rsidRDefault="00194A2E">
      <w:pPr>
        <w:keepLines/>
        <w:suppressAutoHyphens/>
        <w:spacing w:line="240" w:lineRule="exact"/>
        <w:ind w:left="720" w:hanging="720"/>
      </w:pPr>
    </w:p>
    <w:p w14:paraId="1BA6D51C" w14:textId="77777777" w:rsidR="00AA26DC" w:rsidRDefault="00AA26DC" w:rsidP="008F37EF">
      <w:pPr>
        <w:keepLines/>
        <w:suppressAutoHyphens/>
        <w:spacing w:line="240" w:lineRule="exact"/>
        <w:ind w:left="720" w:hanging="720"/>
        <w:rPr>
          <w:b/>
        </w:rPr>
      </w:pPr>
      <w:r>
        <w:t xml:space="preserve">Guest Co-Editor, Special Issue of </w:t>
      </w:r>
      <w:r>
        <w:rPr>
          <w:i/>
        </w:rPr>
        <w:t xml:space="preserve">Teacher Educator </w:t>
      </w:r>
      <w:r>
        <w:t>focused on Gifted Education and Talent Development.  (2001, Winter). Muncie, IN:  Ball State University Teachers’ College Press.</w:t>
      </w:r>
    </w:p>
    <w:p w14:paraId="6A4A4E5E" w14:textId="77777777" w:rsidR="00AA26DC" w:rsidRDefault="00AA26DC">
      <w:pPr>
        <w:keepLines/>
        <w:suppressAutoHyphens/>
        <w:spacing w:line="240" w:lineRule="exact"/>
        <w:ind w:left="720" w:hanging="720"/>
      </w:pPr>
    </w:p>
    <w:p w14:paraId="78A3E3D0" w14:textId="77777777" w:rsidR="00194A2E" w:rsidRDefault="00194A2E">
      <w:pPr>
        <w:keepLines/>
        <w:suppressAutoHyphens/>
        <w:spacing w:line="240" w:lineRule="exact"/>
        <w:ind w:left="720" w:hanging="720"/>
      </w:pPr>
      <w:r>
        <w:t xml:space="preserve">Gentry, M., &amp; Kettle, K. (1998).  Myths and realities of gifted education:  A research-based perspective.  </w:t>
      </w:r>
      <w:r>
        <w:rPr>
          <w:i/>
        </w:rPr>
        <w:t xml:space="preserve">The National Research Center on the Gifted and Talented newsletter, </w:t>
      </w:r>
      <w:r>
        <w:t>Winter, 9-12.</w:t>
      </w:r>
    </w:p>
    <w:p w14:paraId="42679C19" w14:textId="77777777" w:rsidR="00194A2E" w:rsidRDefault="00194A2E">
      <w:pPr>
        <w:keepLines/>
        <w:suppressAutoHyphens/>
        <w:spacing w:line="240" w:lineRule="exact"/>
        <w:ind w:left="720" w:hanging="720"/>
      </w:pPr>
    </w:p>
    <w:p w14:paraId="1BDC368A" w14:textId="77777777" w:rsidR="00194A2E" w:rsidRDefault="00194A2E">
      <w:pPr>
        <w:keepLines/>
        <w:suppressAutoHyphens/>
        <w:spacing w:line="240" w:lineRule="exact"/>
        <w:ind w:left="720" w:hanging="720"/>
      </w:pPr>
      <w:r>
        <w:lastRenderedPageBreak/>
        <w:t xml:space="preserve">Gentry, M., (1996).  Total school cluster grouping:  An investigation of achievement and identification of elementary school students. </w:t>
      </w:r>
      <w:r>
        <w:rPr>
          <w:i/>
        </w:rPr>
        <w:t xml:space="preserve">The National Research Center on the Gifted and Talented newsletter, </w:t>
      </w:r>
      <w:r>
        <w:t>Spring.</w:t>
      </w:r>
    </w:p>
    <w:p w14:paraId="6A24FC3C" w14:textId="77777777" w:rsidR="00194A2E" w:rsidRDefault="00194A2E">
      <w:pPr>
        <w:keepLines/>
        <w:suppressAutoHyphens/>
        <w:spacing w:line="240" w:lineRule="exact"/>
        <w:ind w:left="720" w:hanging="720"/>
      </w:pPr>
      <w:r>
        <w:tab/>
      </w:r>
    </w:p>
    <w:p w14:paraId="27ED7B2A" w14:textId="77777777" w:rsidR="00194A2E" w:rsidRDefault="00194A2E">
      <w:pPr>
        <w:keepLines/>
        <w:suppressAutoHyphens/>
        <w:spacing w:line="240" w:lineRule="exact"/>
        <w:ind w:left="720" w:hanging="720"/>
      </w:pPr>
      <w:r>
        <w:t xml:space="preserve">Reis, S.M., Gentry, M., &amp; Park, S. (1996).  Extending the pedagogy of gifted education to all students.  </w:t>
      </w:r>
      <w:r>
        <w:rPr>
          <w:i/>
        </w:rPr>
        <w:t xml:space="preserve">The National Research Center on the Gifted and Talented newsletter, </w:t>
      </w:r>
      <w:r>
        <w:t>Winter.</w:t>
      </w:r>
    </w:p>
    <w:p w14:paraId="5C9ACD47" w14:textId="77777777" w:rsidR="00194A2E" w:rsidRDefault="00194A2E" w:rsidP="00194A2E">
      <w:pPr>
        <w:keepLines/>
        <w:suppressAutoHyphens/>
        <w:spacing w:line="240" w:lineRule="exact"/>
      </w:pPr>
      <w:r>
        <w:tab/>
      </w:r>
    </w:p>
    <w:p w14:paraId="39C20086" w14:textId="77777777" w:rsidR="00194A2E" w:rsidRDefault="00194A2E">
      <w:pPr>
        <w:keepLines/>
        <w:suppressAutoHyphens/>
        <w:spacing w:line="240" w:lineRule="exact"/>
        <w:ind w:left="720" w:hanging="720"/>
      </w:pPr>
      <w:r>
        <w:t xml:space="preserve">Gentry, M. (1994).  </w:t>
      </w:r>
      <w:r>
        <w:rPr>
          <w:i/>
        </w:rPr>
        <w:t xml:space="preserve">They want me for my cupcakes:  Parent involvement in schools.  </w:t>
      </w:r>
      <w:r>
        <w:t>Ann Arbor, MI:  The Michigan Alliance for Gifted Education.</w:t>
      </w:r>
    </w:p>
    <w:p w14:paraId="629AE573" w14:textId="77777777" w:rsidR="00194A2E" w:rsidRDefault="00194A2E">
      <w:pPr>
        <w:keepLines/>
        <w:suppressAutoHyphens/>
        <w:spacing w:line="240" w:lineRule="exact"/>
        <w:ind w:left="720" w:hanging="720"/>
      </w:pPr>
    </w:p>
    <w:p w14:paraId="700BB590" w14:textId="0677F5C7" w:rsidR="00891A5C" w:rsidRPr="00AA26DC" w:rsidRDefault="00194A2E" w:rsidP="00AA26DC">
      <w:pPr>
        <w:keepLines/>
        <w:suppressAutoHyphens/>
        <w:spacing w:line="240" w:lineRule="exact"/>
        <w:ind w:left="720" w:hanging="720"/>
      </w:pPr>
      <w:r>
        <w:t xml:space="preserve">Gentry, M., &amp; </w:t>
      </w:r>
      <w:proofErr w:type="spellStart"/>
      <w:r>
        <w:t>Trosein</w:t>
      </w:r>
      <w:proofErr w:type="spellEnd"/>
      <w:r>
        <w:t xml:space="preserve"> S. (1993).  </w:t>
      </w:r>
      <w:r>
        <w:rPr>
          <w:i/>
        </w:rPr>
        <w:t>Talent development for Michigan’s children:  An investment in our future</w:t>
      </w:r>
      <w:r>
        <w:t>.  (Position Paper)  Ann Arbor, MI:  The Michigan Alliance for Gifted Education.</w:t>
      </w:r>
    </w:p>
    <w:p w14:paraId="0C413B98" w14:textId="77777777" w:rsidR="00891A5C" w:rsidRDefault="00891A5C">
      <w:pPr>
        <w:keepLines/>
        <w:suppressAutoHyphens/>
        <w:spacing w:line="240" w:lineRule="exact"/>
        <w:rPr>
          <w:b/>
        </w:rPr>
      </w:pPr>
    </w:p>
    <w:p w14:paraId="2C200C91" w14:textId="4D840A6C" w:rsidR="0088280D" w:rsidRPr="0088280D" w:rsidRDefault="0088280D" w:rsidP="0088280D">
      <w:pPr>
        <w:tabs>
          <w:tab w:val="left" w:pos="720"/>
        </w:tabs>
        <w:spacing w:line="240" w:lineRule="exact"/>
        <w:ind w:left="720" w:hanging="720"/>
        <w:rPr>
          <w:bCs/>
          <w:caps/>
        </w:rPr>
      </w:pPr>
      <w:r w:rsidRPr="0088280D">
        <w:rPr>
          <w:b/>
          <w:bCs/>
          <w:caps/>
        </w:rPr>
        <w:t>Contributions to Professional Organizations</w:t>
      </w:r>
      <w:r w:rsidRPr="0088280D">
        <w:rPr>
          <w:bCs/>
          <w:caps/>
        </w:rPr>
        <w:t xml:space="preserve"> </w:t>
      </w:r>
    </w:p>
    <w:p w14:paraId="648EE4F9" w14:textId="5D90A321" w:rsidR="0088280D" w:rsidRPr="00327881" w:rsidRDefault="0088280D" w:rsidP="0088280D">
      <w:pPr>
        <w:tabs>
          <w:tab w:val="left" w:pos="720"/>
          <w:tab w:val="left" w:pos="1440"/>
        </w:tabs>
        <w:spacing w:line="480" w:lineRule="exact"/>
        <w:ind w:left="1440" w:hanging="1440"/>
        <w:rPr>
          <w:b/>
        </w:rPr>
      </w:pPr>
      <w:r w:rsidRPr="00327881">
        <w:rPr>
          <w:b/>
        </w:rPr>
        <w:t>National/International</w:t>
      </w:r>
    </w:p>
    <w:p w14:paraId="58F31D8A" w14:textId="77777777" w:rsidR="0088280D" w:rsidRPr="0088280D" w:rsidRDefault="0088280D" w:rsidP="0088280D">
      <w:pPr>
        <w:tabs>
          <w:tab w:val="left" w:pos="720"/>
          <w:tab w:val="left" w:pos="1440"/>
        </w:tabs>
        <w:spacing w:line="480" w:lineRule="exact"/>
        <w:ind w:left="1440" w:hanging="1440"/>
        <w:rPr>
          <w:b/>
        </w:rPr>
      </w:pPr>
      <w:r w:rsidRPr="0088280D">
        <w:rPr>
          <w:b/>
        </w:rPr>
        <w:t>Editorial Review Board and Association Review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1"/>
        <w:gridCol w:w="1789"/>
      </w:tblGrid>
      <w:tr w:rsidR="008813DD" w:rsidRPr="00327881" w14:paraId="6B08912E" w14:textId="77777777" w:rsidTr="00DA0F17">
        <w:tc>
          <w:tcPr>
            <w:tcW w:w="7758" w:type="dxa"/>
            <w:shd w:val="clear" w:color="auto" w:fill="C0C0C0"/>
          </w:tcPr>
          <w:p w14:paraId="34A2E349" w14:textId="77777777" w:rsidR="008813DD" w:rsidRPr="00327881" w:rsidRDefault="008813DD" w:rsidP="00DA0F17">
            <w:pPr>
              <w:keepLines/>
              <w:suppressAutoHyphens/>
              <w:spacing w:line="240" w:lineRule="exact"/>
              <w:rPr>
                <w:b/>
                <w:i/>
              </w:rPr>
            </w:pPr>
            <w:r w:rsidRPr="00327881">
              <w:rPr>
                <w:b/>
                <w:i/>
              </w:rPr>
              <w:t>Journal</w:t>
            </w:r>
          </w:p>
        </w:tc>
        <w:tc>
          <w:tcPr>
            <w:tcW w:w="1818" w:type="dxa"/>
            <w:shd w:val="clear" w:color="auto" w:fill="C0C0C0"/>
          </w:tcPr>
          <w:p w14:paraId="67F632D2" w14:textId="77777777" w:rsidR="008813DD" w:rsidRPr="00327881" w:rsidRDefault="008813DD" w:rsidP="00DA0F17">
            <w:pPr>
              <w:keepLines/>
              <w:suppressAutoHyphens/>
              <w:spacing w:line="240" w:lineRule="exact"/>
              <w:rPr>
                <w:b/>
              </w:rPr>
            </w:pPr>
            <w:r w:rsidRPr="00327881">
              <w:rPr>
                <w:b/>
              </w:rPr>
              <w:t>Years</w:t>
            </w:r>
          </w:p>
        </w:tc>
      </w:tr>
      <w:tr w:rsidR="008813DD" w:rsidRPr="00327881" w14:paraId="084B5919" w14:textId="77777777" w:rsidTr="00DA0F17">
        <w:tc>
          <w:tcPr>
            <w:tcW w:w="7758" w:type="dxa"/>
          </w:tcPr>
          <w:p w14:paraId="42B68B52" w14:textId="77777777" w:rsidR="008813DD" w:rsidRPr="00327881" w:rsidRDefault="008813DD" w:rsidP="00DA0F17">
            <w:pPr>
              <w:keepLines/>
              <w:suppressAutoHyphens/>
              <w:spacing w:line="240" w:lineRule="exact"/>
              <w:rPr>
                <w:b/>
                <w:i/>
              </w:rPr>
            </w:pPr>
            <w:r w:rsidRPr="00327881">
              <w:rPr>
                <w:i/>
              </w:rPr>
              <w:t>Journal of Advanced Academics</w:t>
            </w:r>
          </w:p>
        </w:tc>
        <w:tc>
          <w:tcPr>
            <w:tcW w:w="1818" w:type="dxa"/>
          </w:tcPr>
          <w:p w14:paraId="700B9B22" w14:textId="77777777" w:rsidR="008813DD" w:rsidRPr="00327881" w:rsidRDefault="008813DD" w:rsidP="00DA0F17">
            <w:pPr>
              <w:keepLines/>
              <w:suppressAutoHyphens/>
              <w:spacing w:line="240" w:lineRule="exact"/>
            </w:pPr>
            <w:r w:rsidRPr="00327881">
              <w:t>2007-present</w:t>
            </w:r>
          </w:p>
        </w:tc>
      </w:tr>
      <w:tr w:rsidR="008813DD" w:rsidRPr="00327881" w14:paraId="4A9B8E05" w14:textId="77777777" w:rsidTr="00DA0F17">
        <w:tc>
          <w:tcPr>
            <w:tcW w:w="7758" w:type="dxa"/>
          </w:tcPr>
          <w:p w14:paraId="4DA5BD5E" w14:textId="77777777" w:rsidR="008813DD" w:rsidRPr="00327881" w:rsidRDefault="008813DD" w:rsidP="00DA0F17">
            <w:pPr>
              <w:keepLines/>
              <w:suppressAutoHyphens/>
              <w:spacing w:line="240" w:lineRule="exact"/>
              <w:rPr>
                <w:i/>
              </w:rPr>
            </w:pPr>
            <w:r w:rsidRPr="00327881">
              <w:rPr>
                <w:i/>
              </w:rPr>
              <w:t>Gifted Child Quarterly</w:t>
            </w:r>
          </w:p>
        </w:tc>
        <w:tc>
          <w:tcPr>
            <w:tcW w:w="1818" w:type="dxa"/>
          </w:tcPr>
          <w:p w14:paraId="6A5E9C35" w14:textId="77777777" w:rsidR="008813DD" w:rsidRPr="00327881" w:rsidRDefault="008813DD" w:rsidP="00DA0F17">
            <w:pPr>
              <w:keepLines/>
              <w:suppressAutoHyphens/>
              <w:spacing w:line="240" w:lineRule="exact"/>
            </w:pPr>
            <w:r w:rsidRPr="00327881">
              <w:t>2003-present</w:t>
            </w:r>
          </w:p>
        </w:tc>
      </w:tr>
      <w:tr w:rsidR="008813DD" w:rsidRPr="00327881" w14:paraId="7A412D1D" w14:textId="77777777" w:rsidTr="00DA0F17">
        <w:tc>
          <w:tcPr>
            <w:tcW w:w="7758" w:type="dxa"/>
          </w:tcPr>
          <w:p w14:paraId="4CA43DD1" w14:textId="77777777" w:rsidR="008813DD" w:rsidRPr="00327881" w:rsidRDefault="008813DD" w:rsidP="00DA0F17">
            <w:pPr>
              <w:keepLines/>
              <w:suppressAutoHyphens/>
              <w:spacing w:line="240" w:lineRule="exact"/>
              <w:rPr>
                <w:i/>
              </w:rPr>
            </w:pPr>
            <w:r w:rsidRPr="00327881">
              <w:rPr>
                <w:i/>
              </w:rPr>
              <w:t>Journal for the Education of the Gifted</w:t>
            </w:r>
          </w:p>
        </w:tc>
        <w:tc>
          <w:tcPr>
            <w:tcW w:w="1818" w:type="dxa"/>
          </w:tcPr>
          <w:p w14:paraId="53E45942" w14:textId="09183611" w:rsidR="008813DD" w:rsidRPr="00327881" w:rsidRDefault="008813DD" w:rsidP="00DA0F17">
            <w:pPr>
              <w:keepLines/>
              <w:suppressAutoHyphens/>
              <w:spacing w:line="240" w:lineRule="exact"/>
            </w:pPr>
            <w:r w:rsidRPr="00327881">
              <w:t>2000-</w:t>
            </w:r>
            <w:r w:rsidR="00255AF7">
              <w:t>2019</w:t>
            </w:r>
          </w:p>
        </w:tc>
      </w:tr>
      <w:tr w:rsidR="008813DD" w:rsidRPr="00327881" w14:paraId="640DB8B9" w14:textId="77777777" w:rsidTr="00DA0F17">
        <w:tc>
          <w:tcPr>
            <w:tcW w:w="7758" w:type="dxa"/>
          </w:tcPr>
          <w:p w14:paraId="316CA035" w14:textId="77777777" w:rsidR="008813DD" w:rsidRPr="00327881" w:rsidRDefault="008813DD" w:rsidP="00DA0F17">
            <w:pPr>
              <w:keepLines/>
              <w:suppressAutoHyphens/>
              <w:spacing w:line="240" w:lineRule="exact"/>
              <w:rPr>
                <w:i/>
              </w:rPr>
            </w:pPr>
            <w:r w:rsidRPr="00327881">
              <w:rPr>
                <w:i/>
              </w:rPr>
              <w:t>Roeper Review</w:t>
            </w:r>
          </w:p>
        </w:tc>
        <w:tc>
          <w:tcPr>
            <w:tcW w:w="1818" w:type="dxa"/>
          </w:tcPr>
          <w:p w14:paraId="2F4ACFAC" w14:textId="77777777" w:rsidR="008813DD" w:rsidRPr="00327881" w:rsidRDefault="008813DD" w:rsidP="00DA0F17">
            <w:pPr>
              <w:keepLines/>
              <w:suppressAutoHyphens/>
              <w:spacing w:line="240" w:lineRule="exact"/>
            </w:pPr>
            <w:r w:rsidRPr="00327881">
              <w:t>1998-present</w:t>
            </w:r>
          </w:p>
        </w:tc>
      </w:tr>
      <w:tr w:rsidR="008813DD" w:rsidRPr="00327881" w14:paraId="1620FC64" w14:textId="77777777" w:rsidTr="00DA0F17">
        <w:trPr>
          <w:trHeight w:val="63"/>
        </w:trPr>
        <w:tc>
          <w:tcPr>
            <w:tcW w:w="7758" w:type="dxa"/>
            <w:tcBorders>
              <w:bottom w:val="single" w:sz="4" w:space="0" w:color="auto"/>
            </w:tcBorders>
          </w:tcPr>
          <w:p w14:paraId="7D7476BB" w14:textId="77777777" w:rsidR="008813DD" w:rsidRPr="00327881" w:rsidRDefault="008813DD" w:rsidP="00DA0F17">
            <w:pPr>
              <w:keepLines/>
              <w:suppressAutoHyphens/>
              <w:spacing w:line="240" w:lineRule="exact"/>
              <w:rPr>
                <w:i/>
              </w:rPr>
            </w:pPr>
            <w:r w:rsidRPr="00327881">
              <w:rPr>
                <w:i/>
              </w:rPr>
              <w:t>Gifted and Talented International</w:t>
            </w:r>
          </w:p>
        </w:tc>
        <w:tc>
          <w:tcPr>
            <w:tcW w:w="1818" w:type="dxa"/>
            <w:tcBorders>
              <w:bottom w:val="single" w:sz="4" w:space="0" w:color="auto"/>
            </w:tcBorders>
          </w:tcPr>
          <w:p w14:paraId="77FBE8DA" w14:textId="77777777" w:rsidR="008813DD" w:rsidRPr="00327881" w:rsidRDefault="008813DD" w:rsidP="00DA0F17">
            <w:pPr>
              <w:keepLines/>
              <w:suppressAutoHyphens/>
              <w:spacing w:line="240" w:lineRule="exact"/>
            </w:pPr>
            <w:r w:rsidRPr="00327881">
              <w:t>2009-present</w:t>
            </w:r>
          </w:p>
        </w:tc>
      </w:tr>
      <w:tr w:rsidR="00D208CC" w:rsidRPr="00327881" w14:paraId="2C2EF195" w14:textId="77777777" w:rsidTr="00DA0F17">
        <w:trPr>
          <w:trHeight w:val="63"/>
        </w:trPr>
        <w:tc>
          <w:tcPr>
            <w:tcW w:w="7758" w:type="dxa"/>
            <w:tcBorders>
              <w:bottom w:val="single" w:sz="4" w:space="0" w:color="auto"/>
            </w:tcBorders>
          </w:tcPr>
          <w:p w14:paraId="137245A6" w14:textId="43DCAEB5" w:rsidR="00D208CC" w:rsidRPr="00327881" w:rsidRDefault="00D208CC" w:rsidP="00DA0F17">
            <w:pPr>
              <w:keepLines/>
              <w:suppressAutoHyphens/>
              <w:spacing w:line="240" w:lineRule="exact"/>
              <w:rPr>
                <w:i/>
              </w:rPr>
            </w:pPr>
            <w:r>
              <w:rPr>
                <w:i/>
              </w:rPr>
              <w:t>High Ability Studies</w:t>
            </w:r>
          </w:p>
        </w:tc>
        <w:tc>
          <w:tcPr>
            <w:tcW w:w="1818" w:type="dxa"/>
            <w:tcBorders>
              <w:bottom w:val="single" w:sz="4" w:space="0" w:color="auto"/>
            </w:tcBorders>
          </w:tcPr>
          <w:p w14:paraId="21E6BEB5" w14:textId="3DD2353A" w:rsidR="00D208CC" w:rsidRPr="00327881" w:rsidRDefault="00D208CC" w:rsidP="00DA0F17">
            <w:pPr>
              <w:keepLines/>
              <w:suppressAutoHyphens/>
              <w:spacing w:line="240" w:lineRule="exact"/>
            </w:pPr>
            <w:r>
              <w:t>2016-present</w:t>
            </w:r>
          </w:p>
        </w:tc>
      </w:tr>
      <w:tr w:rsidR="008813DD" w:rsidRPr="00327881" w14:paraId="6217AED0" w14:textId="77777777" w:rsidTr="00DA0F17">
        <w:trPr>
          <w:trHeight w:val="63"/>
        </w:trPr>
        <w:tc>
          <w:tcPr>
            <w:tcW w:w="7758" w:type="dxa"/>
            <w:tcBorders>
              <w:bottom w:val="single" w:sz="4" w:space="0" w:color="auto"/>
            </w:tcBorders>
          </w:tcPr>
          <w:p w14:paraId="0A7F5249" w14:textId="77777777" w:rsidR="008813DD" w:rsidRPr="00327881" w:rsidRDefault="008813DD" w:rsidP="00DA0F17">
            <w:pPr>
              <w:keepLines/>
              <w:suppressAutoHyphens/>
              <w:spacing w:line="240" w:lineRule="exact"/>
              <w:rPr>
                <w:i/>
              </w:rPr>
            </w:pPr>
            <w:r w:rsidRPr="00327881">
              <w:rPr>
                <w:i/>
              </w:rPr>
              <w:t>Exceptional Children</w:t>
            </w:r>
          </w:p>
        </w:tc>
        <w:tc>
          <w:tcPr>
            <w:tcW w:w="1818" w:type="dxa"/>
            <w:tcBorders>
              <w:bottom w:val="single" w:sz="4" w:space="0" w:color="auto"/>
            </w:tcBorders>
          </w:tcPr>
          <w:p w14:paraId="518478B6" w14:textId="77777777" w:rsidR="008813DD" w:rsidRPr="00327881" w:rsidRDefault="008813DD" w:rsidP="00DA0F17">
            <w:pPr>
              <w:keepLines/>
              <w:suppressAutoHyphens/>
              <w:spacing w:line="240" w:lineRule="exact"/>
            </w:pPr>
            <w:r w:rsidRPr="00327881">
              <w:t>2013-present</w:t>
            </w:r>
          </w:p>
        </w:tc>
      </w:tr>
      <w:tr w:rsidR="008813DD" w:rsidRPr="00327881" w14:paraId="50EC02A6" w14:textId="77777777" w:rsidTr="00DA0F17">
        <w:trPr>
          <w:trHeight w:val="63"/>
        </w:trPr>
        <w:tc>
          <w:tcPr>
            <w:tcW w:w="7758" w:type="dxa"/>
            <w:tcBorders>
              <w:bottom w:val="single" w:sz="4" w:space="0" w:color="auto"/>
            </w:tcBorders>
          </w:tcPr>
          <w:p w14:paraId="419A5374" w14:textId="77777777" w:rsidR="008813DD" w:rsidRPr="00327881" w:rsidRDefault="008813DD" w:rsidP="00DA0F17">
            <w:pPr>
              <w:keepLines/>
              <w:suppressAutoHyphens/>
              <w:spacing w:line="240" w:lineRule="exact"/>
              <w:rPr>
                <w:i/>
              </w:rPr>
            </w:pPr>
            <w:r>
              <w:rPr>
                <w:i/>
              </w:rPr>
              <w:t>Review of Educational Research</w:t>
            </w:r>
          </w:p>
        </w:tc>
        <w:tc>
          <w:tcPr>
            <w:tcW w:w="1818" w:type="dxa"/>
            <w:tcBorders>
              <w:bottom w:val="single" w:sz="4" w:space="0" w:color="auto"/>
            </w:tcBorders>
          </w:tcPr>
          <w:p w14:paraId="58806693" w14:textId="6F4BEFEE" w:rsidR="008813DD" w:rsidRPr="00327881" w:rsidRDefault="008813DD" w:rsidP="00DA0F17">
            <w:pPr>
              <w:keepLines/>
              <w:suppressAutoHyphens/>
              <w:spacing w:line="240" w:lineRule="exact"/>
            </w:pPr>
            <w:r>
              <w:t>2014-</w:t>
            </w:r>
            <w:r w:rsidR="00D208CC">
              <w:t>2018</w:t>
            </w:r>
          </w:p>
        </w:tc>
      </w:tr>
      <w:tr w:rsidR="008813DD" w:rsidRPr="00327881" w14:paraId="2C007C54" w14:textId="77777777" w:rsidTr="00DA0F17">
        <w:tblPrEx>
          <w:tblLook w:val="04A0" w:firstRow="1" w:lastRow="0" w:firstColumn="1" w:lastColumn="0" w:noHBand="0" w:noVBand="1"/>
        </w:tblPrEx>
        <w:tc>
          <w:tcPr>
            <w:tcW w:w="7758" w:type="dxa"/>
            <w:shd w:val="clear" w:color="auto" w:fill="C0C0C0"/>
          </w:tcPr>
          <w:p w14:paraId="092E6DB4" w14:textId="77777777" w:rsidR="008813DD" w:rsidRPr="00327881" w:rsidRDefault="008813DD" w:rsidP="00DA0F17">
            <w:pPr>
              <w:keepLines/>
              <w:suppressAutoHyphens/>
              <w:spacing w:line="240" w:lineRule="exact"/>
              <w:rPr>
                <w:b/>
                <w:i/>
              </w:rPr>
            </w:pPr>
            <w:r w:rsidRPr="00327881">
              <w:rPr>
                <w:b/>
                <w:i/>
              </w:rPr>
              <w:t>Organization</w:t>
            </w:r>
          </w:p>
        </w:tc>
        <w:tc>
          <w:tcPr>
            <w:tcW w:w="1818" w:type="dxa"/>
            <w:shd w:val="clear" w:color="auto" w:fill="C0C0C0"/>
          </w:tcPr>
          <w:p w14:paraId="55334C3C" w14:textId="77777777" w:rsidR="008813DD" w:rsidRPr="00327881" w:rsidRDefault="008813DD" w:rsidP="00DA0F17">
            <w:pPr>
              <w:keepLines/>
              <w:suppressAutoHyphens/>
              <w:spacing w:line="240" w:lineRule="exact"/>
              <w:rPr>
                <w:b/>
              </w:rPr>
            </w:pPr>
            <w:r w:rsidRPr="00327881">
              <w:rPr>
                <w:b/>
              </w:rPr>
              <w:t>Years</w:t>
            </w:r>
          </w:p>
        </w:tc>
      </w:tr>
      <w:tr w:rsidR="008813DD" w:rsidRPr="00327881" w14:paraId="7E742D4D" w14:textId="77777777" w:rsidTr="00DA0F17">
        <w:tblPrEx>
          <w:tblLook w:val="04A0" w:firstRow="1" w:lastRow="0" w:firstColumn="1" w:lastColumn="0" w:noHBand="0" w:noVBand="1"/>
        </w:tblPrEx>
        <w:tc>
          <w:tcPr>
            <w:tcW w:w="7758" w:type="dxa"/>
          </w:tcPr>
          <w:p w14:paraId="29AE76E3" w14:textId="77777777" w:rsidR="008813DD" w:rsidRPr="00327881" w:rsidRDefault="008813DD" w:rsidP="00DA0F17">
            <w:pPr>
              <w:keepLines/>
              <w:suppressAutoHyphens/>
              <w:spacing w:line="240" w:lineRule="exact"/>
              <w:rPr>
                <w:i/>
              </w:rPr>
            </w:pPr>
            <w:r w:rsidRPr="00327881">
              <w:rPr>
                <w:i/>
              </w:rPr>
              <w:t>National Association for Gifted Children, Research &amp; Evaluation Network—Dissertation Award Reviewer</w:t>
            </w:r>
          </w:p>
        </w:tc>
        <w:tc>
          <w:tcPr>
            <w:tcW w:w="1818" w:type="dxa"/>
          </w:tcPr>
          <w:p w14:paraId="2513AA2C" w14:textId="77777777" w:rsidR="008813DD" w:rsidRPr="00327881" w:rsidRDefault="008813DD" w:rsidP="00DA0F17">
            <w:pPr>
              <w:keepLines/>
              <w:suppressAutoHyphens/>
              <w:spacing w:line="240" w:lineRule="exact"/>
            </w:pPr>
            <w:r w:rsidRPr="00327881">
              <w:t>2009-present</w:t>
            </w:r>
          </w:p>
        </w:tc>
      </w:tr>
      <w:tr w:rsidR="008813DD" w:rsidRPr="00327881" w14:paraId="12EBB4F4" w14:textId="77777777" w:rsidTr="00DA0F17">
        <w:tblPrEx>
          <w:tblLook w:val="04A0" w:firstRow="1" w:lastRow="0" w:firstColumn="1" w:lastColumn="0" w:noHBand="0" w:noVBand="1"/>
        </w:tblPrEx>
        <w:tc>
          <w:tcPr>
            <w:tcW w:w="7758" w:type="dxa"/>
          </w:tcPr>
          <w:p w14:paraId="49FAE293" w14:textId="77777777" w:rsidR="008813DD" w:rsidRPr="00327881" w:rsidRDefault="008813DD" w:rsidP="00DA0F17">
            <w:pPr>
              <w:keepLines/>
              <w:suppressAutoHyphens/>
              <w:spacing w:line="240" w:lineRule="exact"/>
              <w:rPr>
                <w:b/>
                <w:i/>
              </w:rPr>
            </w:pPr>
            <w:r w:rsidRPr="00327881">
              <w:rPr>
                <w:i/>
              </w:rPr>
              <w:t>National Association for Gifted Children—Proposals reviewer</w:t>
            </w:r>
          </w:p>
        </w:tc>
        <w:tc>
          <w:tcPr>
            <w:tcW w:w="1818" w:type="dxa"/>
          </w:tcPr>
          <w:p w14:paraId="38D30821" w14:textId="77777777" w:rsidR="008813DD" w:rsidRPr="00327881" w:rsidRDefault="008813DD" w:rsidP="00DA0F17">
            <w:pPr>
              <w:keepLines/>
              <w:suppressAutoHyphens/>
              <w:spacing w:line="240" w:lineRule="exact"/>
            </w:pPr>
            <w:r w:rsidRPr="00327881">
              <w:t>1995-present</w:t>
            </w:r>
          </w:p>
        </w:tc>
      </w:tr>
      <w:tr w:rsidR="008813DD" w:rsidRPr="00327881" w14:paraId="327A11C9" w14:textId="77777777" w:rsidTr="00DA0F17">
        <w:tblPrEx>
          <w:tblLook w:val="04A0" w:firstRow="1" w:lastRow="0" w:firstColumn="1" w:lastColumn="0" w:noHBand="0" w:noVBand="1"/>
        </w:tblPrEx>
        <w:tc>
          <w:tcPr>
            <w:tcW w:w="7758" w:type="dxa"/>
          </w:tcPr>
          <w:p w14:paraId="7789BBBF" w14:textId="77777777" w:rsidR="008813DD" w:rsidRPr="00327881" w:rsidRDefault="008813DD" w:rsidP="00DA0F17">
            <w:pPr>
              <w:keepLines/>
              <w:suppressAutoHyphens/>
              <w:spacing w:line="240" w:lineRule="exact"/>
              <w:rPr>
                <w:i/>
              </w:rPr>
            </w:pPr>
            <w:r w:rsidRPr="00327881">
              <w:rPr>
                <w:i/>
              </w:rPr>
              <w:t>National Association for Gifted Children—Graduate Student Gala Judge</w:t>
            </w:r>
          </w:p>
        </w:tc>
        <w:tc>
          <w:tcPr>
            <w:tcW w:w="1818" w:type="dxa"/>
          </w:tcPr>
          <w:p w14:paraId="79F476AF" w14:textId="7CA5D3AB" w:rsidR="008813DD" w:rsidRPr="00327881" w:rsidRDefault="008813DD" w:rsidP="00DA0F17">
            <w:pPr>
              <w:keepLines/>
              <w:suppressAutoHyphens/>
              <w:spacing w:line="240" w:lineRule="exact"/>
            </w:pPr>
            <w:r w:rsidRPr="00327881">
              <w:t>2006-</w:t>
            </w:r>
            <w:r w:rsidR="00D208CC">
              <w:t>2018</w:t>
            </w:r>
          </w:p>
        </w:tc>
      </w:tr>
      <w:tr w:rsidR="008813DD" w:rsidRPr="00327881" w14:paraId="08958429" w14:textId="77777777" w:rsidTr="00DA0F17">
        <w:tblPrEx>
          <w:tblLook w:val="04A0" w:firstRow="1" w:lastRow="0" w:firstColumn="1" w:lastColumn="0" w:noHBand="0" w:noVBand="1"/>
        </w:tblPrEx>
        <w:tc>
          <w:tcPr>
            <w:tcW w:w="7758" w:type="dxa"/>
          </w:tcPr>
          <w:p w14:paraId="10090964" w14:textId="77777777" w:rsidR="008813DD" w:rsidRPr="00327881" w:rsidRDefault="008813DD" w:rsidP="00DA0F17">
            <w:pPr>
              <w:keepLines/>
              <w:suppressAutoHyphens/>
              <w:spacing w:line="240" w:lineRule="exact"/>
              <w:rPr>
                <w:i/>
              </w:rPr>
            </w:pPr>
            <w:r w:rsidRPr="00327881">
              <w:rPr>
                <w:i/>
              </w:rPr>
              <w:t xml:space="preserve">American Educational Research Association—Proposals Review Panel </w:t>
            </w:r>
            <w:proofErr w:type="spellStart"/>
            <w:r w:rsidRPr="00327881">
              <w:rPr>
                <w:i/>
              </w:rPr>
              <w:t>mbr</w:t>
            </w:r>
            <w:proofErr w:type="spellEnd"/>
          </w:p>
        </w:tc>
        <w:tc>
          <w:tcPr>
            <w:tcW w:w="1818" w:type="dxa"/>
          </w:tcPr>
          <w:p w14:paraId="45B9EBBD" w14:textId="77777777" w:rsidR="008813DD" w:rsidRPr="00327881" w:rsidRDefault="008813DD" w:rsidP="00DA0F17">
            <w:pPr>
              <w:keepLines/>
              <w:suppressAutoHyphens/>
              <w:spacing w:line="240" w:lineRule="exact"/>
            </w:pPr>
            <w:r w:rsidRPr="00327881">
              <w:t>2002-present</w:t>
            </w:r>
          </w:p>
        </w:tc>
      </w:tr>
    </w:tbl>
    <w:p w14:paraId="78BC9C12" w14:textId="7CD22A79" w:rsidR="0088280D" w:rsidRPr="0088280D" w:rsidRDefault="0088280D" w:rsidP="0088280D">
      <w:pPr>
        <w:tabs>
          <w:tab w:val="left" w:pos="720"/>
          <w:tab w:val="left" w:pos="1440"/>
        </w:tabs>
        <w:spacing w:line="480" w:lineRule="exact"/>
        <w:ind w:left="1440" w:hanging="1440"/>
        <w:rPr>
          <w:b/>
        </w:rPr>
      </w:pPr>
      <w:r w:rsidRPr="0088280D">
        <w:rPr>
          <w:b/>
        </w:rPr>
        <w:t xml:space="preserve">Current National Association </w:t>
      </w:r>
      <w:r w:rsidR="0005685F">
        <w:rPr>
          <w:b/>
        </w:rPr>
        <w:t xml:space="preserve">and University </w:t>
      </w:r>
      <w:r w:rsidRPr="0088280D">
        <w:rPr>
          <w:b/>
        </w:rPr>
        <w:t>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1"/>
        <w:gridCol w:w="1789"/>
      </w:tblGrid>
      <w:tr w:rsidR="008813DD" w:rsidRPr="00327881" w14:paraId="04BAA76D" w14:textId="77777777" w:rsidTr="00DA0F17">
        <w:tc>
          <w:tcPr>
            <w:tcW w:w="9576" w:type="dxa"/>
            <w:gridSpan w:val="2"/>
            <w:shd w:val="clear" w:color="auto" w:fill="C0C0C0"/>
          </w:tcPr>
          <w:p w14:paraId="7FD7613F" w14:textId="77777777" w:rsidR="008813DD" w:rsidRPr="00327881" w:rsidRDefault="008813DD" w:rsidP="00DA0F17">
            <w:pPr>
              <w:keepLines/>
              <w:suppressAutoHyphens/>
              <w:spacing w:line="240" w:lineRule="exact"/>
              <w:jc w:val="center"/>
              <w:rPr>
                <w:b/>
              </w:rPr>
            </w:pPr>
            <w:r w:rsidRPr="00327881">
              <w:rPr>
                <w:b/>
                <w:i/>
              </w:rPr>
              <w:t>National Association for Gifted Children</w:t>
            </w:r>
          </w:p>
        </w:tc>
      </w:tr>
      <w:tr w:rsidR="008813DD" w:rsidRPr="00327881" w14:paraId="0DCE8BCA" w14:textId="77777777" w:rsidTr="00DA0F17">
        <w:tc>
          <w:tcPr>
            <w:tcW w:w="7758" w:type="dxa"/>
          </w:tcPr>
          <w:p w14:paraId="07B5A5B1" w14:textId="77777777" w:rsidR="008813DD" w:rsidRPr="00327881" w:rsidRDefault="008813DD" w:rsidP="00DA0F17">
            <w:pPr>
              <w:keepLines/>
              <w:suppressAutoHyphens/>
              <w:spacing w:line="240" w:lineRule="exact"/>
            </w:pPr>
            <w:r w:rsidRPr="00327881">
              <w:t xml:space="preserve">Research &amp; Evaluation </w:t>
            </w:r>
            <w:r>
              <w:t>Network committee</w:t>
            </w:r>
            <w:r w:rsidRPr="00327881">
              <w:t xml:space="preserve"> member</w:t>
            </w:r>
          </w:p>
        </w:tc>
        <w:tc>
          <w:tcPr>
            <w:tcW w:w="1818" w:type="dxa"/>
          </w:tcPr>
          <w:p w14:paraId="5EA22767" w14:textId="77777777" w:rsidR="008813DD" w:rsidRPr="00327881" w:rsidRDefault="008813DD" w:rsidP="00DA0F17">
            <w:pPr>
              <w:keepLines/>
              <w:suppressAutoHyphens/>
              <w:spacing w:line="240" w:lineRule="exact"/>
            </w:pPr>
            <w:r w:rsidRPr="00327881">
              <w:t>2011-present</w:t>
            </w:r>
          </w:p>
        </w:tc>
      </w:tr>
      <w:tr w:rsidR="008813DD" w:rsidRPr="00327881" w14:paraId="5C09708E" w14:textId="77777777" w:rsidTr="00DA0F17">
        <w:tc>
          <w:tcPr>
            <w:tcW w:w="7758" w:type="dxa"/>
          </w:tcPr>
          <w:p w14:paraId="47D5710A" w14:textId="77777777" w:rsidR="008813DD" w:rsidRPr="00327881" w:rsidRDefault="008813DD" w:rsidP="00DA0F17">
            <w:pPr>
              <w:keepLines/>
              <w:suppressAutoHyphens/>
              <w:spacing w:line="240" w:lineRule="exact"/>
            </w:pPr>
            <w:r w:rsidRPr="00327881">
              <w:t>Leadership Development Committee</w:t>
            </w:r>
          </w:p>
        </w:tc>
        <w:tc>
          <w:tcPr>
            <w:tcW w:w="1818" w:type="dxa"/>
          </w:tcPr>
          <w:p w14:paraId="625E705C" w14:textId="77777777" w:rsidR="008813DD" w:rsidRPr="00327881" w:rsidRDefault="008813DD" w:rsidP="00DA0F17">
            <w:pPr>
              <w:keepLines/>
              <w:suppressAutoHyphens/>
              <w:spacing w:line="240" w:lineRule="exact"/>
            </w:pPr>
            <w:r w:rsidRPr="00327881">
              <w:t>2009-</w:t>
            </w:r>
            <w:r>
              <w:t>2015</w:t>
            </w:r>
          </w:p>
        </w:tc>
      </w:tr>
      <w:tr w:rsidR="008813DD" w:rsidRPr="00327881" w14:paraId="392FB331" w14:textId="77777777" w:rsidTr="00DA0F17">
        <w:tc>
          <w:tcPr>
            <w:tcW w:w="7758" w:type="dxa"/>
          </w:tcPr>
          <w:p w14:paraId="712FF071" w14:textId="77777777" w:rsidR="008813DD" w:rsidRPr="00327881" w:rsidRDefault="008813DD" w:rsidP="00DA0F17">
            <w:pPr>
              <w:keepLines/>
              <w:suppressAutoHyphens/>
              <w:spacing w:line="240" w:lineRule="exact"/>
            </w:pPr>
            <w:r>
              <w:t>Diversity Committee</w:t>
            </w:r>
          </w:p>
        </w:tc>
        <w:tc>
          <w:tcPr>
            <w:tcW w:w="1818" w:type="dxa"/>
          </w:tcPr>
          <w:p w14:paraId="57281EBA" w14:textId="1ABC8D46" w:rsidR="008813DD" w:rsidRPr="00327881" w:rsidRDefault="008813DD" w:rsidP="00DA0F17">
            <w:pPr>
              <w:keepLines/>
              <w:suppressAutoHyphens/>
              <w:spacing w:line="240" w:lineRule="exact"/>
            </w:pPr>
            <w:r w:rsidRPr="00327881">
              <w:t>201</w:t>
            </w:r>
            <w:r>
              <w:t>4-2015</w:t>
            </w:r>
            <w:r w:rsidR="00D208CC">
              <w:t>; 2019-present</w:t>
            </w:r>
          </w:p>
        </w:tc>
      </w:tr>
      <w:tr w:rsidR="008813DD" w:rsidRPr="00327881" w14:paraId="5EE31641" w14:textId="77777777" w:rsidTr="00DA0F17">
        <w:tc>
          <w:tcPr>
            <w:tcW w:w="7758" w:type="dxa"/>
          </w:tcPr>
          <w:p w14:paraId="75FA2EAC" w14:textId="77777777" w:rsidR="008813DD" w:rsidRDefault="008813DD" w:rsidP="00DA0F17">
            <w:pPr>
              <w:keepLines/>
              <w:suppressAutoHyphens/>
              <w:spacing w:line="240" w:lineRule="exact"/>
            </w:pPr>
            <w:r>
              <w:t>Native Youth preconvention Co-Chair</w:t>
            </w:r>
          </w:p>
        </w:tc>
        <w:tc>
          <w:tcPr>
            <w:tcW w:w="1818" w:type="dxa"/>
          </w:tcPr>
          <w:p w14:paraId="19DD6E74" w14:textId="7B1674ED" w:rsidR="008813DD" w:rsidRPr="00327881" w:rsidRDefault="008813DD" w:rsidP="00DA0F17">
            <w:pPr>
              <w:keepLines/>
              <w:suppressAutoHyphens/>
              <w:spacing w:line="240" w:lineRule="exact"/>
            </w:pPr>
            <w:r>
              <w:t>2015</w:t>
            </w:r>
            <w:r w:rsidR="00D208CC">
              <w:t>; 2019</w:t>
            </w:r>
          </w:p>
        </w:tc>
      </w:tr>
      <w:tr w:rsidR="00E15F3E" w:rsidRPr="00327881" w14:paraId="3DD7835D" w14:textId="77777777" w:rsidTr="00DA0F17">
        <w:tc>
          <w:tcPr>
            <w:tcW w:w="7758" w:type="dxa"/>
          </w:tcPr>
          <w:p w14:paraId="0B0D08CF" w14:textId="49B3A384" w:rsidR="00E15F3E" w:rsidRDefault="00E15F3E" w:rsidP="00DA0F17">
            <w:pPr>
              <w:keepLines/>
              <w:suppressAutoHyphens/>
              <w:spacing w:line="240" w:lineRule="exact"/>
            </w:pPr>
            <w:r>
              <w:t>Chair, SIG on Native American, Alaskan Native, and Indigenous People</w:t>
            </w:r>
          </w:p>
        </w:tc>
        <w:tc>
          <w:tcPr>
            <w:tcW w:w="1818" w:type="dxa"/>
          </w:tcPr>
          <w:p w14:paraId="0E17B06A" w14:textId="0872CC2F" w:rsidR="00E15F3E" w:rsidRDefault="00E15F3E" w:rsidP="00DA0F17">
            <w:pPr>
              <w:keepLines/>
              <w:suppressAutoHyphens/>
              <w:spacing w:line="240" w:lineRule="exact"/>
            </w:pPr>
            <w:r>
              <w:t>2016-</w:t>
            </w:r>
            <w:r w:rsidR="00D208CC">
              <w:t>2018</w:t>
            </w:r>
          </w:p>
        </w:tc>
      </w:tr>
      <w:tr w:rsidR="008813DD" w:rsidRPr="00327881" w14:paraId="619D0E67" w14:textId="77777777" w:rsidTr="00DA0F17">
        <w:trPr>
          <w:trHeight w:val="63"/>
        </w:trPr>
        <w:tc>
          <w:tcPr>
            <w:tcW w:w="9576" w:type="dxa"/>
            <w:gridSpan w:val="2"/>
            <w:shd w:val="clear" w:color="auto" w:fill="C0C0C0"/>
          </w:tcPr>
          <w:p w14:paraId="48D9ABB5" w14:textId="77777777" w:rsidR="008813DD" w:rsidRPr="00327881" w:rsidRDefault="008813DD" w:rsidP="00DA0F17">
            <w:pPr>
              <w:keepLines/>
              <w:suppressAutoHyphens/>
              <w:spacing w:line="240" w:lineRule="exact"/>
              <w:jc w:val="center"/>
              <w:rPr>
                <w:b/>
              </w:rPr>
            </w:pPr>
            <w:r w:rsidRPr="00327881">
              <w:rPr>
                <w:b/>
                <w:i/>
              </w:rPr>
              <w:t>American Educational Research Association, SIG: Research on Giftedness</w:t>
            </w:r>
          </w:p>
        </w:tc>
      </w:tr>
      <w:tr w:rsidR="008813DD" w:rsidRPr="00327881" w14:paraId="1E32DAFF" w14:textId="77777777" w:rsidTr="00DA0F17">
        <w:trPr>
          <w:trHeight w:val="63"/>
        </w:trPr>
        <w:tc>
          <w:tcPr>
            <w:tcW w:w="7758" w:type="dxa"/>
          </w:tcPr>
          <w:p w14:paraId="613E627A" w14:textId="77777777" w:rsidR="008813DD" w:rsidRPr="00327881" w:rsidRDefault="008813DD" w:rsidP="00DA0F17">
            <w:pPr>
              <w:keepLines/>
              <w:suppressAutoHyphens/>
              <w:spacing w:line="240" w:lineRule="exact"/>
            </w:pPr>
            <w:r w:rsidRPr="00327881">
              <w:t>Executive Board</w:t>
            </w:r>
          </w:p>
        </w:tc>
        <w:tc>
          <w:tcPr>
            <w:tcW w:w="1818" w:type="dxa"/>
          </w:tcPr>
          <w:p w14:paraId="3154D317" w14:textId="77777777" w:rsidR="008813DD" w:rsidRPr="00327881" w:rsidRDefault="008813DD" w:rsidP="00DA0F17">
            <w:pPr>
              <w:keepLines/>
              <w:suppressAutoHyphens/>
              <w:spacing w:line="240" w:lineRule="exact"/>
            </w:pPr>
            <w:r w:rsidRPr="00327881">
              <w:t>2003-present</w:t>
            </w:r>
          </w:p>
        </w:tc>
      </w:tr>
      <w:tr w:rsidR="008813DD" w:rsidRPr="00327881" w14:paraId="5C17DA15" w14:textId="77777777" w:rsidTr="00DA0F17">
        <w:trPr>
          <w:trHeight w:val="63"/>
        </w:trPr>
        <w:tc>
          <w:tcPr>
            <w:tcW w:w="7758" w:type="dxa"/>
          </w:tcPr>
          <w:p w14:paraId="2008209C" w14:textId="77777777" w:rsidR="008813DD" w:rsidRPr="00327881" w:rsidRDefault="008813DD" w:rsidP="00DA0F17">
            <w:pPr>
              <w:keepLines/>
              <w:suppressAutoHyphens/>
              <w:spacing w:line="240" w:lineRule="exact"/>
            </w:pPr>
            <w:r>
              <w:t>At-large Board Member, Chair Graduate Student Awards</w:t>
            </w:r>
          </w:p>
        </w:tc>
        <w:tc>
          <w:tcPr>
            <w:tcW w:w="1818" w:type="dxa"/>
          </w:tcPr>
          <w:p w14:paraId="72D7CE72" w14:textId="77777777" w:rsidR="008813DD" w:rsidRPr="00327881" w:rsidRDefault="008813DD" w:rsidP="00DA0F17">
            <w:pPr>
              <w:keepLines/>
              <w:suppressAutoHyphens/>
              <w:spacing w:line="240" w:lineRule="exact"/>
            </w:pPr>
            <w:r>
              <w:t>2014-present</w:t>
            </w:r>
          </w:p>
        </w:tc>
      </w:tr>
      <w:tr w:rsidR="008813DD" w:rsidRPr="00327881" w14:paraId="58776021" w14:textId="77777777" w:rsidTr="00DA0F17">
        <w:trPr>
          <w:trHeight w:val="63"/>
        </w:trPr>
        <w:tc>
          <w:tcPr>
            <w:tcW w:w="7758" w:type="dxa"/>
          </w:tcPr>
          <w:p w14:paraId="1A163C69" w14:textId="77777777" w:rsidR="008813DD" w:rsidRPr="00327881" w:rsidRDefault="008813DD" w:rsidP="00DA0F17">
            <w:pPr>
              <w:keepLines/>
              <w:suppressAutoHyphens/>
              <w:spacing w:line="240" w:lineRule="exact"/>
            </w:pPr>
            <w:r w:rsidRPr="00327881">
              <w:t>Chair-Elect 2008-2010; Chair 2010-2012; Past Chair 2012-2014</w:t>
            </w:r>
          </w:p>
        </w:tc>
        <w:tc>
          <w:tcPr>
            <w:tcW w:w="1818" w:type="dxa"/>
          </w:tcPr>
          <w:p w14:paraId="62184762" w14:textId="77777777" w:rsidR="008813DD" w:rsidRPr="00327881" w:rsidRDefault="008813DD" w:rsidP="00DA0F17">
            <w:pPr>
              <w:keepLines/>
              <w:suppressAutoHyphens/>
              <w:spacing w:line="240" w:lineRule="exact"/>
            </w:pPr>
            <w:r w:rsidRPr="00327881">
              <w:t>2008-present</w:t>
            </w:r>
          </w:p>
        </w:tc>
      </w:tr>
      <w:tr w:rsidR="008813DD" w:rsidRPr="00327881" w14:paraId="321E0984" w14:textId="77777777" w:rsidTr="00DA0F17">
        <w:trPr>
          <w:trHeight w:val="63"/>
        </w:trPr>
        <w:tc>
          <w:tcPr>
            <w:tcW w:w="7758" w:type="dxa"/>
          </w:tcPr>
          <w:p w14:paraId="76AFB08B" w14:textId="77777777" w:rsidR="008813DD" w:rsidRPr="00327881" w:rsidRDefault="008813DD" w:rsidP="00DA0F17">
            <w:pPr>
              <w:keepLines/>
              <w:suppressAutoHyphens/>
              <w:spacing w:line="240" w:lineRule="exact"/>
            </w:pPr>
            <w:r w:rsidRPr="00327881">
              <w:t>Election committee Chair</w:t>
            </w:r>
          </w:p>
        </w:tc>
        <w:tc>
          <w:tcPr>
            <w:tcW w:w="1818" w:type="dxa"/>
          </w:tcPr>
          <w:p w14:paraId="4D14CD8A" w14:textId="77777777" w:rsidR="008813DD" w:rsidRPr="00327881" w:rsidRDefault="008813DD" w:rsidP="00DA0F17">
            <w:pPr>
              <w:keepLines/>
              <w:suppressAutoHyphens/>
              <w:spacing w:line="240" w:lineRule="exact"/>
            </w:pPr>
            <w:r w:rsidRPr="00327881">
              <w:t>2011-</w:t>
            </w:r>
            <w:r>
              <w:t>2014</w:t>
            </w:r>
          </w:p>
        </w:tc>
      </w:tr>
      <w:tr w:rsidR="008813DD" w:rsidRPr="00327881" w14:paraId="32BC7F94" w14:textId="77777777" w:rsidTr="0005685F">
        <w:trPr>
          <w:trHeight w:val="63"/>
        </w:trPr>
        <w:tc>
          <w:tcPr>
            <w:tcW w:w="7758" w:type="dxa"/>
            <w:tcBorders>
              <w:bottom w:val="single" w:sz="4" w:space="0" w:color="auto"/>
            </w:tcBorders>
          </w:tcPr>
          <w:p w14:paraId="455FD363" w14:textId="77777777" w:rsidR="008813DD" w:rsidRPr="00327881" w:rsidRDefault="008813DD" w:rsidP="00DA0F17">
            <w:pPr>
              <w:keepLines/>
              <w:suppressAutoHyphens/>
              <w:spacing w:line="240" w:lineRule="exact"/>
            </w:pPr>
            <w:r>
              <w:t>Awards committee Chair</w:t>
            </w:r>
          </w:p>
        </w:tc>
        <w:tc>
          <w:tcPr>
            <w:tcW w:w="1818" w:type="dxa"/>
            <w:tcBorders>
              <w:bottom w:val="single" w:sz="4" w:space="0" w:color="auto"/>
            </w:tcBorders>
          </w:tcPr>
          <w:p w14:paraId="083D4CEB" w14:textId="3359138B" w:rsidR="008813DD" w:rsidRPr="00327881" w:rsidRDefault="008813DD" w:rsidP="00DA0F17">
            <w:pPr>
              <w:keepLines/>
              <w:suppressAutoHyphens/>
              <w:spacing w:line="240" w:lineRule="exact"/>
            </w:pPr>
            <w:r>
              <w:t>2014-</w:t>
            </w:r>
            <w:r w:rsidR="00D208CC">
              <w:t>2019</w:t>
            </w:r>
          </w:p>
        </w:tc>
      </w:tr>
      <w:tr w:rsidR="0005685F" w:rsidRPr="00327881" w14:paraId="4C35A895" w14:textId="77777777" w:rsidTr="0005685F">
        <w:trPr>
          <w:trHeight w:val="63"/>
        </w:trPr>
        <w:tc>
          <w:tcPr>
            <w:tcW w:w="7758" w:type="dxa"/>
            <w:tcBorders>
              <w:bottom w:val="single" w:sz="4" w:space="0" w:color="auto"/>
            </w:tcBorders>
            <w:shd w:val="clear" w:color="auto" w:fill="B3B3B3"/>
          </w:tcPr>
          <w:p w14:paraId="367C920D" w14:textId="419144E1" w:rsidR="0005685F" w:rsidRPr="0005685F" w:rsidRDefault="0005685F" w:rsidP="0005685F">
            <w:pPr>
              <w:keepLines/>
              <w:suppressAutoHyphens/>
              <w:spacing w:line="240" w:lineRule="exact"/>
              <w:jc w:val="center"/>
              <w:rPr>
                <w:i/>
              </w:rPr>
            </w:pPr>
            <w:r>
              <w:rPr>
                <w:i/>
              </w:rPr>
              <w:t>External Promotion and Tenure Reviewer</w:t>
            </w:r>
          </w:p>
        </w:tc>
        <w:tc>
          <w:tcPr>
            <w:tcW w:w="1818" w:type="dxa"/>
            <w:tcBorders>
              <w:bottom w:val="single" w:sz="4" w:space="0" w:color="auto"/>
            </w:tcBorders>
            <w:shd w:val="clear" w:color="auto" w:fill="B3B3B3"/>
          </w:tcPr>
          <w:p w14:paraId="63FBC15B" w14:textId="77777777" w:rsidR="0005685F" w:rsidRDefault="0005685F" w:rsidP="00DA0F17">
            <w:pPr>
              <w:keepLines/>
              <w:suppressAutoHyphens/>
              <w:spacing w:line="240" w:lineRule="exact"/>
            </w:pPr>
          </w:p>
        </w:tc>
      </w:tr>
      <w:tr w:rsidR="004D0F70" w:rsidRPr="00327881" w14:paraId="227B0DFB" w14:textId="77777777" w:rsidTr="004D0F70">
        <w:trPr>
          <w:trHeight w:val="990"/>
        </w:trPr>
        <w:tc>
          <w:tcPr>
            <w:tcW w:w="7758" w:type="dxa"/>
            <w:shd w:val="clear" w:color="auto" w:fill="auto"/>
          </w:tcPr>
          <w:p w14:paraId="3BE761CC" w14:textId="01A02B61" w:rsidR="004D0F70" w:rsidRPr="004D0F70" w:rsidRDefault="004D0F70" w:rsidP="004D0F70">
            <w:pPr>
              <w:keepLines/>
              <w:suppressAutoHyphens/>
              <w:spacing w:line="240" w:lineRule="exact"/>
            </w:pPr>
            <w:r w:rsidRPr="004D0F70">
              <w:lastRenderedPageBreak/>
              <w:t>University of South Florida</w:t>
            </w:r>
            <w:r>
              <w:t>; University of Georgia; University of Colorado; University of Louisville;</w:t>
            </w:r>
            <w:r w:rsidRPr="004D0F70">
              <w:t xml:space="preserve"> </w:t>
            </w:r>
            <w:r>
              <w:t>University of North Texas; Baylor University;</w:t>
            </w:r>
            <w:r w:rsidRPr="004D0F70">
              <w:t xml:space="preserve"> University of Connecticut</w:t>
            </w:r>
            <w:r>
              <w:t xml:space="preserve">; Eastern Tennessee University; University of North Carolina, Charlotte; West Virginia University; </w:t>
            </w:r>
          </w:p>
        </w:tc>
        <w:tc>
          <w:tcPr>
            <w:tcW w:w="1818" w:type="dxa"/>
            <w:shd w:val="clear" w:color="auto" w:fill="auto"/>
          </w:tcPr>
          <w:p w14:paraId="329186A8" w14:textId="77777777" w:rsidR="004D0F70" w:rsidRDefault="004D0F70" w:rsidP="00DA0F17">
            <w:pPr>
              <w:keepLines/>
              <w:suppressAutoHyphens/>
              <w:spacing w:line="240" w:lineRule="exact"/>
            </w:pPr>
            <w:r>
              <w:t>2008-present</w:t>
            </w:r>
          </w:p>
          <w:p w14:paraId="369F9099" w14:textId="10FC9FFB" w:rsidR="004D0F70" w:rsidRDefault="004D0F70" w:rsidP="00DA0F17">
            <w:pPr>
              <w:keepLines/>
              <w:suppressAutoHyphens/>
              <w:spacing w:line="240" w:lineRule="exact"/>
            </w:pPr>
          </w:p>
        </w:tc>
      </w:tr>
    </w:tbl>
    <w:p w14:paraId="18F57ACE" w14:textId="10CF1749" w:rsidR="0088280D" w:rsidRPr="00327881" w:rsidRDefault="0088280D" w:rsidP="0088280D">
      <w:pPr>
        <w:tabs>
          <w:tab w:val="left" w:pos="720"/>
          <w:tab w:val="left" w:pos="1440"/>
        </w:tabs>
        <w:spacing w:line="480" w:lineRule="exact"/>
        <w:ind w:left="1440" w:hanging="1440"/>
      </w:pPr>
      <w:r w:rsidRPr="00327881">
        <w:rPr>
          <w:b/>
        </w:rPr>
        <w:t>Regional/State</w:t>
      </w:r>
      <w:r w:rsidRPr="00327881">
        <w:t xml:space="preserve"> </w:t>
      </w:r>
    </w:p>
    <w:p w14:paraId="75EFA63E" w14:textId="55D864D0" w:rsidR="00AA26DC" w:rsidRPr="00240755" w:rsidRDefault="0088280D" w:rsidP="00240755">
      <w:pPr>
        <w:tabs>
          <w:tab w:val="left" w:pos="720"/>
          <w:tab w:val="left" w:pos="1440"/>
        </w:tabs>
        <w:ind w:left="1440" w:hanging="1440"/>
      </w:pPr>
      <w:r w:rsidRPr="00327881">
        <w:t>Board Member, Indiana Association for Gifted Children, 2013-</w:t>
      </w:r>
      <w:r w:rsidR="00E345BC">
        <w:t>2016</w:t>
      </w:r>
    </w:p>
    <w:p w14:paraId="05C98E2A" w14:textId="77777777" w:rsidR="00AA26DC" w:rsidRDefault="00AA26DC">
      <w:pPr>
        <w:pStyle w:val="FootnoteText"/>
        <w:keepLines/>
        <w:tabs>
          <w:tab w:val="clear" w:pos="14"/>
          <w:tab w:val="clear" w:pos="27"/>
          <w:tab w:val="clear" w:pos="1148"/>
          <w:tab w:val="clear" w:pos="1632"/>
          <w:tab w:val="clear" w:pos="9796"/>
          <w:tab w:val="clear" w:pos="16512"/>
        </w:tabs>
        <w:suppressAutoHyphens/>
        <w:spacing w:line="240" w:lineRule="exact"/>
        <w:rPr>
          <w:rFonts w:ascii="Times" w:hAnsi="Times"/>
          <w:b/>
          <w:sz w:val="24"/>
        </w:rPr>
      </w:pPr>
    </w:p>
    <w:p w14:paraId="432277C7" w14:textId="78A7A74E" w:rsidR="00194A2E" w:rsidRDefault="00194A2E">
      <w:pPr>
        <w:pStyle w:val="FootnoteText"/>
        <w:keepLines/>
        <w:tabs>
          <w:tab w:val="clear" w:pos="14"/>
          <w:tab w:val="clear" w:pos="27"/>
          <w:tab w:val="clear" w:pos="1148"/>
          <w:tab w:val="clear" w:pos="1632"/>
          <w:tab w:val="clear" w:pos="9796"/>
          <w:tab w:val="clear" w:pos="16512"/>
        </w:tabs>
        <w:suppressAutoHyphens/>
        <w:spacing w:line="240" w:lineRule="exact"/>
        <w:rPr>
          <w:rFonts w:ascii="Times" w:hAnsi="Times"/>
          <w:b/>
          <w:sz w:val="24"/>
        </w:rPr>
      </w:pPr>
      <w:r>
        <w:rPr>
          <w:rFonts w:ascii="Times" w:hAnsi="Times"/>
          <w:b/>
          <w:sz w:val="24"/>
        </w:rPr>
        <w:t>AWARDS</w:t>
      </w:r>
    </w:p>
    <w:p w14:paraId="52CA42F6" w14:textId="6E218229" w:rsidR="006356E9" w:rsidRDefault="006356E9">
      <w:pPr>
        <w:pStyle w:val="FootnoteText"/>
        <w:keepLines/>
        <w:tabs>
          <w:tab w:val="clear" w:pos="14"/>
          <w:tab w:val="clear" w:pos="27"/>
          <w:tab w:val="clear" w:pos="1148"/>
          <w:tab w:val="clear" w:pos="1632"/>
          <w:tab w:val="clear" w:pos="9796"/>
          <w:tab w:val="clear" w:pos="16512"/>
        </w:tabs>
        <w:suppressAutoHyphens/>
        <w:spacing w:line="240" w:lineRule="exact"/>
        <w:rPr>
          <w:rFonts w:ascii="Times" w:hAnsi="Times"/>
          <w:b/>
          <w:sz w:val="24"/>
        </w:rPr>
      </w:pPr>
    </w:p>
    <w:p w14:paraId="168B4E8A" w14:textId="576AFEAD" w:rsidR="006356E9" w:rsidRPr="006356E9" w:rsidRDefault="006356E9" w:rsidP="006356E9">
      <w:pPr>
        <w:pStyle w:val="FootnoteText"/>
        <w:keepLines/>
        <w:tabs>
          <w:tab w:val="clear" w:pos="14"/>
          <w:tab w:val="clear" w:pos="27"/>
          <w:tab w:val="clear" w:pos="1148"/>
          <w:tab w:val="clear" w:pos="1632"/>
          <w:tab w:val="clear" w:pos="9796"/>
          <w:tab w:val="clear" w:pos="16512"/>
        </w:tabs>
        <w:suppressAutoHyphens/>
        <w:spacing w:line="240" w:lineRule="exact"/>
        <w:ind w:left="720" w:hanging="720"/>
        <w:rPr>
          <w:rFonts w:ascii="Times" w:hAnsi="Times"/>
          <w:bCs/>
          <w:i/>
          <w:iCs/>
          <w:sz w:val="24"/>
        </w:rPr>
      </w:pPr>
      <w:r>
        <w:rPr>
          <w:rFonts w:ascii="Times" w:hAnsi="Times"/>
          <w:bCs/>
          <w:sz w:val="24"/>
        </w:rPr>
        <w:t>2021</w:t>
      </w:r>
      <w:r>
        <w:rPr>
          <w:rFonts w:ascii="Times" w:hAnsi="Times"/>
          <w:bCs/>
          <w:sz w:val="24"/>
        </w:rPr>
        <w:tab/>
      </w:r>
      <w:r>
        <w:rPr>
          <w:rFonts w:ascii="Times" w:hAnsi="Times"/>
          <w:b/>
          <w:i/>
          <w:iCs/>
          <w:sz w:val="24"/>
        </w:rPr>
        <w:t>National Association for Gifted Children’s Conceptual Foundations Network</w:t>
      </w:r>
      <w:r>
        <w:rPr>
          <w:rFonts w:ascii="Times" w:hAnsi="Times"/>
          <w:bCs/>
          <w:i/>
          <w:iCs/>
          <w:sz w:val="24"/>
        </w:rPr>
        <w:t>, Legacy Scholar</w:t>
      </w:r>
    </w:p>
    <w:p w14:paraId="6F0AEE96" w14:textId="2E93EDAE" w:rsidR="00255AF7" w:rsidRDefault="00255AF7">
      <w:pPr>
        <w:pStyle w:val="FootnoteText"/>
        <w:keepLines/>
        <w:tabs>
          <w:tab w:val="clear" w:pos="14"/>
          <w:tab w:val="clear" w:pos="27"/>
          <w:tab w:val="clear" w:pos="1148"/>
          <w:tab w:val="clear" w:pos="1632"/>
          <w:tab w:val="clear" w:pos="9796"/>
          <w:tab w:val="clear" w:pos="16512"/>
        </w:tabs>
        <w:suppressAutoHyphens/>
        <w:spacing w:line="240" w:lineRule="exact"/>
        <w:rPr>
          <w:rFonts w:ascii="Times" w:hAnsi="Times"/>
          <w:b/>
          <w:sz w:val="24"/>
        </w:rPr>
      </w:pPr>
    </w:p>
    <w:p w14:paraId="39A85A42" w14:textId="079A601C" w:rsidR="00255AF7" w:rsidRDefault="00255AF7" w:rsidP="00255AF7">
      <w:pPr>
        <w:spacing w:line="240" w:lineRule="exact"/>
        <w:ind w:left="720" w:hanging="720"/>
      </w:pPr>
      <w:r>
        <w:t>2020</w:t>
      </w:r>
      <w:r>
        <w:tab/>
      </w:r>
      <w:r>
        <w:rPr>
          <w:b/>
          <w:i/>
        </w:rPr>
        <w:t>Dean’s</w:t>
      </w:r>
      <w:r w:rsidRPr="00995965">
        <w:rPr>
          <w:b/>
          <w:i/>
        </w:rPr>
        <w:t xml:space="preserve"> Award</w:t>
      </w:r>
      <w:r>
        <w:rPr>
          <w:b/>
          <w:i/>
        </w:rPr>
        <w:t xml:space="preserve"> for Outstanding Scholarship</w:t>
      </w:r>
      <w:r>
        <w:t>, College of Education, Purdue University</w:t>
      </w:r>
    </w:p>
    <w:p w14:paraId="7C11FD35" w14:textId="7D2C0B4F" w:rsidR="00255AF7" w:rsidRDefault="00255AF7">
      <w:pPr>
        <w:pStyle w:val="FootnoteText"/>
        <w:keepLines/>
        <w:tabs>
          <w:tab w:val="clear" w:pos="14"/>
          <w:tab w:val="clear" w:pos="27"/>
          <w:tab w:val="clear" w:pos="1148"/>
          <w:tab w:val="clear" w:pos="1632"/>
          <w:tab w:val="clear" w:pos="9796"/>
          <w:tab w:val="clear" w:pos="16512"/>
        </w:tabs>
        <w:suppressAutoHyphens/>
        <w:spacing w:line="240" w:lineRule="exact"/>
        <w:rPr>
          <w:rFonts w:ascii="Times" w:hAnsi="Times"/>
          <w:b/>
          <w:sz w:val="24"/>
        </w:rPr>
      </w:pPr>
    </w:p>
    <w:p w14:paraId="0815AF3D" w14:textId="4C177D87" w:rsidR="00255AF7" w:rsidRDefault="00255AF7" w:rsidP="00255AF7">
      <w:pPr>
        <w:spacing w:line="240" w:lineRule="exact"/>
        <w:ind w:left="720" w:hanging="720"/>
      </w:pPr>
      <w:r>
        <w:t>2020</w:t>
      </w:r>
      <w:r>
        <w:tab/>
      </w:r>
      <w:r w:rsidRPr="00995965">
        <w:rPr>
          <w:b/>
          <w:i/>
        </w:rPr>
        <w:t>Outstanding Faculty</w:t>
      </w:r>
      <w:r>
        <w:t xml:space="preserve"> </w:t>
      </w:r>
      <w:r>
        <w:rPr>
          <w:b/>
          <w:i/>
        </w:rPr>
        <w:t>Engagement</w:t>
      </w:r>
      <w:r w:rsidRPr="00995965">
        <w:rPr>
          <w:b/>
          <w:i/>
        </w:rPr>
        <w:t xml:space="preserve"> Award</w:t>
      </w:r>
      <w:r>
        <w:t>, Department of Educational Studies, Purdue University</w:t>
      </w:r>
    </w:p>
    <w:p w14:paraId="6BD2067B" w14:textId="77777777" w:rsidR="00D46F65" w:rsidRDefault="00D46F65">
      <w:pPr>
        <w:pStyle w:val="FootnoteText"/>
        <w:keepLines/>
        <w:tabs>
          <w:tab w:val="clear" w:pos="14"/>
          <w:tab w:val="clear" w:pos="27"/>
          <w:tab w:val="clear" w:pos="1148"/>
          <w:tab w:val="clear" w:pos="1632"/>
          <w:tab w:val="clear" w:pos="9796"/>
          <w:tab w:val="clear" w:pos="16512"/>
        </w:tabs>
        <w:suppressAutoHyphens/>
        <w:spacing w:line="240" w:lineRule="exact"/>
        <w:rPr>
          <w:rFonts w:ascii="Times" w:hAnsi="Times"/>
          <w:b/>
          <w:sz w:val="24"/>
        </w:rPr>
      </w:pPr>
    </w:p>
    <w:p w14:paraId="4648F11D" w14:textId="3FEE579C" w:rsidR="00995965" w:rsidRDefault="00995965" w:rsidP="0062299B">
      <w:pPr>
        <w:spacing w:line="240" w:lineRule="exact"/>
        <w:ind w:left="720" w:hanging="720"/>
      </w:pPr>
      <w:r>
        <w:t>2019</w:t>
      </w:r>
      <w:r>
        <w:tab/>
      </w:r>
      <w:r w:rsidRPr="00995965">
        <w:rPr>
          <w:b/>
          <w:i/>
        </w:rPr>
        <w:t>Outstanding Faculty</w:t>
      </w:r>
      <w:r>
        <w:t xml:space="preserve"> </w:t>
      </w:r>
      <w:r w:rsidRPr="00995965">
        <w:rPr>
          <w:b/>
          <w:i/>
        </w:rPr>
        <w:t>Graduate Mentoring Award</w:t>
      </w:r>
      <w:r>
        <w:t>, College of Education, Purdue University</w:t>
      </w:r>
    </w:p>
    <w:p w14:paraId="0EBD638E" w14:textId="36811B91" w:rsidR="00995965" w:rsidRDefault="00995965" w:rsidP="0062299B">
      <w:pPr>
        <w:spacing w:line="240" w:lineRule="exact"/>
        <w:ind w:left="720" w:hanging="720"/>
      </w:pPr>
    </w:p>
    <w:p w14:paraId="120B58E1" w14:textId="6CE157AF" w:rsidR="00995965" w:rsidRDefault="00995965" w:rsidP="0062299B">
      <w:pPr>
        <w:spacing w:line="240" w:lineRule="exact"/>
        <w:ind w:left="720" w:hanging="720"/>
      </w:pPr>
      <w:r>
        <w:t>2019</w:t>
      </w:r>
      <w:r>
        <w:tab/>
      </w:r>
      <w:r w:rsidRPr="00995965">
        <w:rPr>
          <w:b/>
          <w:i/>
        </w:rPr>
        <w:t>Outstanding Faculty</w:t>
      </w:r>
      <w:r>
        <w:t xml:space="preserve"> </w:t>
      </w:r>
      <w:r w:rsidRPr="00995965">
        <w:rPr>
          <w:b/>
          <w:i/>
        </w:rPr>
        <w:t>Engagement Award,</w:t>
      </w:r>
      <w:r>
        <w:t xml:space="preserve"> Department of Educational Studies, Purdue University</w:t>
      </w:r>
    </w:p>
    <w:p w14:paraId="1BEDCAAA" w14:textId="77777777" w:rsidR="003F0309" w:rsidRDefault="003F0309" w:rsidP="0062299B">
      <w:pPr>
        <w:spacing w:line="240" w:lineRule="exact"/>
        <w:ind w:left="720" w:hanging="720"/>
      </w:pPr>
    </w:p>
    <w:p w14:paraId="350DC244" w14:textId="0604AEB8" w:rsidR="00B23C44" w:rsidRDefault="003F0309" w:rsidP="003F0309">
      <w:pPr>
        <w:spacing w:line="240" w:lineRule="exact"/>
        <w:ind w:left="720" w:hanging="720"/>
      </w:pPr>
      <w:r>
        <w:t>2019</w:t>
      </w:r>
      <w:r>
        <w:tab/>
      </w:r>
      <w:r w:rsidRPr="00995965">
        <w:rPr>
          <w:b/>
          <w:i/>
        </w:rPr>
        <w:t>Outstanding Faculty</w:t>
      </w:r>
      <w:r>
        <w:t xml:space="preserve"> </w:t>
      </w:r>
      <w:r>
        <w:rPr>
          <w:b/>
          <w:i/>
        </w:rPr>
        <w:t>Discovery</w:t>
      </w:r>
      <w:r w:rsidRPr="00995965">
        <w:rPr>
          <w:b/>
          <w:i/>
        </w:rPr>
        <w:t xml:space="preserve"> Award,</w:t>
      </w:r>
      <w:r>
        <w:t xml:space="preserve"> Department of Educational Studies, Purdue University</w:t>
      </w:r>
    </w:p>
    <w:p w14:paraId="700C45B4" w14:textId="77777777" w:rsidR="00995965" w:rsidRDefault="00995965" w:rsidP="0062299B">
      <w:pPr>
        <w:spacing w:line="240" w:lineRule="exact"/>
        <w:ind w:left="720" w:hanging="720"/>
      </w:pPr>
    </w:p>
    <w:p w14:paraId="11341BC1" w14:textId="506ED0B1" w:rsidR="0062299B" w:rsidRDefault="0062299B" w:rsidP="0062299B">
      <w:pPr>
        <w:spacing w:line="240" w:lineRule="exact"/>
        <w:ind w:left="720" w:hanging="720"/>
      </w:pPr>
      <w:r>
        <w:t>2018</w:t>
      </w:r>
      <w:r>
        <w:tab/>
      </w:r>
      <w:proofErr w:type="spellStart"/>
      <w:r>
        <w:rPr>
          <w:b/>
          <w:i/>
        </w:rPr>
        <w:t>Palmarium</w:t>
      </w:r>
      <w:proofErr w:type="spellEnd"/>
      <w:r>
        <w:rPr>
          <w:b/>
          <w:i/>
        </w:rPr>
        <w:t xml:space="preserve"> Award, </w:t>
      </w:r>
      <w:r>
        <w:t>University of Denver ($5,000)</w:t>
      </w:r>
    </w:p>
    <w:p w14:paraId="0FDFE943" w14:textId="77777777" w:rsidR="0062299B" w:rsidRDefault="0062299B" w:rsidP="0062299B">
      <w:pPr>
        <w:spacing w:line="240" w:lineRule="exact"/>
        <w:ind w:left="720" w:hanging="720"/>
      </w:pPr>
    </w:p>
    <w:p w14:paraId="1C04587A" w14:textId="469635C6" w:rsidR="0062299B" w:rsidRDefault="0062299B" w:rsidP="0062299B">
      <w:pPr>
        <w:spacing w:line="240" w:lineRule="exact"/>
        <w:ind w:left="720" w:hanging="720"/>
      </w:pPr>
      <w:r>
        <w:t>2018</w:t>
      </w:r>
      <w:r>
        <w:tab/>
      </w:r>
      <w:r>
        <w:rPr>
          <w:b/>
          <w:i/>
        </w:rPr>
        <w:t xml:space="preserve">Outstanding Faculty Discovery Award, </w:t>
      </w:r>
      <w:r>
        <w:t>Department of Educational Studies, Purdue University</w:t>
      </w:r>
    </w:p>
    <w:p w14:paraId="4AA87641" w14:textId="77777777" w:rsidR="0062299B" w:rsidRDefault="0062299B" w:rsidP="0062299B">
      <w:pPr>
        <w:spacing w:line="240" w:lineRule="exact"/>
        <w:ind w:left="720" w:hanging="720"/>
      </w:pPr>
    </w:p>
    <w:p w14:paraId="0B99D95B" w14:textId="64FF4823" w:rsidR="0062299B" w:rsidRDefault="0062299B" w:rsidP="0062299B">
      <w:pPr>
        <w:spacing w:line="240" w:lineRule="exact"/>
        <w:ind w:left="720" w:hanging="720"/>
      </w:pPr>
      <w:r>
        <w:t>2018</w:t>
      </w:r>
      <w:r>
        <w:tab/>
      </w:r>
      <w:r w:rsidRPr="008316EF">
        <w:rPr>
          <w:b/>
          <w:i/>
        </w:rPr>
        <w:t>MENSA Award for Excellence in Research</w:t>
      </w:r>
      <w:r>
        <w:t xml:space="preserve"> (Paper with </w:t>
      </w:r>
      <w:proofErr w:type="spellStart"/>
      <w:r>
        <w:t>Enyi</w:t>
      </w:r>
      <w:proofErr w:type="spellEnd"/>
      <w:r>
        <w:t xml:space="preserve"> Jen &amp; Sidney Moon)</w:t>
      </w:r>
    </w:p>
    <w:p w14:paraId="2834252B" w14:textId="77777777" w:rsidR="0062299B" w:rsidRPr="000F67AA" w:rsidRDefault="0062299B" w:rsidP="0062299B">
      <w:pPr>
        <w:spacing w:line="240" w:lineRule="exact"/>
        <w:ind w:left="720" w:hanging="720"/>
      </w:pPr>
    </w:p>
    <w:p w14:paraId="28DCD8D9" w14:textId="7D056C74" w:rsidR="008F37EF" w:rsidRDefault="00E345BC" w:rsidP="00495C1E">
      <w:pPr>
        <w:spacing w:line="240" w:lineRule="exact"/>
        <w:ind w:left="720" w:hanging="720"/>
      </w:pPr>
      <w:r>
        <w:t>201</w:t>
      </w:r>
      <w:r w:rsidR="00495C1E">
        <w:t>7</w:t>
      </w:r>
      <w:r>
        <w:tab/>
      </w:r>
      <w:r w:rsidR="008F37EF">
        <w:rPr>
          <w:b/>
          <w:i/>
        </w:rPr>
        <w:t xml:space="preserve">Outstanding Faculty Engagement Award, </w:t>
      </w:r>
      <w:r w:rsidR="008F37EF">
        <w:t>College of Educational Studies, Purdue University</w:t>
      </w:r>
    </w:p>
    <w:p w14:paraId="5A4B91FC" w14:textId="77777777" w:rsidR="000F67AA" w:rsidRDefault="000F67AA" w:rsidP="0062299B">
      <w:pPr>
        <w:spacing w:line="240" w:lineRule="exact"/>
      </w:pPr>
    </w:p>
    <w:p w14:paraId="5BF86708" w14:textId="202C5E3F" w:rsidR="00495C1E" w:rsidRDefault="000F67AA" w:rsidP="00495C1E">
      <w:pPr>
        <w:spacing w:line="240" w:lineRule="exact"/>
        <w:ind w:left="720" w:hanging="720"/>
      </w:pPr>
      <w:r>
        <w:t>2017</w:t>
      </w:r>
      <w:r>
        <w:tab/>
      </w:r>
      <w:r w:rsidR="00495C1E">
        <w:rPr>
          <w:b/>
          <w:i/>
        </w:rPr>
        <w:t xml:space="preserve">Outstanding Faculty Discovery Award, </w:t>
      </w:r>
      <w:r w:rsidR="00495C1E">
        <w:t xml:space="preserve">Department of Educational Studies, Purdue University </w:t>
      </w:r>
    </w:p>
    <w:p w14:paraId="6FB67A73" w14:textId="742D4CCF" w:rsidR="00495C1E" w:rsidRDefault="00495C1E" w:rsidP="00D46F65">
      <w:pPr>
        <w:spacing w:line="240" w:lineRule="exact"/>
        <w:ind w:left="720" w:hanging="720"/>
      </w:pPr>
    </w:p>
    <w:p w14:paraId="63957C2A" w14:textId="650F8075" w:rsidR="00495C1E" w:rsidRDefault="00495C1E" w:rsidP="00495C1E">
      <w:pPr>
        <w:spacing w:line="240" w:lineRule="exact"/>
        <w:ind w:left="720" w:hanging="720"/>
      </w:pPr>
      <w:r>
        <w:t>2017</w:t>
      </w:r>
      <w:r>
        <w:tab/>
      </w:r>
      <w:r>
        <w:rPr>
          <w:b/>
          <w:i/>
        </w:rPr>
        <w:t xml:space="preserve">Outstanding Faculty Engagement Award, </w:t>
      </w:r>
      <w:r>
        <w:t xml:space="preserve">Department of Educational Studies, Purdue University </w:t>
      </w:r>
    </w:p>
    <w:p w14:paraId="62E0AF0A" w14:textId="77777777" w:rsidR="00495C1E" w:rsidRDefault="00495C1E" w:rsidP="00D46F65">
      <w:pPr>
        <w:spacing w:line="240" w:lineRule="exact"/>
        <w:ind w:left="720" w:hanging="720"/>
      </w:pPr>
    </w:p>
    <w:p w14:paraId="6AD19872" w14:textId="60A80113" w:rsidR="00E15F3E" w:rsidRDefault="00495C1E" w:rsidP="00D46F65">
      <w:pPr>
        <w:spacing w:line="240" w:lineRule="exact"/>
        <w:ind w:left="720" w:hanging="720"/>
      </w:pPr>
      <w:r>
        <w:t>2016</w:t>
      </w:r>
      <w:r>
        <w:tab/>
      </w:r>
      <w:r w:rsidR="00E345BC">
        <w:rPr>
          <w:b/>
          <w:i/>
        </w:rPr>
        <w:t xml:space="preserve">Outstanding Faculty Discovery Award, </w:t>
      </w:r>
      <w:r w:rsidR="00E345BC">
        <w:t xml:space="preserve">Department of Educational Studies, Purdue University </w:t>
      </w:r>
    </w:p>
    <w:p w14:paraId="6F8B3D0F" w14:textId="77777777" w:rsidR="00E15F3E" w:rsidRDefault="00E15F3E" w:rsidP="00D46F65">
      <w:pPr>
        <w:spacing w:line="240" w:lineRule="exact"/>
        <w:ind w:left="720" w:hanging="720"/>
      </w:pPr>
    </w:p>
    <w:p w14:paraId="65AC283B" w14:textId="6C4F2171" w:rsidR="00E345BC" w:rsidRDefault="00E15F3E" w:rsidP="00E15F3E">
      <w:pPr>
        <w:spacing w:line="240" w:lineRule="exact"/>
        <w:ind w:left="720" w:hanging="720"/>
      </w:pPr>
      <w:r>
        <w:t>2016</w:t>
      </w:r>
      <w:r w:rsidR="00E345BC">
        <w:tab/>
      </w:r>
      <w:r w:rsidRPr="008D1227">
        <w:rPr>
          <w:b/>
          <w:i/>
        </w:rPr>
        <w:t xml:space="preserve">Seeds for </w:t>
      </w:r>
      <w:r w:rsidR="00255AF7">
        <w:rPr>
          <w:b/>
          <w:i/>
        </w:rPr>
        <w:t>S</w:t>
      </w:r>
      <w:r w:rsidRPr="008D1227">
        <w:rPr>
          <w:b/>
          <w:i/>
        </w:rPr>
        <w:t>uccess</w:t>
      </w:r>
      <w:r>
        <w:t>, Purdue University</w:t>
      </w:r>
    </w:p>
    <w:p w14:paraId="622DD13E" w14:textId="77777777" w:rsidR="008316EF" w:rsidRDefault="008316EF" w:rsidP="00E15F3E">
      <w:pPr>
        <w:spacing w:line="240" w:lineRule="exact"/>
        <w:ind w:left="720" w:hanging="720"/>
      </w:pPr>
    </w:p>
    <w:p w14:paraId="13A17003" w14:textId="0D9677FD" w:rsidR="008316EF" w:rsidRDefault="008316EF" w:rsidP="008316EF">
      <w:pPr>
        <w:spacing w:line="240" w:lineRule="exact"/>
        <w:ind w:left="720" w:hanging="720"/>
      </w:pPr>
      <w:r>
        <w:t>2015</w:t>
      </w:r>
      <w:r>
        <w:tab/>
      </w:r>
      <w:r w:rsidRPr="008316EF">
        <w:rPr>
          <w:b/>
          <w:i/>
        </w:rPr>
        <w:t>MENSA Award for Excellence in Research</w:t>
      </w:r>
      <w:r>
        <w:t xml:space="preserve"> (Paper with Nielsen Pereira)</w:t>
      </w:r>
    </w:p>
    <w:p w14:paraId="2DE56272" w14:textId="77777777" w:rsidR="00E15F3E" w:rsidRDefault="00E15F3E" w:rsidP="008316EF">
      <w:pPr>
        <w:spacing w:line="240" w:lineRule="exact"/>
      </w:pPr>
    </w:p>
    <w:p w14:paraId="53FE7565" w14:textId="03EA476F" w:rsidR="00E15F3E" w:rsidRPr="00F4207C" w:rsidRDefault="00E15F3E" w:rsidP="00E15F3E">
      <w:pPr>
        <w:spacing w:line="240" w:lineRule="exact"/>
        <w:ind w:left="720" w:hanging="720"/>
      </w:pPr>
      <w:r>
        <w:t>2015-2</w:t>
      </w:r>
      <w:r w:rsidR="00F4207C">
        <w:t>019</w:t>
      </w:r>
      <w:r>
        <w:tab/>
      </w:r>
      <w:r>
        <w:rPr>
          <w:b/>
          <w:i/>
        </w:rPr>
        <w:t>Purdue Faculty Scholar</w:t>
      </w:r>
      <w:r w:rsidR="00F4207C">
        <w:rPr>
          <w:b/>
        </w:rPr>
        <w:t>,</w:t>
      </w:r>
      <w:r w:rsidR="00F4207C">
        <w:rPr>
          <w:b/>
          <w:i/>
        </w:rPr>
        <w:t xml:space="preserve"> </w:t>
      </w:r>
      <w:r w:rsidR="00F4207C">
        <w:t>Department of Educational Studies, College of Education ($50,000)</w:t>
      </w:r>
    </w:p>
    <w:p w14:paraId="72B80428" w14:textId="77777777" w:rsidR="00E345BC" w:rsidRDefault="00E345BC" w:rsidP="00D46F65">
      <w:pPr>
        <w:spacing w:line="240" w:lineRule="exact"/>
        <w:ind w:left="720" w:hanging="720"/>
      </w:pPr>
    </w:p>
    <w:p w14:paraId="127CD207" w14:textId="6EC00D44" w:rsidR="00495C1E" w:rsidRDefault="00E345BC" w:rsidP="000F67AA">
      <w:pPr>
        <w:spacing w:line="240" w:lineRule="exact"/>
        <w:ind w:left="720" w:hanging="720"/>
      </w:pPr>
      <w:r>
        <w:lastRenderedPageBreak/>
        <w:t>2015</w:t>
      </w:r>
      <w:r>
        <w:tab/>
      </w:r>
      <w:r w:rsidR="00D46F65">
        <w:rPr>
          <w:b/>
          <w:i/>
        </w:rPr>
        <w:t>Gifted and…diversity award</w:t>
      </w:r>
      <w:r w:rsidR="00D46F65">
        <w:t>, National Association for Gifted Children, Special Populations award for my work with diverse and underserved populations.</w:t>
      </w:r>
    </w:p>
    <w:p w14:paraId="0DCFF744" w14:textId="77777777" w:rsidR="00D46F65" w:rsidRPr="008D1227" w:rsidRDefault="00D46F65" w:rsidP="00D46F65">
      <w:pPr>
        <w:spacing w:line="240" w:lineRule="exact"/>
        <w:ind w:left="720" w:hanging="720"/>
      </w:pPr>
    </w:p>
    <w:p w14:paraId="734F96D0" w14:textId="2BFC257A" w:rsidR="00D46F65" w:rsidRPr="00D46F65" w:rsidRDefault="00D46F65" w:rsidP="00D46F65">
      <w:pPr>
        <w:spacing w:line="240" w:lineRule="exact"/>
        <w:ind w:left="720" w:hanging="720"/>
      </w:pPr>
      <w:r w:rsidRPr="008D1227">
        <w:t>2015</w:t>
      </w:r>
      <w:r w:rsidRPr="008D1227">
        <w:rPr>
          <w:b/>
          <w:i/>
        </w:rPr>
        <w:tab/>
        <w:t>Seeds for success</w:t>
      </w:r>
      <w:r>
        <w:t>, Purdue University</w:t>
      </w:r>
    </w:p>
    <w:p w14:paraId="7B07A15D" w14:textId="77777777" w:rsidR="007B4A65" w:rsidRDefault="007B4A65" w:rsidP="00D46F65">
      <w:pPr>
        <w:spacing w:line="240" w:lineRule="exact"/>
      </w:pPr>
    </w:p>
    <w:p w14:paraId="6EC6566E" w14:textId="660EE47A" w:rsidR="007B4A65" w:rsidRDefault="007B4A65" w:rsidP="00151659">
      <w:pPr>
        <w:spacing w:line="240" w:lineRule="exact"/>
        <w:ind w:left="720" w:hanging="720"/>
      </w:pPr>
      <w:r>
        <w:t>2014</w:t>
      </w:r>
      <w:r>
        <w:tab/>
      </w:r>
      <w:r>
        <w:rPr>
          <w:b/>
          <w:i/>
        </w:rPr>
        <w:t>Distinguished Scholar</w:t>
      </w:r>
      <w:r>
        <w:t>, National Association for Gifted Children</w:t>
      </w:r>
    </w:p>
    <w:p w14:paraId="318F6B29" w14:textId="77777777" w:rsidR="007B4A65" w:rsidRPr="007B4A65" w:rsidRDefault="007B4A65" w:rsidP="00151659">
      <w:pPr>
        <w:spacing w:line="240" w:lineRule="exact"/>
        <w:ind w:left="720" w:hanging="720"/>
      </w:pPr>
    </w:p>
    <w:p w14:paraId="27ECA5FB" w14:textId="4D5C41AF" w:rsidR="00891A5C" w:rsidRPr="00891A5C" w:rsidRDefault="00151659" w:rsidP="00151659">
      <w:pPr>
        <w:spacing w:line="240" w:lineRule="exact"/>
        <w:ind w:left="720" w:hanging="720"/>
      </w:pPr>
      <w:r>
        <w:t>2014</w:t>
      </w:r>
      <w:r>
        <w:tab/>
      </w:r>
      <w:r w:rsidRPr="00151659">
        <w:rPr>
          <w:b/>
          <w:i/>
        </w:rPr>
        <w:t>Outstanding Faculty Service and Engagement Award</w:t>
      </w:r>
      <w:r>
        <w:t>, Department of Educational Studies, Purdue University</w:t>
      </w:r>
    </w:p>
    <w:p w14:paraId="511C7FB6" w14:textId="77777777" w:rsidR="00151659" w:rsidRDefault="00151659" w:rsidP="00891A5C">
      <w:pPr>
        <w:pStyle w:val="FootnoteText"/>
        <w:keepLines/>
        <w:tabs>
          <w:tab w:val="clear" w:pos="14"/>
          <w:tab w:val="clear" w:pos="27"/>
          <w:tab w:val="clear" w:pos="1148"/>
          <w:tab w:val="clear" w:pos="1632"/>
          <w:tab w:val="clear" w:pos="9796"/>
          <w:tab w:val="clear" w:pos="16512"/>
        </w:tabs>
        <w:suppressAutoHyphens/>
        <w:spacing w:line="240" w:lineRule="exact"/>
        <w:ind w:left="720" w:hanging="720"/>
        <w:rPr>
          <w:rFonts w:ascii="Times" w:hAnsi="Times"/>
          <w:sz w:val="24"/>
        </w:rPr>
      </w:pPr>
    </w:p>
    <w:p w14:paraId="15818134" w14:textId="68A025E2" w:rsidR="00891A5C" w:rsidRPr="002A363F" w:rsidRDefault="00891A5C" w:rsidP="00891A5C">
      <w:pPr>
        <w:pStyle w:val="FootnoteText"/>
        <w:keepLines/>
        <w:tabs>
          <w:tab w:val="clear" w:pos="14"/>
          <w:tab w:val="clear" w:pos="27"/>
          <w:tab w:val="clear" w:pos="1148"/>
          <w:tab w:val="clear" w:pos="1632"/>
          <w:tab w:val="clear" w:pos="9796"/>
          <w:tab w:val="clear" w:pos="16512"/>
        </w:tabs>
        <w:suppressAutoHyphens/>
        <w:spacing w:line="240" w:lineRule="exact"/>
        <w:ind w:left="720" w:hanging="720"/>
        <w:rPr>
          <w:rFonts w:ascii="Times New Roman" w:hAnsi="Times New Roman"/>
          <w:sz w:val="24"/>
        </w:rPr>
      </w:pPr>
      <w:r w:rsidRPr="00891A5C">
        <w:rPr>
          <w:rFonts w:ascii="Times" w:hAnsi="Times"/>
          <w:sz w:val="24"/>
        </w:rPr>
        <w:t>2013</w:t>
      </w:r>
      <w:r w:rsidRPr="00891A5C">
        <w:rPr>
          <w:rFonts w:ascii="Times" w:hAnsi="Times"/>
          <w:sz w:val="24"/>
        </w:rPr>
        <w:tab/>
      </w:r>
      <w:r w:rsidRPr="00891A5C">
        <w:rPr>
          <w:rFonts w:ascii="Times" w:hAnsi="Times"/>
          <w:b/>
          <w:i/>
          <w:sz w:val="24"/>
        </w:rPr>
        <w:t>Outstanding Faculty Engagement</w:t>
      </w:r>
      <w:r>
        <w:rPr>
          <w:rFonts w:ascii="Times" w:hAnsi="Times"/>
          <w:b/>
          <w:i/>
          <w:sz w:val="24"/>
        </w:rPr>
        <w:t xml:space="preserve"> Award, </w:t>
      </w:r>
      <w:r w:rsidRPr="002A363F">
        <w:rPr>
          <w:rFonts w:ascii="Times New Roman" w:hAnsi="Times New Roman"/>
          <w:sz w:val="24"/>
        </w:rPr>
        <w:t>Department of Educati</w:t>
      </w:r>
      <w:r w:rsidR="00151659">
        <w:rPr>
          <w:rFonts w:ascii="Times New Roman" w:hAnsi="Times New Roman"/>
          <w:sz w:val="24"/>
        </w:rPr>
        <w:t>onal Studies, Purdue University</w:t>
      </w:r>
    </w:p>
    <w:p w14:paraId="7716273F" w14:textId="0E2DFE4D" w:rsidR="00891A5C" w:rsidRPr="00891A5C" w:rsidRDefault="00891A5C" w:rsidP="00891A5C">
      <w:pPr>
        <w:pStyle w:val="FootnoteText"/>
        <w:keepLines/>
        <w:tabs>
          <w:tab w:val="clear" w:pos="14"/>
          <w:tab w:val="clear" w:pos="27"/>
          <w:tab w:val="clear" w:pos="1148"/>
          <w:tab w:val="clear" w:pos="1632"/>
          <w:tab w:val="clear" w:pos="9796"/>
          <w:tab w:val="clear" w:pos="16512"/>
        </w:tabs>
        <w:suppressAutoHyphens/>
        <w:spacing w:line="240" w:lineRule="exact"/>
        <w:ind w:left="720" w:hanging="720"/>
        <w:rPr>
          <w:rFonts w:ascii="Times" w:hAnsi="Times"/>
          <w:sz w:val="24"/>
        </w:rPr>
      </w:pPr>
    </w:p>
    <w:p w14:paraId="5D96890C" w14:textId="6D6757F2" w:rsidR="00380C4A" w:rsidRDefault="00380C4A" w:rsidP="00380C4A">
      <w:pPr>
        <w:pStyle w:val="FootnoteText"/>
        <w:keepLines/>
        <w:tabs>
          <w:tab w:val="clear" w:pos="14"/>
          <w:tab w:val="clear" w:pos="27"/>
          <w:tab w:val="clear" w:pos="1148"/>
          <w:tab w:val="clear" w:pos="1632"/>
          <w:tab w:val="clear" w:pos="9796"/>
          <w:tab w:val="clear" w:pos="16512"/>
        </w:tabs>
        <w:suppressAutoHyphens/>
        <w:spacing w:line="240" w:lineRule="exact"/>
        <w:ind w:left="720" w:hanging="720"/>
        <w:rPr>
          <w:rFonts w:ascii="Times" w:hAnsi="Times"/>
          <w:sz w:val="24"/>
        </w:rPr>
      </w:pPr>
      <w:r>
        <w:rPr>
          <w:rFonts w:ascii="Times" w:hAnsi="Times"/>
          <w:sz w:val="24"/>
        </w:rPr>
        <w:t>2012</w:t>
      </w:r>
      <w:r>
        <w:rPr>
          <w:rFonts w:ascii="Times" w:hAnsi="Times"/>
          <w:sz w:val="24"/>
        </w:rPr>
        <w:tab/>
      </w:r>
      <w:r>
        <w:rPr>
          <w:rFonts w:ascii="Times" w:hAnsi="Times"/>
          <w:b/>
          <w:i/>
          <w:sz w:val="24"/>
        </w:rPr>
        <w:t xml:space="preserve">Outstanding Higher Education Professional, </w:t>
      </w:r>
      <w:r>
        <w:rPr>
          <w:rFonts w:ascii="Times" w:hAnsi="Times"/>
          <w:sz w:val="24"/>
        </w:rPr>
        <w:t>University of Connecticut Alumni Association</w:t>
      </w:r>
    </w:p>
    <w:p w14:paraId="72DF8DC5" w14:textId="77777777" w:rsidR="005E76AC" w:rsidRDefault="005E76AC" w:rsidP="00380C4A">
      <w:pPr>
        <w:pStyle w:val="FootnoteText"/>
        <w:keepLines/>
        <w:tabs>
          <w:tab w:val="clear" w:pos="14"/>
          <w:tab w:val="clear" w:pos="27"/>
          <w:tab w:val="clear" w:pos="1148"/>
          <w:tab w:val="clear" w:pos="1632"/>
          <w:tab w:val="clear" w:pos="9796"/>
          <w:tab w:val="clear" w:pos="16512"/>
        </w:tabs>
        <w:suppressAutoHyphens/>
        <w:spacing w:line="240" w:lineRule="exact"/>
        <w:ind w:left="720" w:hanging="720"/>
        <w:rPr>
          <w:rFonts w:ascii="Times" w:hAnsi="Times"/>
          <w:sz w:val="24"/>
        </w:rPr>
      </w:pPr>
    </w:p>
    <w:p w14:paraId="183F2ABF" w14:textId="5368B473" w:rsidR="005E76AC" w:rsidRDefault="005E76AC" w:rsidP="00380C4A">
      <w:pPr>
        <w:pStyle w:val="FootnoteText"/>
        <w:keepLines/>
        <w:tabs>
          <w:tab w:val="clear" w:pos="14"/>
          <w:tab w:val="clear" w:pos="27"/>
          <w:tab w:val="clear" w:pos="1148"/>
          <w:tab w:val="clear" w:pos="1632"/>
          <w:tab w:val="clear" w:pos="9796"/>
          <w:tab w:val="clear" w:pos="16512"/>
        </w:tabs>
        <w:suppressAutoHyphens/>
        <w:spacing w:line="240" w:lineRule="exact"/>
        <w:ind w:left="720" w:hanging="720"/>
        <w:rPr>
          <w:rFonts w:ascii="Times" w:hAnsi="Times"/>
          <w:sz w:val="24"/>
        </w:rPr>
      </w:pPr>
      <w:r>
        <w:rPr>
          <w:rFonts w:ascii="Times" w:hAnsi="Times"/>
          <w:sz w:val="24"/>
        </w:rPr>
        <w:t>2012</w:t>
      </w:r>
      <w:r>
        <w:rPr>
          <w:rFonts w:ascii="Times" w:hAnsi="Times"/>
          <w:sz w:val="24"/>
        </w:rPr>
        <w:tab/>
      </w:r>
      <w:r>
        <w:rPr>
          <w:rFonts w:ascii="Times" w:hAnsi="Times"/>
          <w:b/>
          <w:i/>
          <w:sz w:val="24"/>
        </w:rPr>
        <w:t>Outstanding Scholarship Award,</w:t>
      </w:r>
      <w:r>
        <w:rPr>
          <w:rFonts w:ascii="Times" w:hAnsi="Times"/>
          <w:b/>
          <w:sz w:val="24"/>
        </w:rPr>
        <w:t xml:space="preserve"> </w:t>
      </w:r>
      <w:r>
        <w:rPr>
          <w:rFonts w:ascii="Times" w:hAnsi="Times"/>
          <w:sz w:val="24"/>
        </w:rPr>
        <w:t>University of Connecticut Alumni Association</w:t>
      </w:r>
    </w:p>
    <w:p w14:paraId="12086A13" w14:textId="77777777" w:rsidR="002A363F" w:rsidRDefault="002A363F" w:rsidP="00380C4A">
      <w:pPr>
        <w:pStyle w:val="FootnoteText"/>
        <w:keepLines/>
        <w:tabs>
          <w:tab w:val="clear" w:pos="14"/>
          <w:tab w:val="clear" w:pos="27"/>
          <w:tab w:val="clear" w:pos="1148"/>
          <w:tab w:val="clear" w:pos="1632"/>
          <w:tab w:val="clear" w:pos="9796"/>
          <w:tab w:val="clear" w:pos="16512"/>
        </w:tabs>
        <w:suppressAutoHyphens/>
        <w:spacing w:line="240" w:lineRule="exact"/>
        <w:ind w:left="720" w:hanging="720"/>
        <w:rPr>
          <w:rFonts w:ascii="Times" w:hAnsi="Times"/>
          <w:sz w:val="24"/>
        </w:rPr>
      </w:pPr>
    </w:p>
    <w:p w14:paraId="67DA19FD" w14:textId="1220BFBB" w:rsidR="002A363F" w:rsidRDefault="002A363F" w:rsidP="00380C4A">
      <w:pPr>
        <w:pStyle w:val="FootnoteText"/>
        <w:keepLines/>
        <w:tabs>
          <w:tab w:val="clear" w:pos="14"/>
          <w:tab w:val="clear" w:pos="27"/>
          <w:tab w:val="clear" w:pos="1148"/>
          <w:tab w:val="clear" w:pos="1632"/>
          <w:tab w:val="clear" w:pos="9796"/>
          <w:tab w:val="clear" w:pos="16512"/>
        </w:tabs>
        <w:suppressAutoHyphens/>
        <w:spacing w:line="240" w:lineRule="exact"/>
        <w:ind w:left="720" w:hanging="720"/>
        <w:rPr>
          <w:rFonts w:ascii="Times" w:hAnsi="Times"/>
          <w:sz w:val="24"/>
        </w:rPr>
      </w:pPr>
      <w:r>
        <w:rPr>
          <w:rFonts w:ascii="Times" w:hAnsi="Times"/>
          <w:sz w:val="24"/>
        </w:rPr>
        <w:t>2012</w:t>
      </w:r>
      <w:r>
        <w:rPr>
          <w:rFonts w:ascii="Times" w:hAnsi="Times"/>
          <w:sz w:val="24"/>
        </w:rPr>
        <w:tab/>
      </w:r>
      <w:r w:rsidRPr="002A363F">
        <w:rPr>
          <w:rFonts w:ascii="Times" w:hAnsi="Times"/>
          <w:b/>
          <w:i/>
          <w:sz w:val="24"/>
        </w:rPr>
        <w:t>Outstanding Faculty Scholarship Award</w:t>
      </w:r>
      <w:r>
        <w:rPr>
          <w:rFonts w:ascii="Times" w:hAnsi="Times"/>
          <w:i/>
          <w:sz w:val="24"/>
        </w:rPr>
        <w:t xml:space="preserve">, </w:t>
      </w:r>
      <w:r>
        <w:rPr>
          <w:rFonts w:ascii="Times" w:hAnsi="Times"/>
          <w:sz w:val="24"/>
        </w:rPr>
        <w:t>College of Education, Purdue University</w:t>
      </w:r>
    </w:p>
    <w:p w14:paraId="1DD2DAED" w14:textId="77777777" w:rsidR="002A363F" w:rsidRPr="002A363F" w:rsidRDefault="002A363F" w:rsidP="00380C4A">
      <w:pPr>
        <w:pStyle w:val="FootnoteText"/>
        <w:keepLines/>
        <w:tabs>
          <w:tab w:val="clear" w:pos="14"/>
          <w:tab w:val="clear" w:pos="27"/>
          <w:tab w:val="clear" w:pos="1148"/>
          <w:tab w:val="clear" w:pos="1632"/>
          <w:tab w:val="clear" w:pos="9796"/>
          <w:tab w:val="clear" w:pos="16512"/>
        </w:tabs>
        <w:suppressAutoHyphens/>
        <w:spacing w:line="240" w:lineRule="exact"/>
        <w:ind w:left="720" w:hanging="720"/>
        <w:rPr>
          <w:rFonts w:ascii="Times New Roman" w:hAnsi="Times New Roman"/>
          <w:sz w:val="24"/>
        </w:rPr>
      </w:pPr>
    </w:p>
    <w:p w14:paraId="61A3034D" w14:textId="6FC3068B" w:rsidR="002A363F" w:rsidRPr="002A363F" w:rsidRDefault="002A363F" w:rsidP="00380C4A">
      <w:pPr>
        <w:pStyle w:val="FootnoteText"/>
        <w:keepLines/>
        <w:tabs>
          <w:tab w:val="clear" w:pos="14"/>
          <w:tab w:val="clear" w:pos="27"/>
          <w:tab w:val="clear" w:pos="1148"/>
          <w:tab w:val="clear" w:pos="1632"/>
          <w:tab w:val="clear" w:pos="9796"/>
          <w:tab w:val="clear" w:pos="16512"/>
        </w:tabs>
        <w:suppressAutoHyphens/>
        <w:spacing w:line="240" w:lineRule="exact"/>
        <w:ind w:left="720" w:hanging="720"/>
        <w:rPr>
          <w:rFonts w:ascii="Times New Roman" w:hAnsi="Times New Roman"/>
          <w:sz w:val="24"/>
        </w:rPr>
      </w:pPr>
      <w:r w:rsidRPr="002A363F">
        <w:rPr>
          <w:rFonts w:ascii="Times New Roman" w:hAnsi="Times New Roman"/>
          <w:sz w:val="24"/>
        </w:rPr>
        <w:t>2012</w:t>
      </w:r>
      <w:r w:rsidRPr="002A363F">
        <w:rPr>
          <w:rFonts w:ascii="Times New Roman" w:hAnsi="Times New Roman"/>
          <w:sz w:val="24"/>
        </w:rPr>
        <w:tab/>
      </w:r>
      <w:r w:rsidRPr="002A363F">
        <w:rPr>
          <w:rFonts w:ascii="Times New Roman" w:hAnsi="Times New Roman"/>
          <w:b/>
          <w:i/>
          <w:sz w:val="24"/>
        </w:rPr>
        <w:t>Outstanding Faculty Discovery Award</w:t>
      </w:r>
      <w:r w:rsidRPr="002A363F">
        <w:rPr>
          <w:rFonts w:ascii="Times New Roman" w:hAnsi="Times New Roman"/>
          <w:sz w:val="24"/>
        </w:rPr>
        <w:t>, Department of Educational Studies, Purdue University.</w:t>
      </w:r>
    </w:p>
    <w:p w14:paraId="1C59DF91" w14:textId="77777777" w:rsidR="00194A2E" w:rsidRPr="002A363F" w:rsidRDefault="00194A2E">
      <w:pPr>
        <w:pStyle w:val="FootnoteText"/>
        <w:keepLines/>
        <w:tabs>
          <w:tab w:val="clear" w:pos="14"/>
          <w:tab w:val="clear" w:pos="27"/>
          <w:tab w:val="clear" w:pos="1148"/>
          <w:tab w:val="clear" w:pos="1632"/>
          <w:tab w:val="clear" w:pos="9796"/>
          <w:tab w:val="clear" w:pos="16512"/>
        </w:tabs>
        <w:suppressAutoHyphens/>
        <w:spacing w:line="240" w:lineRule="exact"/>
        <w:rPr>
          <w:rFonts w:ascii="Times New Roman" w:hAnsi="Times New Roman"/>
          <w:b/>
          <w:sz w:val="24"/>
        </w:rPr>
      </w:pPr>
    </w:p>
    <w:p w14:paraId="3EE28216" w14:textId="77777777" w:rsidR="000C1EFA" w:rsidRDefault="000C1EFA" w:rsidP="000C1EFA">
      <w:pPr>
        <w:spacing w:line="240" w:lineRule="exact"/>
        <w:ind w:left="720" w:hanging="720"/>
      </w:pPr>
      <w:r w:rsidRPr="002A363F">
        <w:t>2011</w:t>
      </w:r>
      <w:r w:rsidRPr="002A363F">
        <w:tab/>
      </w:r>
      <w:r w:rsidRPr="002A363F">
        <w:rPr>
          <w:b/>
          <w:i/>
        </w:rPr>
        <w:t>Outstanding Faculty Discovery Award</w:t>
      </w:r>
      <w:r w:rsidRPr="002A363F">
        <w:t>, Department of Educational Studies, Purdue</w:t>
      </w:r>
      <w:r>
        <w:t xml:space="preserve"> University.</w:t>
      </w:r>
    </w:p>
    <w:p w14:paraId="12A5599E" w14:textId="77777777" w:rsidR="000C1EFA" w:rsidRDefault="000C1EFA">
      <w:pPr>
        <w:spacing w:line="240" w:lineRule="exact"/>
        <w:ind w:left="720" w:hanging="720"/>
        <w:rPr>
          <w:b/>
        </w:rPr>
      </w:pPr>
    </w:p>
    <w:p w14:paraId="6C6BAAC8" w14:textId="77777777" w:rsidR="000C1EFA" w:rsidRDefault="000C1EFA" w:rsidP="000C1EFA">
      <w:pPr>
        <w:spacing w:line="240" w:lineRule="exact"/>
        <w:ind w:left="720" w:hanging="720"/>
      </w:pPr>
      <w:r>
        <w:t>2011</w:t>
      </w:r>
      <w:r>
        <w:tab/>
      </w:r>
      <w:r w:rsidRPr="00E31B24">
        <w:rPr>
          <w:b/>
          <w:i/>
        </w:rPr>
        <w:t>Outstanding Faculty Engagement Award</w:t>
      </w:r>
      <w:r>
        <w:t>, Department of Educational Studies, Purdue University.</w:t>
      </w:r>
    </w:p>
    <w:p w14:paraId="7983B72F" w14:textId="77777777" w:rsidR="000C1EFA" w:rsidRDefault="000C1EFA">
      <w:pPr>
        <w:spacing w:line="240" w:lineRule="exact"/>
        <w:ind w:left="720" w:hanging="720"/>
      </w:pPr>
    </w:p>
    <w:p w14:paraId="1C03649E" w14:textId="7A285B46" w:rsidR="00E31B24" w:rsidRDefault="00E31B24">
      <w:pPr>
        <w:spacing w:line="240" w:lineRule="exact"/>
        <w:ind w:left="720" w:hanging="720"/>
      </w:pPr>
      <w:r>
        <w:t>2010</w:t>
      </w:r>
      <w:r>
        <w:tab/>
      </w:r>
      <w:r w:rsidRPr="004B220C">
        <w:rPr>
          <w:b/>
          <w:i/>
        </w:rPr>
        <w:t>Seeds for Success Award</w:t>
      </w:r>
      <w:r>
        <w:t>, 2010, Purdue University</w:t>
      </w:r>
    </w:p>
    <w:p w14:paraId="385631F0" w14:textId="77777777" w:rsidR="00EA09E1" w:rsidRPr="000C1EFA" w:rsidRDefault="00EA09E1">
      <w:pPr>
        <w:spacing w:line="240" w:lineRule="exact"/>
        <w:ind w:left="720" w:hanging="720"/>
      </w:pPr>
    </w:p>
    <w:p w14:paraId="4D178214" w14:textId="77777777" w:rsidR="00194A2E" w:rsidRDefault="00194A2E">
      <w:pPr>
        <w:spacing w:line="240" w:lineRule="exact"/>
        <w:ind w:left="720" w:hanging="720"/>
      </w:pPr>
      <w:r>
        <w:t xml:space="preserve">2010 </w:t>
      </w:r>
      <w:r>
        <w:tab/>
      </w:r>
      <w:r w:rsidRPr="00EA09E1">
        <w:rPr>
          <w:b/>
          <w:i/>
        </w:rPr>
        <w:t>Outstanding Faculty Discovery Award</w:t>
      </w:r>
      <w:r>
        <w:t>, Department of Educational Studies, Purdue University.</w:t>
      </w:r>
    </w:p>
    <w:p w14:paraId="19E62AC9" w14:textId="77777777" w:rsidR="00194A2E" w:rsidRDefault="00194A2E">
      <w:pPr>
        <w:spacing w:line="240" w:lineRule="exact"/>
        <w:ind w:left="720" w:hanging="720"/>
      </w:pPr>
    </w:p>
    <w:p w14:paraId="2E041B9D" w14:textId="77777777" w:rsidR="00194A2E" w:rsidRDefault="00194A2E">
      <w:pPr>
        <w:spacing w:line="240" w:lineRule="exact"/>
        <w:ind w:left="720" w:hanging="720"/>
      </w:pPr>
      <w:r>
        <w:t>2009</w:t>
      </w:r>
      <w:r>
        <w:tab/>
      </w:r>
      <w:r w:rsidRPr="00E31B24">
        <w:rPr>
          <w:b/>
          <w:i/>
        </w:rPr>
        <w:t>Outstanding Faculty Engagement Award</w:t>
      </w:r>
      <w:r>
        <w:t>, College of Education, Purdue University</w:t>
      </w:r>
    </w:p>
    <w:p w14:paraId="6EA43185" w14:textId="77777777" w:rsidR="00194A2E" w:rsidRDefault="00194A2E">
      <w:pPr>
        <w:spacing w:line="240" w:lineRule="exact"/>
        <w:ind w:left="720" w:hanging="720"/>
      </w:pPr>
    </w:p>
    <w:p w14:paraId="2C0CB334" w14:textId="77777777" w:rsidR="00194A2E" w:rsidRDefault="00194A2E">
      <w:pPr>
        <w:spacing w:line="240" w:lineRule="exact"/>
        <w:ind w:left="720" w:hanging="720"/>
      </w:pPr>
      <w:r>
        <w:t>2008</w:t>
      </w:r>
      <w:r>
        <w:tab/>
      </w:r>
      <w:r w:rsidRPr="00E31B24">
        <w:rPr>
          <w:b/>
          <w:i/>
        </w:rPr>
        <w:t>Associate Professor Engagement Award</w:t>
      </w:r>
      <w:r>
        <w:t>. Department of Educational Studies, Purdue University</w:t>
      </w:r>
    </w:p>
    <w:p w14:paraId="7E439D57" w14:textId="77777777" w:rsidR="00194A2E" w:rsidRDefault="00194A2E">
      <w:pPr>
        <w:spacing w:line="240" w:lineRule="exact"/>
        <w:ind w:left="720" w:hanging="720"/>
      </w:pPr>
    </w:p>
    <w:p w14:paraId="02F80F71" w14:textId="77777777" w:rsidR="00194A2E" w:rsidRDefault="00194A2E">
      <w:pPr>
        <w:spacing w:line="240" w:lineRule="exact"/>
        <w:ind w:left="720" w:hanging="720"/>
      </w:pPr>
      <w:r>
        <w:t>2008</w:t>
      </w:r>
      <w:r>
        <w:tab/>
      </w:r>
      <w:r w:rsidRPr="00E31B24">
        <w:rPr>
          <w:b/>
          <w:i/>
        </w:rPr>
        <w:t>Leadership Award</w:t>
      </w:r>
      <w:r>
        <w:t>. Indiana Association for Gifted.</w:t>
      </w:r>
    </w:p>
    <w:p w14:paraId="017506D8" w14:textId="77777777" w:rsidR="00194A2E" w:rsidRDefault="00194A2E">
      <w:pPr>
        <w:spacing w:line="240" w:lineRule="exact"/>
        <w:ind w:left="720" w:hanging="720"/>
      </w:pPr>
    </w:p>
    <w:p w14:paraId="01944712" w14:textId="0A53466E" w:rsidR="00194A2E" w:rsidRDefault="00194A2E">
      <w:pPr>
        <w:spacing w:line="240" w:lineRule="exact"/>
        <w:ind w:left="720" w:hanging="720"/>
      </w:pPr>
      <w:r>
        <w:t>2003</w:t>
      </w:r>
      <w:r>
        <w:tab/>
      </w:r>
      <w:r w:rsidRPr="00E31B24">
        <w:rPr>
          <w:b/>
          <w:i/>
        </w:rPr>
        <w:t>Douglas R. Moore Faculty</w:t>
      </w:r>
      <w:r w:rsidR="00E31B24" w:rsidRPr="00E31B24">
        <w:rPr>
          <w:b/>
          <w:i/>
        </w:rPr>
        <w:t xml:space="preserve"> Research Lectureship A</w:t>
      </w:r>
      <w:r w:rsidRPr="00E31B24">
        <w:rPr>
          <w:b/>
          <w:i/>
        </w:rPr>
        <w:t>ward</w:t>
      </w:r>
      <w:r>
        <w:t xml:space="preserve"> recipient ($2000) </w:t>
      </w:r>
    </w:p>
    <w:p w14:paraId="3077234C" w14:textId="77777777" w:rsidR="00194A2E" w:rsidRDefault="00194A2E">
      <w:pPr>
        <w:spacing w:line="240" w:lineRule="exact"/>
        <w:ind w:left="720" w:hanging="720"/>
      </w:pPr>
    </w:p>
    <w:p w14:paraId="6591F64D" w14:textId="77777777" w:rsidR="00194A2E" w:rsidRDefault="00194A2E">
      <w:pPr>
        <w:spacing w:line="240" w:lineRule="exact"/>
        <w:ind w:left="720" w:hanging="720"/>
      </w:pPr>
      <w:r>
        <w:t>2002</w:t>
      </w:r>
      <w:r>
        <w:tab/>
      </w:r>
      <w:r w:rsidRPr="00E31B24">
        <w:rPr>
          <w:b/>
          <w:i/>
        </w:rPr>
        <w:t>National Association for Gifted Children’s Early Scholar Award</w:t>
      </w:r>
      <w:r>
        <w:t xml:space="preserve"> for significant contributions in conducting and reporting research regarding the education of the gifted.</w:t>
      </w:r>
    </w:p>
    <w:p w14:paraId="2BA2D645" w14:textId="77777777" w:rsidR="00194A2E" w:rsidRDefault="00194A2E">
      <w:pPr>
        <w:spacing w:line="240" w:lineRule="exact"/>
        <w:ind w:left="720" w:hanging="720"/>
      </w:pPr>
    </w:p>
    <w:p w14:paraId="2102D6EE" w14:textId="56DE9838" w:rsidR="00194A2E" w:rsidRDefault="00194A2E">
      <w:pPr>
        <w:spacing w:line="240" w:lineRule="exact"/>
        <w:ind w:left="720" w:hanging="720"/>
      </w:pPr>
      <w:r>
        <w:t>2002</w:t>
      </w:r>
      <w:r>
        <w:tab/>
      </w:r>
      <w:r w:rsidR="00E31B24" w:rsidRPr="00E31B24">
        <w:rPr>
          <w:b/>
          <w:i/>
        </w:rPr>
        <w:t>Teaching Scholarship Award</w:t>
      </w:r>
      <w:r w:rsidR="00E31B24">
        <w:t xml:space="preserve">, </w:t>
      </w:r>
      <w:r>
        <w:t>Minnesota State University, Mankato. ($6000)</w:t>
      </w:r>
    </w:p>
    <w:p w14:paraId="04FC3557" w14:textId="77777777" w:rsidR="00194A2E" w:rsidRDefault="00194A2E">
      <w:pPr>
        <w:pStyle w:val="FootnoteText"/>
        <w:keepLines/>
        <w:tabs>
          <w:tab w:val="clear" w:pos="14"/>
          <w:tab w:val="clear" w:pos="27"/>
          <w:tab w:val="clear" w:pos="1148"/>
          <w:tab w:val="clear" w:pos="1632"/>
          <w:tab w:val="clear" w:pos="9796"/>
          <w:tab w:val="clear" w:pos="16512"/>
        </w:tabs>
        <w:suppressAutoHyphens/>
        <w:spacing w:line="240" w:lineRule="exact"/>
        <w:ind w:left="720" w:hanging="720"/>
      </w:pPr>
      <w:r>
        <w:t xml:space="preserve"> </w:t>
      </w:r>
    </w:p>
    <w:p w14:paraId="5A970C04" w14:textId="1AE03EA9" w:rsidR="00194A2E" w:rsidRDefault="00194A2E">
      <w:pPr>
        <w:spacing w:line="240" w:lineRule="exact"/>
        <w:ind w:left="720" w:hanging="720"/>
        <w:rPr>
          <w:b/>
        </w:rPr>
      </w:pPr>
      <w:r>
        <w:t>2000</w:t>
      </w:r>
      <w:r>
        <w:tab/>
      </w:r>
      <w:r w:rsidR="00E31B24" w:rsidRPr="00E31B24">
        <w:rPr>
          <w:b/>
          <w:i/>
        </w:rPr>
        <w:t>Teaching Scholarship Award</w:t>
      </w:r>
      <w:r w:rsidR="00E31B24">
        <w:t xml:space="preserve">, </w:t>
      </w:r>
      <w:r>
        <w:t>Minnesota State University, Mank</w:t>
      </w:r>
      <w:r w:rsidR="00E31B24">
        <w:t>ato.</w:t>
      </w:r>
      <w:r>
        <w:t xml:space="preserve"> ($4000)</w:t>
      </w:r>
      <w:r>
        <w:rPr>
          <w:b/>
        </w:rPr>
        <w:br/>
      </w:r>
    </w:p>
    <w:p w14:paraId="6FB4E53E" w14:textId="6B9AE60A" w:rsidR="00194A2E" w:rsidRDefault="00194A2E">
      <w:pPr>
        <w:spacing w:line="240" w:lineRule="exact"/>
        <w:ind w:left="720" w:hanging="720"/>
        <w:rPr>
          <w:b/>
        </w:rPr>
      </w:pPr>
      <w:r>
        <w:t>1997</w:t>
      </w:r>
      <w:r>
        <w:tab/>
      </w:r>
      <w:r w:rsidRPr="00E31B24">
        <w:rPr>
          <w:b/>
          <w:i/>
        </w:rPr>
        <w:t>Harris Kahn Award for Outstanding Dissertation</w:t>
      </w:r>
      <w:r w:rsidR="00E31B24">
        <w:t>, University of Connecticut</w:t>
      </w:r>
      <w:r>
        <w:t>. ($250)</w:t>
      </w:r>
    </w:p>
    <w:p w14:paraId="09CB7C07" w14:textId="77777777" w:rsidR="00194A2E" w:rsidRDefault="00194A2E">
      <w:pPr>
        <w:spacing w:line="240" w:lineRule="exact"/>
        <w:ind w:left="720" w:hanging="720"/>
      </w:pPr>
    </w:p>
    <w:p w14:paraId="5E61DFCC" w14:textId="737A0910" w:rsidR="00194A2E" w:rsidRDefault="00194A2E">
      <w:pPr>
        <w:spacing w:line="240" w:lineRule="exact"/>
        <w:ind w:left="720" w:hanging="720"/>
      </w:pPr>
      <w:r>
        <w:t>1996</w:t>
      </w:r>
      <w:r>
        <w:tab/>
      </w:r>
      <w:r w:rsidR="00E31B24" w:rsidRPr="00E31B24">
        <w:rPr>
          <w:b/>
          <w:i/>
        </w:rPr>
        <w:t>John C. Gowan Graduate Student Award,</w:t>
      </w:r>
      <w:r w:rsidR="00E31B24">
        <w:t xml:space="preserve"> </w:t>
      </w:r>
      <w:r>
        <w:t>The National Association for Gifted Children's. ($200 and Membership)</w:t>
      </w:r>
    </w:p>
    <w:p w14:paraId="6BD38B58" w14:textId="77777777" w:rsidR="00194A2E" w:rsidRDefault="00194A2E">
      <w:pPr>
        <w:spacing w:line="240" w:lineRule="exact"/>
        <w:ind w:left="720" w:hanging="720"/>
      </w:pPr>
    </w:p>
    <w:p w14:paraId="2D95A0F0" w14:textId="716C5A22" w:rsidR="00194A2E" w:rsidRDefault="00194A2E">
      <w:pPr>
        <w:spacing w:line="240" w:lineRule="exact"/>
        <w:ind w:left="720" w:hanging="720"/>
      </w:pPr>
      <w:r>
        <w:t>1996</w:t>
      </w:r>
      <w:r>
        <w:tab/>
      </w:r>
      <w:r w:rsidR="00E31B24" w:rsidRPr="00E31B24">
        <w:rPr>
          <w:b/>
          <w:i/>
        </w:rPr>
        <w:t>Doctoral Dissertation Fellowship</w:t>
      </w:r>
      <w:r w:rsidR="00E31B24">
        <w:t xml:space="preserve"> for the thesis entitled Cluster grouping:  </w:t>
      </w:r>
      <w:r w:rsidR="00E31B24" w:rsidRPr="00062480">
        <w:rPr>
          <w:i/>
        </w:rPr>
        <w:t xml:space="preserve">An investigation of student achievement, identification and classroom </w:t>
      </w:r>
      <w:proofErr w:type="spellStart"/>
      <w:r w:rsidR="00E31B24" w:rsidRPr="00062480">
        <w:rPr>
          <w:i/>
        </w:rPr>
        <w:t>practices</w:t>
      </w:r>
      <w:r w:rsidR="00E31B24">
        <w:t>.</w:t>
      </w:r>
      <w:r>
        <w:t>University</w:t>
      </w:r>
      <w:proofErr w:type="spellEnd"/>
      <w:r>
        <w:t xml:space="preserve"> of Connecticut Research Foundation ($2500)</w:t>
      </w:r>
    </w:p>
    <w:p w14:paraId="604BD54D" w14:textId="77777777" w:rsidR="00194A2E" w:rsidRDefault="00194A2E">
      <w:pPr>
        <w:spacing w:line="240" w:lineRule="exact"/>
        <w:ind w:left="720" w:hanging="720"/>
      </w:pPr>
    </w:p>
    <w:p w14:paraId="5842DB10" w14:textId="0FC1C0DD" w:rsidR="00194A2E" w:rsidRDefault="00E31B24">
      <w:pPr>
        <w:pStyle w:val="BodyTextIndent3"/>
        <w:keepLines w:val="0"/>
        <w:suppressAutoHyphens w:val="0"/>
      </w:pPr>
      <w:r w:rsidRPr="00E31B24">
        <w:rPr>
          <w:b/>
          <w:i/>
        </w:rPr>
        <w:t xml:space="preserve">Lorne H. </w:t>
      </w:r>
      <w:proofErr w:type="spellStart"/>
      <w:r w:rsidRPr="00E31B24">
        <w:rPr>
          <w:b/>
          <w:i/>
        </w:rPr>
        <w:t>Woollatt</w:t>
      </w:r>
      <w:proofErr w:type="spellEnd"/>
      <w:r w:rsidRPr="00E31B24">
        <w:rPr>
          <w:b/>
          <w:i/>
        </w:rPr>
        <w:t xml:space="preserve"> Distinguished Paper of the Year Award</w:t>
      </w:r>
      <w:r>
        <w:t xml:space="preserve"> for </w:t>
      </w:r>
      <w:r w:rsidRPr="00062480">
        <w:rPr>
          <w:i/>
        </w:rPr>
        <w:t>Enrichment Clusters and Regular Classrooms:  Are They Different as Students See Them?</w:t>
      </w:r>
      <w:r>
        <w:rPr>
          <w:i/>
        </w:rPr>
        <w:t xml:space="preserve"> </w:t>
      </w:r>
      <w:r w:rsidR="00194A2E">
        <w:t>Northeastern Educational Research Association’s Invited paper:  1996 annual meeting of The American Educational Research Association. ($500)</w:t>
      </w:r>
    </w:p>
    <w:p w14:paraId="17DAEAD4" w14:textId="77777777" w:rsidR="00194A2E" w:rsidRDefault="00194A2E">
      <w:pPr>
        <w:spacing w:line="240" w:lineRule="exact"/>
        <w:ind w:left="720" w:hanging="720"/>
      </w:pPr>
    </w:p>
    <w:p w14:paraId="446F7DB7" w14:textId="77777777" w:rsidR="00194A2E" w:rsidRDefault="00194A2E">
      <w:pPr>
        <w:spacing w:line="240" w:lineRule="exact"/>
        <w:ind w:left="720"/>
      </w:pPr>
      <w:r w:rsidRPr="00E31B24">
        <w:rPr>
          <w:b/>
          <w:i/>
        </w:rPr>
        <w:t>Certificate of Appreciation</w:t>
      </w:r>
      <w:r>
        <w:t xml:space="preserve">.  Michigan Alliance for Gifted Education.  Recognition for </w:t>
      </w:r>
    </w:p>
    <w:p w14:paraId="04369FE3" w14:textId="77777777" w:rsidR="00194A2E" w:rsidRDefault="00194A2E">
      <w:pPr>
        <w:spacing w:line="240" w:lineRule="exact"/>
        <w:ind w:left="720"/>
      </w:pPr>
      <w:r>
        <w:t>outstanding service and commitment to talent development and gifted education in the state of Michigan.</w:t>
      </w:r>
    </w:p>
    <w:p w14:paraId="3EA0891A" w14:textId="77777777" w:rsidR="00194A2E" w:rsidRDefault="00194A2E">
      <w:pPr>
        <w:spacing w:line="240" w:lineRule="exact"/>
        <w:ind w:left="720" w:hanging="720"/>
      </w:pPr>
    </w:p>
    <w:p w14:paraId="2FB888C8" w14:textId="77777777" w:rsidR="00194A2E" w:rsidRDefault="00194A2E">
      <w:pPr>
        <w:spacing w:line="240" w:lineRule="exact"/>
        <w:ind w:left="720" w:hanging="720"/>
      </w:pPr>
      <w:r>
        <w:t>1994</w:t>
      </w:r>
      <w:r>
        <w:tab/>
      </w:r>
      <w:r w:rsidRPr="00E31B24">
        <w:rPr>
          <w:b/>
          <w:i/>
        </w:rPr>
        <w:t>Michigan Association of School Boards Education Excellence Award</w:t>
      </w:r>
      <w:r>
        <w:t xml:space="preserve">.  </w:t>
      </w:r>
      <w:r w:rsidRPr="00062480">
        <w:rPr>
          <w:i/>
        </w:rPr>
        <w:t>Outstanding program award for Branch Arts Technology and Science Summer Seminars</w:t>
      </w:r>
      <w:r>
        <w:rPr>
          <w:b/>
        </w:rPr>
        <w:t xml:space="preserve"> </w:t>
      </w:r>
    </w:p>
    <w:p w14:paraId="55642E6E" w14:textId="77777777" w:rsidR="00194A2E" w:rsidRDefault="00194A2E">
      <w:pPr>
        <w:spacing w:line="240" w:lineRule="exact"/>
        <w:ind w:left="720" w:hanging="720"/>
      </w:pPr>
    </w:p>
    <w:p w14:paraId="7F5620A0" w14:textId="77777777" w:rsidR="00194A2E" w:rsidRDefault="00194A2E">
      <w:pPr>
        <w:spacing w:line="240" w:lineRule="exact"/>
        <w:ind w:left="720" w:hanging="720"/>
      </w:pPr>
      <w:r>
        <w:t>1993</w:t>
      </w:r>
      <w:r>
        <w:tab/>
      </w:r>
      <w:r w:rsidRPr="00E31B24">
        <w:rPr>
          <w:b/>
          <w:i/>
        </w:rPr>
        <w:t>Branch County Chamber of Commerce Educational Program of the Year</w:t>
      </w:r>
      <w:r w:rsidRPr="00062480">
        <w:rPr>
          <w:i/>
        </w:rPr>
        <w:t>.  Studies for Academically Talented Students Program</w:t>
      </w:r>
    </w:p>
    <w:p w14:paraId="262EA532" w14:textId="77777777" w:rsidR="00194A2E" w:rsidRDefault="00194A2E">
      <w:pPr>
        <w:spacing w:line="240" w:lineRule="exact"/>
        <w:ind w:left="720" w:hanging="720"/>
      </w:pPr>
    </w:p>
    <w:p w14:paraId="6684276F" w14:textId="0675D2DB" w:rsidR="00194A2E" w:rsidRDefault="00194A2E">
      <w:pPr>
        <w:spacing w:line="240" w:lineRule="exact"/>
        <w:ind w:left="720" w:hanging="720"/>
      </w:pPr>
      <w:r>
        <w:t>1990</w:t>
      </w:r>
      <w:r>
        <w:tab/>
      </w:r>
      <w:r w:rsidR="00E31B24" w:rsidRPr="00E31B24">
        <w:rPr>
          <w:b/>
          <w:i/>
        </w:rPr>
        <w:t>Research Award</w:t>
      </w:r>
      <w:r w:rsidR="00E31B24">
        <w:t>, The Michigan Academy</w:t>
      </w:r>
      <w:r>
        <w:t xml:space="preserve">.  </w:t>
      </w:r>
      <w:r w:rsidRPr="00062480">
        <w:rPr>
          <w:i/>
        </w:rPr>
        <w:t>Management in Gifted Education:  A National Investigation</w:t>
      </w:r>
      <w:r>
        <w:t>.  ($2500)</w:t>
      </w:r>
    </w:p>
    <w:p w14:paraId="76E9B6F8" w14:textId="77777777" w:rsidR="00194A2E" w:rsidRDefault="00194A2E">
      <w:pPr>
        <w:keepLines/>
        <w:suppressAutoHyphens/>
        <w:spacing w:line="240" w:lineRule="exact"/>
        <w:ind w:left="720" w:hanging="720"/>
      </w:pPr>
    </w:p>
    <w:p w14:paraId="7F1D4CA3" w14:textId="77777777" w:rsidR="00194A2E" w:rsidRDefault="00194A2E">
      <w:pPr>
        <w:keepLines/>
        <w:suppressAutoHyphens/>
        <w:spacing w:line="240" w:lineRule="exact"/>
        <w:ind w:left="720" w:hanging="720"/>
        <w:rPr>
          <w:b/>
        </w:rPr>
      </w:pPr>
      <w:r>
        <w:t>1980</w:t>
      </w:r>
      <w:r>
        <w:tab/>
      </w:r>
      <w:r w:rsidRPr="00E31B24">
        <w:rPr>
          <w:b/>
          <w:i/>
        </w:rPr>
        <w:t>Undergraduate Academic Scholarship</w:t>
      </w:r>
      <w:r>
        <w:t>, Western Michigan University ($2000)</w:t>
      </w:r>
      <w:r>
        <w:rPr>
          <w:b/>
        </w:rPr>
        <w:t xml:space="preserve"> </w:t>
      </w:r>
    </w:p>
    <w:p w14:paraId="221215DB" w14:textId="77777777" w:rsidR="00194A2E" w:rsidRDefault="00194A2E">
      <w:pPr>
        <w:keepLines/>
        <w:suppressAutoHyphens/>
        <w:spacing w:line="240" w:lineRule="exact"/>
        <w:rPr>
          <w:b/>
        </w:rPr>
      </w:pPr>
    </w:p>
    <w:p w14:paraId="2ADD4A27" w14:textId="77777777" w:rsidR="00194A2E" w:rsidRDefault="00194A2E">
      <w:pPr>
        <w:keepLines/>
        <w:suppressAutoHyphens/>
        <w:spacing w:line="240" w:lineRule="exact"/>
        <w:rPr>
          <w:b/>
        </w:rPr>
      </w:pPr>
      <w:r>
        <w:rPr>
          <w:b/>
        </w:rPr>
        <w:t>GRANTS AND CONTRACTS</w:t>
      </w:r>
    </w:p>
    <w:p w14:paraId="645FFB54" w14:textId="77777777" w:rsidR="007B4A65" w:rsidRDefault="007B4A65">
      <w:pPr>
        <w:keepLines/>
        <w:suppressAutoHyphens/>
        <w:spacing w:line="240" w:lineRule="exact"/>
        <w:rPr>
          <w:b/>
        </w:rPr>
      </w:pPr>
    </w:p>
    <w:p w14:paraId="5139ABA4" w14:textId="5D0644C1" w:rsidR="007B4A65" w:rsidRDefault="00CC0E3D">
      <w:pPr>
        <w:keepLines/>
        <w:suppressAutoHyphens/>
        <w:spacing w:line="240" w:lineRule="exact"/>
        <w:rPr>
          <w:b/>
        </w:rPr>
      </w:pPr>
      <w:r>
        <w:rPr>
          <w:b/>
        </w:rPr>
        <w:t>Under Review</w:t>
      </w:r>
      <w:r w:rsidR="000346E9">
        <w:rPr>
          <w:b/>
        </w:rPr>
        <w:t xml:space="preserve">—Approved, pending funding summer 2021. </w:t>
      </w:r>
    </w:p>
    <w:p w14:paraId="3E80A4D8" w14:textId="77777777" w:rsidR="00C95122" w:rsidRDefault="00C95122">
      <w:pPr>
        <w:keepLines/>
        <w:suppressAutoHyphens/>
        <w:spacing w:line="240" w:lineRule="exact"/>
        <w:rPr>
          <w:b/>
        </w:rPr>
      </w:pPr>
    </w:p>
    <w:p w14:paraId="6840D526" w14:textId="3A74CAB4" w:rsidR="00C95122" w:rsidRPr="00C95122" w:rsidRDefault="00C95122">
      <w:pPr>
        <w:keepLines/>
        <w:suppressAutoHyphens/>
        <w:spacing w:line="240" w:lineRule="exact"/>
      </w:pPr>
      <w:r w:rsidRPr="00CC0E3D">
        <w:rPr>
          <w:i/>
          <w:iCs/>
        </w:rPr>
        <w:t>HOPE+SIM</w:t>
      </w:r>
      <w:r>
        <w:t>, Javits project, Department of Education 20</w:t>
      </w:r>
      <w:r w:rsidR="00CC0E3D">
        <w:t>2</w:t>
      </w:r>
      <w:r w:rsidR="007A4173">
        <w:t>1</w:t>
      </w:r>
      <w:r>
        <w:t>-202</w:t>
      </w:r>
      <w:r w:rsidR="007A4173">
        <w:t>6</w:t>
      </w:r>
      <w:r>
        <w:t>. PI, $3,000,000.</w:t>
      </w:r>
    </w:p>
    <w:p w14:paraId="06727A9C" w14:textId="77777777" w:rsidR="00194A2E" w:rsidRDefault="00194A2E">
      <w:pPr>
        <w:keepLines/>
        <w:suppressAutoHyphens/>
        <w:spacing w:line="240" w:lineRule="exact"/>
        <w:rPr>
          <w:b/>
        </w:rPr>
      </w:pPr>
    </w:p>
    <w:p w14:paraId="094C894B" w14:textId="3BD0BE9A" w:rsidR="00240755" w:rsidRDefault="00EA09E1" w:rsidP="00C95122">
      <w:pPr>
        <w:keepLines/>
        <w:tabs>
          <w:tab w:val="left" w:pos="1800"/>
        </w:tabs>
        <w:suppressAutoHyphens/>
        <w:spacing w:line="240" w:lineRule="exact"/>
        <w:ind w:left="1800" w:hanging="1755"/>
        <w:rPr>
          <w:b/>
        </w:rPr>
      </w:pPr>
      <w:r w:rsidRPr="00EA09E1">
        <w:rPr>
          <w:b/>
        </w:rPr>
        <w:t>External</w:t>
      </w:r>
      <w:r w:rsidR="00880EC5">
        <w:rPr>
          <w:b/>
        </w:rPr>
        <w:t xml:space="preserve"> Awards</w:t>
      </w:r>
    </w:p>
    <w:p w14:paraId="522CE865" w14:textId="4C5604CC" w:rsidR="00CC0E3D" w:rsidRDefault="00CC0E3D" w:rsidP="00C95122">
      <w:pPr>
        <w:keepLines/>
        <w:tabs>
          <w:tab w:val="left" w:pos="1800"/>
        </w:tabs>
        <w:suppressAutoHyphens/>
        <w:spacing w:line="240" w:lineRule="exact"/>
        <w:ind w:left="1800" w:hanging="1755"/>
        <w:rPr>
          <w:b/>
        </w:rPr>
      </w:pPr>
    </w:p>
    <w:p w14:paraId="49E5B3C0" w14:textId="05024212" w:rsidR="005F66F8" w:rsidRPr="005F66F8" w:rsidRDefault="00CC0E3D" w:rsidP="005F66F8">
      <w:pPr>
        <w:ind w:left="1800" w:hanging="1800"/>
      </w:pPr>
      <w:r w:rsidRPr="005F66F8">
        <w:rPr>
          <w:bCs/>
        </w:rPr>
        <w:t>2019-2024</w:t>
      </w:r>
      <w:r w:rsidRPr="005F66F8">
        <w:rPr>
          <w:bCs/>
        </w:rPr>
        <w:tab/>
      </w:r>
      <w:r w:rsidR="005F66F8" w:rsidRPr="005F66F8">
        <w:rPr>
          <w:color w:val="000000"/>
        </w:rPr>
        <w:t>U.S. Department of Education, Jacob K. Javits Gifted and Talented Students Education Program. $2,141,719.</w:t>
      </w:r>
      <w:r w:rsidR="005F66F8">
        <w:t xml:space="preserve"> </w:t>
      </w:r>
      <w:r w:rsidR="005F66F8" w:rsidRPr="005F66F8">
        <w:rPr>
          <w:i/>
          <w:iCs/>
          <w:color w:val="000000"/>
        </w:rPr>
        <w:t>Closing Excellence and Opportunity Gaps for Students from Traditionally Underserved Populations in Gifted Education: A Multi-Tier Systems of Support Approach.</w:t>
      </w:r>
      <w:r w:rsidR="003F0309">
        <w:rPr>
          <w:color w:val="000000"/>
        </w:rPr>
        <w:t xml:space="preserve"> Role: </w:t>
      </w:r>
      <w:r w:rsidR="005F66F8">
        <w:rPr>
          <w:color w:val="000000"/>
        </w:rPr>
        <w:t>Key Personnel (Pereira, PI)</w:t>
      </w:r>
      <w:r w:rsidR="00255AF7">
        <w:rPr>
          <w:color w:val="000000"/>
        </w:rPr>
        <w:t xml:space="preserve"> </w:t>
      </w:r>
      <w:r w:rsidR="005F66F8" w:rsidRPr="005F66F8">
        <w:rPr>
          <w:color w:val="000000"/>
        </w:rPr>
        <w:t>$2,141,719</w:t>
      </w:r>
    </w:p>
    <w:p w14:paraId="1B02E725" w14:textId="74A64C8A" w:rsidR="00CC0E3D" w:rsidRPr="00CC0E3D" w:rsidRDefault="00CC0E3D" w:rsidP="002B1EC3">
      <w:pPr>
        <w:keepLines/>
        <w:tabs>
          <w:tab w:val="left" w:pos="1800"/>
        </w:tabs>
        <w:suppressAutoHyphens/>
        <w:spacing w:line="240" w:lineRule="exact"/>
        <w:rPr>
          <w:bCs/>
        </w:rPr>
      </w:pPr>
    </w:p>
    <w:p w14:paraId="618AAA7A" w14:textId="77777777" w:rsidR="00B47446" w:rsidRDefault="00B47446" w:rsidP="00194A2E">
      <w:pPr>
        <w:keepLines/>
        <w:tabs>
          <w:tab w:val="left" w:pos="1800"/>
        </w:tabs>
        <w:suppressAutoHyphens/>
        <w:spacing w:line="240" w:lineRule="exact"/>
        <w:ind w:left="1800" w:hanging="1755"/>
      </w:pPr>
    </w:p>
    <w:p w14:paraId="4134CCE7" w14:textId="0C103D03" w:rsidR="00930116" w:rsidRDefault="00930116" w:rsidP="00194A2E">
      <w:pPr>
        <w:keepLines/>
        <w:tabs>
          <w:tab w:val="left" w:pos="1800"/>
        </w:tabs>
        <w:suppressAutoHyphens/>
        <w:spacing w:line="240" w:lineRule="exact"/>
        <w:ind w:left="1800" w:hanging="1755"/>
      </w:pPr>
      <w:r>
        <w:t>2021-2023</w:t>
      </w:r>
      <w:r>
        <w:tab/>
        <w:t xml:space="preserve">Jack Kent Cooke Foundation. </w:t>
      </w:r>
      <w:r>
        <w:rPr>
          <w:i/>
        </w:rPr>
        <w:t xml:space="preserve">Extending HOPE+ </w:t>
      </w:r>
      <w:r>
        <w:t>PI. $150,000.</w:t>
      </w:r>
    </w:p>
    <w:p w14:paraId="66016571" w14:textId="77777777" w:rsidR="00930116" w:rsidRDefault="00930116" w:rsidP="00194A2E">
      <w:pPr>
        <w:keepLines/>
        <w:tabs>
          <w:tab w:val="left" w:pos="1800"/>
        </w:tabs>
        <w:suppressAutoHyphens/>
        <w:spacing w:line="240" w:lineRule="exact"/>
        <w:ind w:left="1800" w:hanging="1755"/>
      </w:pPr>
    </w:p>
    <w:p w14:paraId="5B93D2F4" w14:textId="7EDEB78E" w:rsidR="0062299B" w:rsidRDefault="0062299B" w:rsidP="00194A2E">
      <w:pPr>
        <w:keepLines/>
        <w:tabs>
          <w:tab w:val="left" w:pos="1800"/>
        </w:tabs>
        <w:suppressAutoHyphens/>
        <w:spacing w:line="240" w:lineRule="exact"/>
        <w:ind w:left="1800" w:hanging="1755"/>
      </w:pPr>
      <w:r>
        <w:t>2019-2021</w:t>
      </w:r>
      <w:r>
        <w:tab/>
        <w:t xml:space="preserve">Jack Kent Cooke Foundation. </w:t>
      </w:r>
      <w:r>
        <w:rPr>
          <w:i/>
        </w:rPr>
        <w:t xml:space="preserve">Extending HOPE+ </w:t>
      </w:r>
      <w:r w:rsidR="002144D3">
        <w:t>PI. $150,000.</w:t>
      </w:r>
    </w:p>
    <w:p w14:paraId="64081BFE" w14:textId="77777777" w:rsidR="00002DC9" w:rsidRPr="0062299B" w:rsidRDefault="00002DC9" w:rsidP="00194A2E">
      <w:pPr>
        <w:keepLines/>
        <w:tabs>
          <w:tab w:val="left" w:pos="1800"/>
        </w:tabs>
        <w:suppressAutoHyphens/>
        <w:spacing w:line="240" w:lineRule="exact"/>
        <w:ind w:left="1800" w:hanging="1755"/>
      </w:pPr>
    </w:p>
    <w:p w14:paraId="65B08950" w14:textId="423CF897" w:rsidR="00B47446" w:rsidRDefault="00B47446" w:rsidP="00194A2E">
      <w:pPr>
        <w:keepLines/>
        <w:tabs>
          <w:tab w:val="left" w:pos="1800"/>
        </w:tabs>
        <w:suppressAutoHyphens/>
        <w:spacing w:line="240" w:lineRule="exact"/>
        <w:ind w:left="1800" w:hanging="1755"/>
      </w:pPr>
      <w:r>
        <w:t>2017-2018</w:t>
      </w:r>
      <w:r>
        <w:tab/>
        <w:t>Jack Kent Cooke Foundation. OCR Data Equity Analyses. PI. $50,000</w:t>
      </w:r>
      <w:r w:rsidR="002144D3">
        <w:t>.</w:t>
      </w:r>
    </w:p>
    <w:p w14:paraId="2626D0A4" w14:textId="77777777" w:rsidR="00002DC9" w:rsidRDefault="00002DC9" w:rsidP="00194A2E">
      <w:pPr>
        <w:keepLines/>
        <w:tabs>
          <w:tab w:val="left" w:pos="1800"/>
        </w:tabs>
        <w:suppressAutoHyphens/>
        <w:spacing w:line="240" w:lineRule="exact"/>
        <w:ind w:left="1800" w:hanging="1755"/>
      </w:pPr>
    </w:p>
    <w:p w14:paraId="1FBAF240" w14:textId="38199ACA" w:rsidR="00B47446" w:rsidRDefault="00B47446" w:rsidP="00194A2E">
      <w:pPr>
        <w:keepLines/>
        <w:tabs>
          <w:tab w:val="left" w:pos="1800"/>
        </w:tabs>
        <w:suppressAutoHyphens/>
        <w:spacing w:line="240" w:lineRule="exact"/>
        <w:ind w:left="1800" w:hanging="1755"/>
      </w:pPr>
      <w:r>
        <w:t>2017-2019</w:t>
      </w:r>
      <w:r>
        <w:tab/>
        <w:t xml:space="preserve">Jack Kent Cooke Foundation. </w:t>
      </w:r>
      <w:r>
        <w:rPr>
          <w:i/>
        </w:rPr>
        <w:t xml:space="preserve">Extending HOPE+ </w:t>
      </w:r>
      <w:r>
        <w:t>PI. Funded for $150,000</w:t>
      </w:r>
      <w:r w:rsidR="002144D3">
        <w:t>.</w:t>
      </w:r>
    </w:p>
    <w:p w14:paraId="3A1EF699" w14:textId="77777777" w:rsidR="00002DC9" w:rsidRDefault="00002DC9" w:rsidP="00194A2E">
      <w:pPr>
        <w:keepLines/>
        <w:tabs>
          <w:tab w:val="left" w:pos="1800"/>
        </w:tabs>
        <w:suppressAutoHyphens/>
        <w:spacing w:line="240" w:lineRule="exact"/>
        <w:ind w:left="1800" w:hanging="1755"/>
      </w:pPr>
    </w:p>
    <w:p w14:paraId="1789FDF1" w14:textId="65E139B2" w:rsidR="00240755" w:rsidRDefault="00240755" w:rsidP="00194A2E">
      <w:pPr>
        <w:keepLines/>
        <w:tabs>
          <w:tab w:val="left" w:pos="1800"/>
        </w:tabs>
        <w:suppressAutoHyphens/>
        <w:spacing w:line="240" w:lineRule="exact"/>
        <w:ind w:left="1800" w:hanging="1755"/>
      </w:pPr>
      <w:r w:rsidRPr="00240755">
        <w:t>2016-2017</w:t>
      </w:r>
      <w:r>
        <w:tab/>
        <w:t xml:space="preserve">Jack Kent Cooke Foundation. </w:t>
      </w:r>
      <w:r>
        <w:rPr>
          <w:i/>
        </w:rPr>
        <w:t xml:space="preserve">Extending HOPE+ </w:t>
      </w:r>
      <w:r>
        <w:t>PI. Funded for $100,000.</w:t>
      </w:r>
    </w:p>
    <w:p w14:paraId="2F818D9F" w14:textId="77777777" w:rsidR="00240755" w:rsidRPr="00240755" w:rsidRDefault="00240755" w:rsidP="00194A2E">
      <w:pPr>
        <w:keepLines/>
        <w:tabs>
          <w:tab w:val="left" w:pos="1800"/>
        </w:tabs>
        <w:suppressAutoHyphens/>
        <w:spacing w:line="240" w:lineRule="exact"/>
        <w:ind w:left="1800" w:hanging="1755"/>
      </w:pPr>
    </w:p>
    <w:p w14:paraId="3E49AA14" w14:textId="2589B8C1" w:rsidR="00EA09E1" w:rsidRDefault="00240755" w:rsidP="00194A2E">
      <w:pPr>
        <w:keepLines/>
        <w:tabs>
          <w:tab w:val="left" w:pos="1800"/>
        </w:tabs>
        <w:suppressAutoHyphens/>
        <w:spacing w:line="240" w:lineRule="exact"/>
        <w:ind w:left="1800" w:hanging="1755"/>
      </w:pPr>
      <w:r>
        <w:t>2015-2016</w:t>
      </w:r>
      <w:r>
        <w:tab/>
        <w:t xml:space="preserve">Jack Kent Cooke Foundation. </w:t>
      </w:r>
      <w:r>
        <w:rPr>
          <w:i/>
        </w:rPr>
        <w:t xml:space="preserve">Extending HOPE+ </w:t>
      </w:r>
      <w:r>
        <w:t>PI. Funded for $200,000.</w:t>
      </w:r>
    </w:p>
    <w:p w14:paraId="1822C782" w14:textId="77777777" w:rsidR="00240755" w:rsidRDefault="00240755" w:rsidP="00194A2E">
      <w:pPr>
        <w:keepLines/>
        <w:tabs>
          <w:tab w:val="left" w:pos="1800"/>
        </w:tabs>
        <w:suppressAutoHyphens/>
        <w:spacing w:line="240" w:lineRule="exact"/>
        <w:ind w:left="1800" w:hanging="1755"/>
      </w:pPr>
    </w:p>
    <w:p w14:paraId="52776F19" w14:textId="128B04C0" w:rsidR="00240755" w:rsidRDefault="00240755" w:rsidP="00240755">
      <w:pPr>
        <w:widowControl w:val="0"/>
        <w:ind w:left="1800" w:hanging="1800"/>
      </w:pPr>
      <w:r>
        <w:t>2014-20</w:t>
      </w:r>
      <w:r w:rsidR="00CC0E3D">
        <w:t>20</w:t>
      </w:r>
      <w:r>
        <w:tab/>
        <w:t xml:space="preserve">Office of Elementary and Secondary Education. </w:t>
      </w:r>
      <w:r w:rsidRPr="0017137F">
        <w:rPr>
          <w:i/>
        </w:rPr>
        <w:t xml:space="preserve">Developing Talents and </w:t>
      </w:r>
      <w:r w:rsidRPr="0017137F">
        <w:rPr>
          <w:i/>
        </w:rPr>
        <w:lastRenderedPageBreak/>
        <w:t>Improving Student Achievement and Identification as Gifted Among Traditionally Underrepresented Populations: An Experimental Investigation Scaling up the Total School Cluster Grouping Model</w:t>
      </w:r>
      <w:r>
        <w:rPr>
          <w:i/>
        </w:rPr>
        <w:t xml:space="preserve">. </w:t>
      </w:r>
      <w:r>
        <w:t xml:space="preserve"> PI. Funded for $2,468,241.</w:t>
      </w:r>
    </w:p>
    <w:p w14:paraId="43BBD155" w14:textId="4D83C05C" w:rsidR="00240755" w:rsidRPr="00240755" w:rsidRDefault="00240755" w:rsidP="00194A2E">
      <w:pPr>
        <w:keepLines/>
        <w:tabs>
          <w:tab w:val="left" w:pos="1800"/>
        </w:tabs>
        <w:suppressAutoHyphens/>
        <w:spacing w:line="240" w:lineRule="exact"/>
        <w:ind w:left="1800" w:hanging="1755"/>
      </w:pPr>
    </w:p>
    <w:p w14:paraId="2862D4EF" w14:textId="718A80AC" w:rsidR="00EA09E1" w:rsidRDefault="00240755" w:rsidP="00194A2E">
      <w:pPr>
        <w:keepLines/>
        <w:tabs>
          <w:tab w:val="left" w:pos="1800"/>
        </w:tabs>
        <w:suppressAutoHyphens/>
        <w:spacing w:line="240" w:lineRule="exact"/>
        <w:ind w:left="1800" w:hanging="1755"/>
      </w:pPr>
      <w:r>
        <w:t>2012-20</w:t>
      </w:r>
      <w:r w:rsidR="00EA09E1">
        <w:t>15</w:t>
      </w:r>
      <w:r w:rsidR="00EA09E1">
        <w:tab/>
        <w:t xml:space="preserve">Jack Kent Cooke Foundation. </w:t>
      </w:r>
      <w:r w:rsidR="00EA09E1" w:rsidRPr="00EA09E1">
        <w:rPr>
          <w:i/>
        </w:rPr>
        <w:t>Project HOPE+</w:t>
      </w:r>
      <w:r w:rsidR="00EA09E1">
        <w:t xml:space="preserve"> </w:t>
      </w:r>
      <w:r w:rsidR="00380C4A">
        <w:t xml:space="preserve">funded for </w:t>
      </w:r>
      <w:r w:rsidR="00A470A2">
        <w:t>$750,000 (</w:t>
      </w:r>
      <w:r w:rsidR="00380C4A">
        <w:t>$250,000 per year for the 3 years</w:t>
      </w:r>
      <w:r w:rsidR="00A470A2">
        <w:t>)</w:t>
      </w:r>
      <w:r w:rsidR="00EA09E1">
        <w:t>.</w:t>
      </w:r>
    </w:p>
    <w:p w14:paraId="472E569C" w14:textId="77777777" w:rsidR="00EA09E1" w:rsidRPr="00EA09E1" w:rsidRDefault="00EA09E1" w:rsidP="00194A2E">
      <w:pPr>
        <w:keepLines/>
        <w:tabs>
          <w:tab w:val="left" w:pos="1800"/>
        </w:tabs>
        <w:suppressAutoHyphens/>
        <w:spacing w:line="240" w:lineRule="exact"/>
        <w:ind w:left="1800" w:hanging="1755"/>
      </w:pPr>
    </w:p>
    <w:p w14:paraId="70D66E3D" w14:textId="25C3C19E" w:rsidR="00194A2E" w:rsidRDefault="00194A2E" w:rsidP="00194A2E">
      <w:pPr>
        <w:keepLines/>
        <w:tabs>
          <w:tab w:val="left" w:pos="1800"/>
        </w:tabs>
        <w:suppressAutoHyphens/>
        <w:spacing w:line="240" w:lineRule="exact"/>
        <w:ind w:left="1800" w:hanging="1755"/>
      </w:pPr>
      <w:r>
        <w:t>2009-201</w:t>
      </w:r>
      <w:r w:rsidR="00D322ED">
        <w:t>3</w:t>
      </w:r>
      <w:r>
        <w:tab/>
        <w:t xml:space="preserve">National Institutes of Health: </w:t>
      </w:r>
      <w:r>
        <w:rPr>
          <w:i/>
        </w:rPr>
        <w:t>Fat Dogs and Coughing Horses,</w:t>
      </w:r>
      <w:r>
        <w:t xml:space="preserve"> 2009-201</w:t>
      </w:r>
      <w:r w:rsidR="00D322ED">
        <w:t>3</w:t>
      </w:r>
      <w:r>
        <w:t>. Funded for $1,250,000. Co-Investigator responsible for $430,946.</w:t>
      </w:r>
    </w:p>
    <w:p w14:paraId="6D500382" w14:textId="77777777" w:rsidR="00194A2E" w:rsidRDefault="00194A2E" w:rsidP="00194A2E">
      <w:pPr>
        <w:keepLines/>
        <w:tabs>
          <w:tab w:val="left" w:pos="1800"/>
        </w:tabs>
        <w:suppressAutoHyphens/>
        <w:spacing w:line="240" w:lineRule="exact"/>
        <w:ind w:left="1800" w:hanging="1755"/>
      </w:pPr>
    </w:p>
    <w:p w14:paraId="31A37B0D" w14:textId="77777777" w:rsidR="00194A2E" w:rsidRDefault="00194A2E" w:rsidP="00194A2E">
      <w:pPr>
        <w:ind w:left="1800" w:hanging="1800"/>
      </w:pPr>
      <w:r>
        <w:t>2009-2014</w:t>
      </w:r>
      <w:r>
        <w:tab/>
        <w:t>Institute for Education Sciences</w:t>
      </w:r>
      <w:r w:rsidRPr="00F6724E">
        <w:t xml:space="preserve">. </w:t>
      </w:r>
      <w:r w:rsidRPr="00F6724E">
        <w:rPr>
          <w:i/>
        </w:rPr>
        <w:t>Developing Talents and Improving Student Achievement Among Traditionally Underrepresented Populations: An Experimental Investigation Scaling-up the Total School Cluster Grouping Model</w:t>
      </w:r>
      <w:r>
        <w:t xml:space="preserve">. $2,243,965. Principal Investigator. </w:t>
      </w:r>
    </w:p>
    <w:p w14:paraId="46999C8B" w14:textId="77777777" w:rsidR="00EA09E1" w:rsidRDefault="00EA09E1" w:rsidP="00194A2E">
      <w:pPr>
        <w:ind w:left="1800" w:hanging="1800"/>
      </w:pPr>
    </w:p>
    <w:p w14:paraId="48C19C65" w14:textId="77777777" w:rsidR="00EA09E1" w:rsidRDefault="00EA09E1" w:rsidP="00EA09E1">
      <w:pPr>
        <w:ind w:left="1800" w:hanging="1800"/>
      </w:pPr>
      <w:r>
        <w:t>2009</w:t>
      </w:r>
      <w:r>
        <w:tab/>
        <w:t xml:space="preserve">Wabash Valley ISD and Indiana DOE: </w:t>
      </w:r>
      <w:r>
        <w:rPr>
          <w:i/>
        </w:rPr>
        <w:t xml:space="preserve">Middle School High Ability Training. </w:t>
      </w:r>
      <w:r>
        <w:t>$40,327. Principal Investigator—program design</w:t>
      </w:r>
    </w:p>
    <w:p w14:paraId="5601B4FB" w14:textId="77777777" w:rsidR="00EA09E1" w:rsidRDefault="00EA09E1" w:rsidP="00EA09E1">
      <w:pPr>
        <w:ind w:left="1800" w:hanging="1800"/>
      </w:pPr>
    </w:p>
    <w:p w14:paraId="7B3DA5CF" w14:textId="77777777" w:rsidR="00EA09E1" w:rsidRDefault="00EA09E1" w:rsidP="00EA09E1">
      <w:pPr>
        <w:keepLines/>
        <w:tabs>
          <w:tab w:val="left" w:pos="1800"/>
        </w:tabs>
        <w:suppressAutoHyphens/>
        <w:spacing w:line="240" w:lineRule="exact"/>
        <w:ind w:left="1800" w:hanging="1755"/>
      </w:pPr>
      <w:r>
        <w:t>2007-2010</w:t>
      </w:r>
      <w:r>
        <w:tab/>
        <w:t xml:space="preserve">Jack Kent Cooke Foundation. </w:t>
      </w:r>
      <w:r>
        <w:rPr>
          <w:i/>
        </w:rPr>
        <w:t xml:space="preserve">Project HOPE (Having Opportunities Promotes Excellence). </w:t>
      </w:r>
      <w:r>
        <w:t>$598,390. Principal Investigator</w:t>
      </w:r>
    </w:p>
    <w:p w14:paraId="77874F9A" w14:textId="77777777" w:rsidR="00EA09E1" w:rsidRDefault="00EA09E1" w:rsidP="00EA09E1">
      <w:pPr>
        <w:keepLines/>
        <w:tabs>
          <w:tab w:val="left" w:pos="1800"/>
        </w:tabs>
        <w:suppressAutoHyphens/>
        <w:spacing w:line="240" w:lineRule="exact"/>
        <w:ind w:left="1800" w:hanging="1755"/>
      </w:pPr>
    </w:p>
    <w:p w14:paraId="19270AC5" w14:textId="64A3449F" w:rsidR="00EA09E1" w:rsidRDefault="00EA09E1" w:rsidP="00EA09E1">
      <w:pPr>
        <w:keepLines/>
        <w:tabs>
          <w:tab w:val="left" w:pos="1800"/>
        </w:tabs>
        <w:suppressAutoHyphens/>
        <w:spacing w:line="240" w:lineRule="exact"/>
        <w:ind w:left="1800" w:hanging="1755"/>
      </w:pPr>
      <w:r>
        <w:t>200</w:t>
      </w:r>
      <w:r w:rsidR="00880EC5">
        <w:t>7</w:t>
      </w:r>
      <w:r>
        <w:t>-200</w:t>
      </w:r>
      <w:r w:rsidR="00880EC5">
        <w:t>8</w:t>
      </w:r>
      <w:r>
        <w:tab/>
        <w:t xml:space="preserve">Wabash Valley ISD and Indiana Department of Education: </w:t>
      </w:r>
      <w:r w:rsidRPr="00062480">
        <w:rPr>
          <w:i/>
        </w:rPr>
        <w:t>Cluster Grouping</w:t>
      </w:r>
      <w:r>
        <w:t>. ($10,159, funded)</w:t>
      </w:r>
    </w:p>
    <w:p w14:paraId="09D4ED1A" w14:textId="77777777" w:rsidR="00EA09E1" w:rsidRDefault="00EA09E1" w:rsidP="00EA09E1">
      <w:pPr>
        <w:keepLines/>
        <w:tabs>
          <w:tab w:val="left" w:pos="1800"/>
        </w:tabs>
        <w:suppressAutoHyphens/>
        <w:spacing w:line="240" w:lineRule="exact"/>
        <w:ind w:left="1800" w:hanging="1755"/>
      </w:pPr>
    </w:p>
    <w:p w14:paraId="4898C780" w14:textId="5EA40932" w:rsidR="00EA09E1" w:rsidRDefault="00EA09E1" w:rsidP="00EA09E1">
      <w:pPr>
        <w:keepLines/>
        <w:tabs>
          <w:tab w:val="left" w:pos="1800"/>
        </w:tabs>
        <w:suppressAutoHyphens/>
        <w:spacing w:line="240" w:lineRule="exact"/>
        <w:ind w:left="1800" w:hanging="1755"/>
      </w:pPr>
      <w:r>
        <w:t>2006-2007</w:t>
      </w:r>
      <w:r>
        <w:tab/>
        <w:t xml:space="preserve">Wabash Valley ISD and Indiana Department of Education: </w:t>
      </w:r>
      <w:r w:rsidRPr="00062480">
        <w:rPr>
          <w:i/>
        </w:rPr>
        <w:t>Cluster Grouping</w:t>
      </w:r>
      <w:r>
        <w:t xml:space="preserve">. ($9598, funded) </w:t>
      </w:r>
    </w:p>
    <w:p w14:paraId="282A572A" w14:textId="77777777" w:rsidR="00EA09E1" w:rsidRDefault="00EA09E1" w:rsidP="00EA09E1">
      <w:pPr>
        <w:keepLines/>
        <w:tabs>
          <w:tab w:val="left" w:pos="1800"/>
        </w:tabs>
        <w:suppressAutoHyphens/>
        <w:spacing w:line="240" w:lineRule="exact"/>
        <w:ind w:left="1800" w:hanging="1755"/>
      </w:pPr>
    </w:p>
    <w:p w14:paraId="7B5E9BAE" w14:textId="5A155581" w:rsidR="00EA09E1" w:rsidRDefault="00880EC5" w:rsidP="00EA09E1">
      <w:pPr>
        <w:keepLines/>
        <w:tabs>
          <w:tab w:val="left" w:pos="1800"/>
        </w:tabs>
        <w:suppressAutoHyphens/>
        <w:spacing w:line="240" w:lineRule="exact"/>
        <w:ind w:left="1800" w:hanging="1755"/>
      </w:pPr>
      <w:r>
        <w:t>2006-2007</w:t>
      </w:r>
      <w:r w:rsidR="00EA09E1">
        <w:tab/>
        <w:t xml:space="preserve">Wabash Valley ISD and Indiana Department of Education: </w:t>
      </w:r>
      <w:r w:rsidR="00EA09E1" w:rsidRPr="00062480">
        <w:rPr>
          <w:i/>
        </w:rPr>
        <w:t>Powerful Learning</w:t>
      </w:r>
      <w:r w:rsidR="00EA09E1">
        <w:t>. ($54,516, funded)</w:t>
      </w:r>
    </w:p>
    <w:p w14:paraId="7A81BFB2" w14:textId="77777777" w:rsidR="00EA09E1" w:rsidRDefault="00EA09E1" w:rsidP="00EA09E1">
      <w:pPr>
        <w:keepLines/>
        <w:tabs>
          <w:tab w:val="left" w:pos="1800"/>
        </w:tabs>
        <w:suppressAutoHyphens/>
        <w:spacing w:line="240" w:lineRule="exact"/>
        <w:ind w:left="1800" w:hanging="1755"/>
      </w:pPr>
    </w:p>
    <w:p w14:paraId="7DC824F7" w14:textId="77777777" w:rsidR="00EA09E1" w:rsidRDefault="00EA09E1" w:rsidP="00EA09E1">
      <w:pPr>
        <w:keepLines/>
        <w:suppressAutoHyphens/>
        <w:spacing w:line="240" w:lineRule="exact"/>
        <w:ind w:left="1800" w:hanging="1755"/>
      </w:pPr>
      <w:r>
        <w:t>2006-2007</w:t>
      </w:r>
      <w:r>
        <w:tab/>
        <w:t xml:space="preserve">Wabash Valley ISD and Indiana Department of Education. </w:t>
      </w:r>
      <w:r>
        <w:rPr>
          <w:i/>
        </w:rPr>
        <w:t xml:space="preserve">Cluster Grouping. </w:t>
      </w:r>
      <w:r>
        <w:t>$19,757. Principal Investigator and Director.</w:t>
      </w:r>
    </w:p>
    <w:p w14:paraId="023F1923" w14:textId="77777777" w:rsidR="00EA09E1" w:rsidRDefault="00EA09E1" w:rsidP="00EA09E1">
      <w:pPr>
        <w:keepLines/>
        <w:suppressAutoHyphens/>
        <w:spacing w:line="240" w:lineRule="exact"/>
        <w:ind w:left="1800" w:hanging="1755"/>
      </w:pPr>
    </w:p>
    <w:p w14:paraId="49B3FB80" w14:textId="77777777" w:rsidR="00EA09E1" w:rsidRDefault="00EA09E1" w:rsidP="00EA09E1">
      <w:pPr>
        <w:keepLines/>
        <w:suppressAutoHyphens/>
        <w:spacing w:line="240" w:lineRule="exact"/>
        <w:ind w:left="1800" w:hanging="1755"/>
      </w:pPr>
      <w:r>
        <w:t>2006-2007</w:t>
      </w:r>
      <w:r>
        <w:tab/>
        <w:t xml:space="preserve">Wabash Valley ISD and Indiana Department of Education. </w:t>
      </w:r>
      <w:r>
        <w:rPr>
          <w:i/>
        </w:rPr>
        <w:t xml:space="preserve">Powerful Learning. </w:t>
      </w:r>
      <w:r>
        <w:t xml:space="preserve"> $54,516. Principal Investigator and Director.</w:t>
      </w:r>
    </w:p>
    <w:p w14:paraId="18C448A7" w14:textId="77777777" w:rsidR="00EA09E1" w:rsidRDefault="00EA09E1" w:rsidP="00EA09E1">
      <w:pPr>
        <w:keepLines/>
        <w:suppressAutoHyphens/>
        <w:spacing w:line="240" w:lineRule="exact"/>
        <w:ind w:left="1800" w:hanging="1755"/>
      </w:pPr>
    </w:p>
    <w:p w14:paraId="3D23EF68" w14:textId="77777777" w:rsidR="00EA09E1" w:rsidRPr="00D32C42" w:rsidRDefault="00EA09E1" w:rsidP="00EA09E1">
      <w:pPr>
        <w:keepLines/>
        <w:tabs>
          <w:tab w:val="left" w:pos="1800"/>
        </w:tabs>
        <w:suppressAutoHyphens/>
        <w:spacing w:line="240" w:lineRule="exact"/>
        <w:ind w:left="1800" w:hanging="1800"/>
      </w:pPr>
      <w:r>
        <w:t>2005-2009</w:t>
      </w:r>
      <w:r>
        <w:tab/>
        <w:t xml:space="preserve">Indiana Department of Education. </w:t>
      </w:r>
      <w:r w:rsidRPr="00062480">
        <w:rPr>
          <w:i/>
        </w:rPr>
        <w:t>DISCOVER! Institute</w:t>
      </w:r>
      <w:r>
        <w:rPr>
          <w:i/>
        </w:rPr>
        <w:t xml:space="preserve">. </w:t>
      </w:r>
      <w:r>
        <w:t xml:space="preserve">$48,500. Principal Investigator, Program Director. </w:t>
      </w:r>
    </w:p>
    <w:p w14:paraId="26A44039" w14:textId="77777777" w:rsidR="00EA09E1" w:rsidRDefault="00EA09E1" w:rsidP="00EA09E1">
      <w:pPr>
        <w:keepLines/>
        <w:suppressAutoHyphens/>
        <w:spacing w:line="240" w:lineRule="exact"/>
      </w:pPr>
    </w:p>
    <w:p w14:paraId="0640A393" w14:textId="77777777" w:rsidR="00EA09E1" w:rsidRDefault="00EA09E1" w:rsidP="00EA09E1">
      <w:pPr>
        <w:keepLines/>
        <w:suppressAutoHyphens/>
        <w:spacing w:line="240" w:lineRule="exact"/>
        <w:ind w:left="1800" w:hanging="1800"/>
      </w:pPr>
      <w:r>
        <w:t>2004-2006</w:t>
      </w:r>
      <w:r>
        <w:tab/>
        <w:t xml:space="preserve">Wabash Valley ISD and Indiana Department of Education: </w:t>
      </w:r>
      <w:r>
        <w:rPr>
          <w:i/>
        </w:rPr>
        <w:t xml:space="preserve">GEM Modules, </w:t>
      </w:r>
      <w:r>
        <w:t>$76,461, Principal Investigator and Director.</w:t>
      </w:r>
    </w:p>
    <w:p w14:paraId="78D00236" w14:textId="77777777" w:rsidR="00EA09E1" w:rsidRDefault="00EA09E1" w:rsidP="00EA09E1">
      <w:pPr>
        <w:keepLines/>
        <w:suppressAutoHyphens/>
        <w:spacing w:line="240" w:lineRule="exact"/>
      </w:pPr>
    </w:p>
    <w:p w14:paraId="2F5C1926" w14:textId="668C6D23" w:rsidR="00EA09E1" w:rsidRDefault="00EA09E1" w:rsidP="00880EC5">
      <w:pPr>
        <w:keepLines/>
        <w:suppressAutoHyphens/>
        <w:spacing w:line="240" w:lineRule="exact"/>
        <w:ind w:left="1800" w:hanging="1755"/>
        <w:rPr>
          <w:szCs w:val="32"/>
        </w:rPr>
      </w:pPr>
      <w:r>
        <w:t>2004</w:t>
      </w:r>
      <w:r>
        <w:tab/>
        <w:t xml:space="preserve">Ohio Department of Education, Office of Exceptional Children. </w:t>
      </w:r>
      <w:r w:rsidRPr="00062480">
        <w:rPr>
          <w:i/>
          <w:szCs w:val="32"/>
        </w:rPr>
        <w:t>Identification of Students Who Are Members of Underrepresented Minority and/or Economically Disadvantaged as Gifted</w:t>
      </w:r>
      <w:r w:rsidRPr="00165A78">
        <w:rPr>
          <w:szCs w:val="32"/>
        </w:rPr>
        <w:t xml:space="preserve">. Principal Investigator. ($48,000, funded). </w:t>
      </w:r>
    </w:p>
    <w:p w14:paraId="34C9E13B" w14:textId="77777777" w:rsidR="00880EC5" w:rsidRDefault="00880EC5" w:rsidP="00880EC5">
      <w:pPr>
        <w:keepLines/>
        <w:suppressAutoHyphens/>
        <w:spacing w:line="240" w:lineRule="exact"/>
        <w:ind w:left="1800" w:hanging="1755"/>
        <w:rPr>
          <w:szCs w:val="32"/>
        </w:rPr>
      </w:pPr>
    </w:p>
    <w:p w14:paraId="4B1CBE02" w14:textId="77777777" w:rsidR="00880EC5" w:rsidRDefault="00880EC5" w:rsidP="00880EC5">
      <w:pPr>
        <w:keepLines/>
        <w:suppressAutoHyphens/>
        <w:spacing w:line="240" w:lineRule="exact"/>
        <w:ind w:left="1800" w:hanging="1755"/>
      </w:pPr>
      <w:r>
        <w:t>1988-1994</w:t>
      </w:r>
      <w:r>
        <w:tab/>
        <w:t>Michigan Department of Education Section 47.1 and 47.3 Grants for Gifted Education (Approximately $55,000 yearly)</w:t>
      </w:r>
    </w:p>
    <w:p w14:paraId="28B24020" w14:textId="77777777" w:rsidR="00880EC5" w:rsidRDefault="00880EC5" w:rsidP="00880EC5">
      <w:pPr>
        <w:keepLines/>
        <w:suppressAutoHyphens/>
        <w:spacing w:line="240" w:lineRule="exact"/>
        <w:ind w:left="1800" w:hanging="1755"/>
      </w:pPr>
    </w:p>
    <w:p w14:paraId="5952C698" w14:textId="77777777" w:rsidR="00880EC5" w:rsidRDefault="00880EC5" w:rsidP="00880EC5">
      <w:pPr>
        <w:keepLines/>
        <w:suppressAutoHyphens/>
        <w:spacing w:line="240" w:lineRule="exact"/>
        <w:ind w:left="1800" w:hanging="1755"/>
      </w:pPr>
      <w:r>
        <w:lastRenderedPageBreak/>
        <w:t>1993</w:t>
      </w:r>
      <w:r>
        <w:tab/>
        <w:t xml:space="preserve">Michigan Department of Education Competitive School Improvement </w:t>
      </w:r>
      <w:r>
        <w:tab/>
        <w:t xml:space="preserve">Grants:  </w:t>
      </w:r>
      <w:r w:rsidRPr="00062480">
        <w:rPr>
          <w:i/>
        </w:rPr>
        <w:t>Restructuring at the Middle School and High School Through Student Involvement and Use of Technology</w:t>
      </w:r>
      <w:r>
        <w:t xml:space="preserve">  ($49,000)</w:t>
      </w:r>
    </w:p>
    <w:p w14:paraId="57998D2F" w14:textId="77777777" w:rsidR="00880EC5" w:rsidRDefault="00880EC5" w:rsidP="00880EC5">
      <w:pPr>
        <w:keepLines/>
        <w:suppressAutoHyphens/>
        <w:spacing w:line="240" w:lineRule="exact"/>
        <w:ind w:left="1800" w:hanging="1755"/>
      </w:pPr>
    </w:p>
    <w:p w14:paraId="38CA275B" w14:textId="77777777" w:rsidR="00880EC5" w:rsidRDefault="00880EC5" w:rsidP="00880EC5">
      <w:pPr>
        <w:keepLines/>
        <w:suppressAutoHyphens/>
        <w:spacing w:line="240" w:lineRule="exact"/>
        <w:ind w:left="1800" w:hanging="1755"/>
        <w:rPr>
          <w:b/>
        </w:rPr>
      </w:pPr>
      <w:r>
        <w:t>1992</w:t>
      </w:r>
      <w:r>
        <w:tab/>
        <w:t xml:space="preserve">W. K. Kellogg Foundation Grant:  </w:t>
      </w:r>
      <w:r w:rsidRPr="00062480">
        <w:rPr>
          <w:i/>
        </w:rPr>
        <w:t>Agri-Environmental Wilderness Expedition:  An Environmental Awareness Program for Students</w:t>
      </w:r>
      <w:r>
        <w:t>. ($21,110)</w:t>
      </w:r>
    </w:p>
    <w:p w14:paraId="3E549B63" w14:textId="77777777" w:rsidR="00880EC5" w:rsidRDefault="00880EC5" w:rsidP="00880EC5">
      <w:pPr>
        <w:keepLines/>
        <w:suppressAutoHyphens/>
        <w:spacing w:line="240" w:lineRule="exact"/>
        <w:ind w:left="1800" w:hanging="1755"/>
      </w:pPr>
    </w:p>
    <w:p w14:paraId="4ED9E9D3" w14:textId="77777777" w:rsidR="00880EC5" w:rsidRPr="00062480" w:rsidRDefault="00880EC5" w:rsidP="00880EC5">
      <w:pPr>
        <w:keepLines/>
        <w:suppressAutoHyphens/>
        <w:spacing w:line="240" w:lineRule="exact"/>
        <w:ind w:left="1800" w:hanging="1755"/>
        <w:rPr>
          <w:i/>
        </w:rPr>
      </w:pPr>
      <w:r>
        <w:t>1990-1991</w:t>
      </w:r>
      <w:r>
        <w:tab/>
        <w:t xml:space="preserve">Eisenhower Exemplary and Demonstration Project:  </w:t>
      </w:r>
      <w:r w:rsidRPr="00062480">
        <w:rPr>
          <w:i/>
        </w:rPr>
        <w:t>Studies for Academically Talented Students:  A Collaborative Program Integrating Student Interests and the Environment at the Middle School Level</w:t>
      </w:r>
    </w:p>
    <w:p w14:paraId="18EC1AB9" w14:textId="77777777" w:rsidR="00880EC5" w:rsidRDefault="00880EC5" w:rsidP="00880EC5">
      <w:pPr>
        <w:keepLines/>
        <w:suppressAutoHyphens/>
        <w:spacing w:line="240" w:lineRule="exact"/>
        <w:ind w:left="1800" w:hanging="1755"/>
      </w:pPr>
      <w:r>
        <w:tab/>
        <w:t>(1990:  $16,249; 1991:  $11,250)</w:t>
      </w:r>
    </w:p>
    <w:p w14:paraId="5165C84A" w14:textId="77777777" w:rsidR="00EA09E1" w:rsidRDefault="00EA09E1" w:rsidP="00880EC5"/>
    <w:p w14:paraId="09D10D67" w14:textId="6F12E476" w:rsidR="00EA09E1" w:rsidRDefault="00EA09E1" w:rsidP="00194A2E">
      <w:pPr>
        <w:ind w:left="1800" w:hanging="1800"/>
        <w:rPr>
          <w:b/>
        </w:rPr>
      </w:pPr>
      <w:r>
        <w:rPr>
          <w:b/>
        </w:rPr>
        <w:t>Internal</w:t>
      </w:r>
      <w:r w:rsidR="00880EC5">
        <w:rPr>
          <w:b/>
        </w:rPr>
        <w:t xml:space="preserve"> Awards</w:t>
      </w:r>
    </w:p>
    <w:p w14:paraId="42D37C2D" w14:textId="6149F377" w:rsidR="000128B9" w:rsidRDefault="000128B9" w:rsidP="00194A2E">
      <w:pPr>
        <w:ind w:left="1800" w:hanging="1800"/>
        <w:rPr>
          <w:b/>
        </w:rPr>
      </w:pPr>
    </w:p>
    <w:p w14:paraId="14F51ECB" w14:textId="15298CB3" w:rsidR="000346E9" w:rsidRPr="000346E9" w:rsidRDefault="000128B9" w:rsidP="000346E9">
      <w:pPr>
        <w:tabs>
          <w:tab w:val="left" w:pos="1800"/>
        </w:tabs>
        <w:rPr>
          <w:color w:val="000000"/>
          <w:shd w:val="clear" w:color="auto" w:fill="FFFFFF"/>
        </w:rPr>
      </w:pPr>
      <w:r w:rsidRPr="000346E9">
        <w:rPr>
          <w:b/>
        </w:rPr>
        <w:t>2019-2020</w:t>
      </w:r>
      <w:r w:rsidRPr="000346E9">
        <w:rPr>
          <w:b/>
        </w:rPr>
        <w:tab/>
      </w:r>
      <w:r w:rsidR="000346E9" w:rsidRPr="000346E9">
        <w:rPr>
          <w:i/>
          <w:iCs/>
          <w:color w:val="000000"/>
          <w:shd w:val="clear" w:color="auto" w:fill="FFFFFF"/>
        </w:rPr>
        <w:t>Imagination Station Developer.</w:t>
      </w:r>
      <w:r w:rsidR="000346E9" w:rsidRPr="000346E9">
        <w:rPr>
          <w:color w:val="000000"/>
          <w:shd w:val="clear" w:color="auto" w:fill="FFFFFF"/>
        </w:rPr>
        <w:t xml:space="preserve"> </w:t>
      </w:r>
    </w:p>
    <w:p w14:paraId="1AAB0F0A" w14:textId="5DE73ED0" w:rsidR="000346E9" w:rsidRPr="000346E9" w:rsidRDefault="000346E9" w:rsidP="000346E9">
      <w:pPr>
        <w:tabs>
          <w:tab w:val="left" w:pos="1800"/>
        </w:tabs>
        <w:ind w:left="720" w:firstLine="720"/>
        <w:rPr>
          <w:color w:val="000000"/>
          <w:shd w:val="clear" w:color="auto" w:fill="FFFFFF"/>
        </w:rPr>
      </w:pPr>
      <w:r w:rsidRPr="000346E9">
        <w:rPr>
          <w:color w:val="000000"/>
          <w:shd w:val="clear" w:color="auto" w:fill="FFFFFF"/>
        </w:rPr>
        <w:tab/>
        <w:t>Purdue University, Office of Engagement. $1500 (Andres Para)</w:t>
      </w:r>
    </w:p>
    <w:p w14:paraId="26F9E38C" w14:textId="470555F3" w:rsidR="000128B9" w:rsidRPr="000346E9" w:rsidRDefault="000128B9" w:rsidP="00194A2E">
      <w:pPr>
        <w:ind w:left="1800" w:hanging="1800"/>
        <w:rPr>
          <w:b/>
        </w:rPr>
      </w:pPr>
    </w:p>
    <w:p w14:paraId="32BF13F5" w14:textId="57277262" w:rsidR="000128B9" w:rsidRPr="00466745" w:rsidRDefault="000128B9" w:rsidP="00194A2E">
      <w:pPr>
        <w:ind w:left="1800" w:hanging="1800"/>
        <w:rPr>
          <w:b/>
        </w:rPr>
      </w:pPr>
      <w:r w:rsidRPr="000346E9">
        <w:rPr>
          <w:b/>
        </w:rPr>
        <w:t>2019-2020</w:t>
      </w:r>
      <w:r w:rsidRPr="000346E9">
        <w:rPr>
          <w:b/>
        </w:rPr>
        <w:tab/>
      </w:r>
      <w:r w:rsidR="00466745">
        <w:rPr>
          <w:i/>
          <w:iCs/>
          <w:sz w:val="23"/>
          <w:szCs w:val="23"/>
        </w:rPr>
        <w:t xml:space="preserve">Holistic Talent Development for Underserved Youth: Cybercrime, Internet Safety, and Achievement Motivation, </w:t>
      </w:r>
      <w:r w:rsidR="00466745">
        <w:rPr>
          <w:sz w:val="23"/>
          <w:szCs w:val="23"/>
        </w:rPr>
        <w:t>$33,000.</w:t>
      </w:r>
      <w:r w:rsidR="000346E9">
        <w:rPr>
          <w:sz w:val="23"/>
          <w:szCs w:val="23"/>
        </w:rPr>
        <w:t xml:space="preserve"> (</w:t>
      </w:r>
      <w:proofErr w:type="spellStart"/>
      <w:r w:rsidR="000346E9">
        <w:rPr>
          <w:sz w:val="23"/>
          <w:szCs w:val="23"/>
        </w:rPr>
        <w:t>Ophelie</w:t>
      </w:r>
      <w:proofErr w:type="spellEnd"/>
      <w:r w:rsidR="000346E9">
        <w:rPr>
          <w:sz w:val="23"/>
          <w:szCs w:val="23"/>
        </w:rPr>
        <w:t xml:space="preserve"> Desmet)</w:t>
      </w:r>
    </w:p>
    <w:p w14:paraId="2334EC05" w14:textId="77777777" w:rsidR="00B47446" w:rsidRDefault="00B47446" w:rsidP="00C95122">
      <w:pPr>
        <w:widowControl w:val="0"/>
        <w:autoSpaceDE w:val="0"/>
        <w:autoSpaceDN w:val="0"/>
        <w:adjustRightInd w:val="0"/>
      </w:pPr>
    </w:p>
    <w:p w14:paraId="2E07677F" w14:textId="78C8CAC0" w:rsidR="001C160D" w:rsidRPr="001C160D" w:rsidRDefault="001C160D" w:rsidP="00B47446">
      <w:pPr>
        <w:widowControl w:val="0"/>
        <w:autoSpaceDE w:val="0"/>
        <w:autoSpaceDN w:val="0"/>
        <w:adjustRightInd w:val="0"/>
        <w:ind w:left="1800" w:hanging="1800"/>
        <w:rPr>
          <w:i/>
        </w:rPr>
      </w:pPr>
      <w:r>
        <w:t>2018-2019</w:t>
      </w:r>
      <w:r>
        <w:tab/>
        <w:t xml:space="preserve">Purdue Research Foundation, </w:t>
      </w:r>
      <w:r>
        <w:rPr>
          <w:i/>
        </w:rPr>
        <w:t xml:space="preserve">Equity and the OCR data, second year, </w:t>
      </w:r>
      <w:r>
        <w:t>Funded for $18,000</w:t>
      </w:r>
    </w:p>
    <w:p w14:paraId="6D1A4987" w14:textId="77777777" w:rsidR="001C160D" w:rsidRDefault="001C160D" w:rsidP="00B47446">
      <w:pPr>
        <w:widowControl w:val="0"/>
        <w:autoSpaceDE w:val="0"/>
        <w:autoSpaceDN w:val="0"/>
        <w:adjustRightInd w:val="0"/>
        <w:ind w:left="1800" w:hanging="1800"/>
      </w:pPr>
    </w:p>
    <w:p w14:paraId="3A46115D" w14:textId="28829B0B" w:rsidR="00B47446" w:rsidRDefault="00B47446" w:rsidP="00B47446">
      <w:pPr>
        <w:widowControl w:val="0"/>
        <w:autoSpaceDE w:val="0"/>
        <w:autoSpaceDN w:val="0"/>
        <w:adjustRightInd w:val="0"/>
        <w:ind w:left="1800" w:hanging="1800"/>
      </w:pPr>
      <w:r>
        <w:t>2017-2018</w:t>
      </w:r>
      <w:r>
        <w:tab/>
        <w:t xml:space="preserve">Purdue Research Foundation, </w:t>
      </w:r>
      <w:r>
        <w:rPr>
          <w:i/>
        </w:rPr>
        <w:t xml:space="preserve">Equity and the OCR data </w:t>
      </w:r>
      <w:r>
        <w:t>Funded for $18,000.</w:t>
      </w:r>
    </w:p>
    <w:p w14:paraId="404F38E2" w14:textId="77777777" w:rsidR="00B47446" w:rsidRDefault="00B47446" w:rsidP="00FA0ABD">
      <w:pPr>
        <w:widowControl w:val="0"/>
        <w:autoSpaceDE w:val="0"/>
        <w:autoSpaceDN w:val="0"/>
        <w:adjustRightInd w:val="0"/>
        <w:ind w:left="1800" w:hanging="1800"/>
      </w:pPr>
    </w:p>
    <w:p w14:paraId="73431AE6" w14:textId="05F789BA" w:rsidR="00891A5C" w:rsidRDefault="00891A5C" w:rsidP="00FA0ABD">
      <w:pPr>
        <w:widowControl w:val="0"/>
        <w:autoSpaceDE w:val="0"/>
        <w:autoSpaceDN w:val="0"/>
        <w:adjustRightInd w:val="0"/>
        <w:ind w:left="1800" w:hanging="1800"/>
      </w:pPr>
      <w:r>
        <w:t>2014</w:t>
      </w:r>
      <w:r w:rsidR="00AF2EAC">
        <w:t>-2015</w:t>
      </w:r>
      <w:r>
        <w:tab/>
        <w:t xml:space="preserve">Purdue Research Foundation, </w:t>
      </w:r>
      <w:r>
        <w:rPr>
          <w:i/>
        </w:rPr>
        <w:t>Excellence Gaps among Native American Students using NAEP data</w:t>
      </w:r>
      <w:r>
        <w:t xml:space="preserve"> Fund</w:t>
      </w:r>
      <w:r w:rsidR="00B47446">
        <w:t>ed</w:t>
      </w:r>
      <w:r>
        <w:t xml:space="preserve"> for $</w:t>
      </w:r>
      <w:r w:rsidR="00AA26DC">
        <w:t>17,000</w:t>
      </w:r>
      <w:r>
        <w:t>.</w:t>
      </w:r>
    </w:p>
    <w:p w14:paraId="0DFC6B62" w14:textId="77777777" w:rsidR="00891A5C" w:rsidRDefault="00891A5C" w:rsidP="00FA0ABD">
      <w:pPr>
        <w:widowControl w:val="0"/>
        <w:autoSpaceDE w:val="0"/>
        <w:autoSpaceDN w:val="0"/>
        <w:adjustRightInd w:val="0"/>
        <w:ind w:left="1800" w:hanging="1800"/>
      </w:pPr>
    </w:p>
    <w:p w14:paraId="177EE0F8" w14:textId="7A81C620" w:rsidR="00A470A2" w:rsidRDefault="00A470A2" w:rsidP="00FA0ABD">
      <w:pPr>
        <w:widowControl w:val="0"/>
        <w:autoSpaceDE w:val="0"/>
        <w:autoSpaceDN w:val="0"/>
        <w:adjustRightInd w:val="0"/>
        <w:ind w:left="1800" w:hanging="1800"/>
      </w:pPr>
      <w:r>
        <w:t>2012</w:t>
      </w:r>
      <w:r w:rsidR="00AF2EAC">
        <w:t>-2013</w:t>
      </w:r>
      <w:r>
        <w:tab/>
      </w:r>
      <w:r w:rsidR="00D322ED">
        <w:t>Teaching Diverse Students in the Secondary Content Area Classroom. College of Educatio</w:t>
      </w:r>
      <w:r w:rsidR="00AA26DC">
        <w:t xml:space="preserve">n $9,500, with L. de Oliveira, </w:t>
      </w:r>
      <w:r w:rsidR="00D322ED">
        <w:t xml:space="preserve">E. </w:t>
      </w:r>
      <w:proofErr w:type="spellStart"/>
      <w:r w:rsidR="00D322ED">
        <w:t>Bouck</w:t>
      </w:r>
      <w:proofErr w:type="spellEnd"/>
      <w:r w:rsidR="00D322ED">
        <w:t>; R. Kenney.</w:t>
      </w:r>
    </w:p>
    <w:p w14:paraId="7F2ABE28" w14:textId="77777777" w:rsidR="00A470A2" w:rsidRDefault="00A470A2" w:rsidP="00FA0ABD">
      <w:pPr>
        <w:widowControl w:val="0"/>
        <w:autoSpaceDE w:val="0"/>
        <w:autoSpaceDN w:val="0"/>
        <w:adjustRightInd w:val="0"/>
        <w:ind w:left="1800" w:hanging="1800"/>
      </w:pPr>
    </w:p>
    <w:p w14:paraId="6CECDD27" w14:textId="52885017" w:rsidR="00FA0ABD" w:rsidRPr="00FA0ABD" w:rsidRDefault="005E76AC" w:rsidP="00FA0ABD">
      <w:pPr>
        <w:widowControl w:val="0"/>
        <w:autoSpaceDE w:val="0"/>
        <w:autoSpaceDN w:val="0"/>
        <w:adjustRightInd w:val="0"/>
        <w:ind w:left="1800" w:hanging="1800"/>
        <w:rPr>
          <w:rFonts w:ascii="Consolas" w:hAnsi="Consolas" w:cs="Consolas"/>
        </w:rPr>
      </w:pPr>
      <w:r>
        <w:t>2012</w:t>
      </w:r>
      <w:r w:rsidR="00AF2EAC">
        <w:t>-2013</w:t>
      </w:r>
      <w:r>
        <w:tab/>
      </w:r>
      <w:r w:rsidR="00FA0ABD">
        <w:t xml:space="preserve">Purdue Research Foundation, </w:t>
      </w:r>
      <w:r w:rsidR="00FA0ABD" w:rsidRPr="00FA0ABD">
        <w:rPr>
          <w:i/>
        </w:rPr>
        <w:t>Lifting the Invisibility Cloak: A Collective Case Study of Girls with Characteristics of Giftedness and ADHD</w:t>
      </w:r>
      <w:r w:rsidR="00FA0ABD">
        <w:t>. Funded for $16,680.</w:t>
      </w:r>
    </w:p>
    <w:p w14:paraId="054EB149" w14:textId="7830384D" w:rsidR="005E76AC" w:rsidRPr="00FA0ABD" w:rsidRDefault="005E76AC" w:rsidP="00194A2E">
      <w:pPr>
        <w:ind w:left="1800" w:hanging="1800"/>
        <w:rPr>
          <w:i/>
        </w:rPr>
      </w:pPr>
    </w:p>
    <w:p w14:paraId="1E5471F3" w14:textId="7E83979F" w:rsidR="00E31B24" w:rsidRDefault="00EA09E1" w:rsidP="00194A2E">
      <w:pPr>
        <w:ind w:left="1800" w:hanging="1800"/>
      </w:pPr>
      <w:r>
        <w:t>2011</w:t>
      </w:r>
      <w:r w:rsidR="00AF2EAC">
        <w:t>-2012</w:t>
      </w:r>
      <w:r>
        <w:tab/>
        <w:t>College of Education Synergy Grant—</w:t>
      </w:r>
      <w:r w:rsidR="00FA0ABD">
        <w:t>ADHD Girls</w:t>
      </w:r>
      <w:r>
        <w:t>—funded for $</w:t>
      </w:r>
      <w:r w:rsidR="00684590">
        <w:t>1</w:t>
      </w:r>
      <w:r>
        <w:t>500</w:t>
      </w:r>
    </w:p>
    <w:p w14:paraId="33FBE6AF" w14:textId="77777777" w:rsidR="00EA09E1" w:rsidRDefault="00EA09E1" w:rsidP="00194A2E">
      <w:pPr>
        <w:ind w:left="1800" w:hanging="1800"/>
      </w:pPr>
    </w:p>
    <w:p w14:paraId="680721DE" w14:textId="195CAB85" w:rsidR="00EA09E1" w:rsidRDefault="00EA09E1" w:rsidP="00194A2E">
      <w:pPr>
        <w:ind w:left="1800" w:hanging="1800"/>
      </w:pPr>
      <w:r>
        <w:t>2011</w:t>
      </w:r>
      <w:r w:rsidR="00AF2EAC">
        <w:t>-2012</w:t>
      </w:r>
      <w:r>
        <w:tab/>
        <w:t>Center seed grant—</w:t>
      </w:r>
      <w:r w:rsidR="00FA0ABD">
        <w:t>ADHD and Working Memory</w:t>
      </w:r>
      <w:r>
        <w:t>—funded for $</w:t>
      </w:r>
      <w:r w:rsidR="00380C4A">
        <w:t>4</w:t>
      </w:r>
      <w:r w:rsidR="00684590">
        <w:t>3</w:t>
      </w:r>
      <w:r w:rsidR="00380C4A">
        <w:t>00</w:t>
      </w:r>
    </w:p>
    <w:p w14:paraId="0D042DF5" w14:textId="77777777" w:rsidR="00EA09E1" w:rsidRDefault="00EA09E1" w:rsidP="00EA09E1">
      <w:pPr>
        <w:keepLines/>
        <w:tabs>
          <w:tab w:val="left" w:pos="1800"/>
        </w:tabs>
        <w:suppressAutoHyphens/>
        <w:spacing w:line="240" w:lineRule="exact"/>
        <w:ind w:left="1800" w:hanging="1755"/>
      </w:pPr>
    </w:p>
    <w:p w14:paraId="10296E4F" w14:textId="132CD16E" w:rsidR="00EA09E1" w:rsidRDefault="00EA09E1" w:rsidP="00EA09E1">
      <w:pPr>
        <w:keepLines/>
        <w:tabs>
          <w:tab w:val="left" w:pos="1800"/>
        </w:tabs>
        <w:suppressAutoHyphens/>
        <w:spacing w:line="240" w:lineRule="exact"/>
        <w:ind w:left="1800" w:hanging="1755"/>
      </w:pPr>
      <w:r>
        <w:t>2011</w:t>
      </w:r>
      <w:r w:rsidR="00AF2EAC">
        <w:t>-2012</w:t>
      </w:r>
      <w:r>
        <w:tab/>
        <w:t xml:space="preserve">Purdue Research Foundation, </w:t>
      </w:r>
      <w:r w:rsidR="00386CDB">
        <w:rPr>
          <w:i/>
        </w:rPr>
        <w:t>Cross-cultural validation of MCA-Chinese</w:t>
      </w:r>
      <w:r>
        <w:rPr>
          <w:i/>
        </w:rPr>
        <w:t xml:space="preserve">. </w:t>
      </w:r>
      <w:r>
        <w:t xml:space="preserve"> 2011-2012. Funded for </w:t>
      </w:r>
      <w:r w:rsidRPr="00386CDB">
        <w:t>$16,770.</w:t>
      </w:r>
    </w:p>
    <w:p w14:paraId="20797576" w14:textId="77777777" w:rsidR="00EA09E1" w:rsidRDefault="00EA09E1" w:rsidP="00E31B24">
      <w:pPr>
        <w:keepLines/>
        <w:tabs>
          <w:tab w:val="left" w:pos="1800"/>
        </w:tabs>
        <w:suppressAutoHyphens/>
        <w:spacing w:line="240" w:lineRule="exact"/>
        <w:ind w:left="1800" w:hanging="1755"/>
      </w:pPr>
    </w:p>
    <w:p w14:paraId="67B4800E" w14:textId="396B20B5" w:rsidR="00194A2E" w:rsidRDefault="00E31B24" w:rsidP="00880EC5">
      <w:pPr>
        <w:keepLines/>
        <w:tabs>
          <w:tab w:val="left" w:pos="1800"/>
        </w:tabs>
        <w:suppressAutoHyphens/>
        <w:spacing w:line="240" w:lineRule="exact"/>
        <w:ind w:left="1800" w:hanging="1755"/>
      </w:pPr>
      <w:r>
        <w:t>2010</w:t>
      </w:r>
      <w:r w:rsidR="00AF2EAC">
        <w:t>-2011</w:t>
      </w:r>
      <w:r>
        <w:tab/>
        <w:t xml:space="preserve">Purdue Research Foundation, </w:t>
      </w:r>
      <w:r>
        <w:rPr>
          <w:i/>
        </w:rPr>
        <w:t xml:space="preserve">MCA--Chinese. </w:t>
      </w:r>
      <w:r>
        <w:t xml:space="preserve"> 2010-2011. Funded for $16,</w:t>
      </w:r>
      <w:r w:rsidR="00386CDB">
        <w:t>4</w:t>
      </w:r>
      <w:r>
        <w:t>70.</w:t>
      </w:r>
    </w:p>
    <w:p w14:paraId="5AB3B260" w14:textId="77777777" w:rsidR="00194A2E" w:rsidRDefault="00194A2E" w:rsidP="00194A2E">
      <w:pPr>
        <w:keepLines/>
        <w:tabs>
          <w:tab w:val="left" w:pos="1800"/>
        </w:tabs>
        <w:suppressAutoHyphens/>
        <w:spacing w:line="240" w:lineRule="exact"/>
        <w:ind w:left="1800" w:hanging="1755"/>
      </w:pPr>
    </w:p>
    <w:p w14:paraId="3ACEF194" w14:textId="5DD29EFC" w:rsidR="00194A2E" w:rsidRDefault="00194A2E" w:rsidP="00194A2E">
      <w:pPr>
        <w:keepLines/>
        <w:tabs>
          <w:tab w:val="left" w:pos="1800"/>
        </w:tabs>
        <w:suppressAutoHyphens/>
        <w:spacing w:line="240" w:lineRule="exact"/>
        <w:ind w:left="1800" w:hanging="1755"/>
      </w:pPr>
      <w:r>
        <w:t>2008</w:t>
      </w:r>
      <w:r w:rsidR="00AF2EAC">
        <w:t>-2009</w:t>
      </w:r>
      <w:r>
        <w:tab/>
        <w:t xml:space="preserve">Purdue Research Foundation, </w:t>
      </w:r>
      <w:r>
        <w:rPr>
          <w:i/>
        </w:rPr>
        <w:t xml:space="preserve">High-Ability, Low-Income Children: Status, Instrumentation, and Understanding. </w:t>
      </w:r>
      <w:r>
        <w:t xml:space="preserve"> 2008-2009. Funded for $16,770.</w:t>
      </w:r>
    </w:p>
    <w:p w14:paraId="30169967" w14:textId="77777777" w:rsidR="00194A2E" w:rsidRDefault="00194A2E" w:rsidP="00194A2E">
      <w:pPr>
        <w:keepLines/>
        <w:tabs>
          <w:tab w:val="left" w:pos="1800"/>
        </w:tabs>
        <w:suppressAutoHyphens/>
        <w:spacing w:line="240" w:lineRule="exact"/>
        <w:ind w:left="1800" w:hanging="1755"/>
      </w:pPr>
    </w:p>
    <w:p w14:paraId="7D8C47AD" w14:textId="1D05CEA5" w:rsidR="00194A2E" w:rsidRPr="00DA701C" w:rsidRDefault="00194A2E" w:rsidP="00EA09E1">
      <w:pPr>
        <w:keepLines/>
        <w:tabs>
          <w:tab w:val="left" w:pos="1800"/>
        </w:tabs>
        <w:suppressAutoHyphens/>
        <w:spacing w:line="240" w:lineRule="exact"/>
        <w:ind w:left="1800" w:hanging="1755"/>
      </w:pPr>
      <w:r>
        <w:t>2009-2010</w:t>
      </w:r>
      <w:r>
        <w:tab/>
        <w:t xml:space="preserve">Purdue Synergy Grant: </w:t>
      </w:r>
      <w:r>
        <w:rPr>
          <w:i/>
        </w:rPr>
        <w:t xml:space="preserve">Cluster Grouping. </w:t>
      </w:r>
      <w:r>
        <w:t>$2500. Principal Investigator</w:t>
      </w:r>
    </w:p>
    <w:p w14:paraId="5B968067" w14:textId="77777777" w:rsidR="00194A2E" w:rsidRPr="00DA701C" w:rsidRDefault="00194A2E" w:rsidP="00194A2E">
      <w:pPr>
        <w:keepLines/>
        <w:tabs>
          <w:tab w:val="left" w:pos="1800"/>
        </w:tabs>
        <w:suppressAutoHyphens/>
        <w:spacing w:line="240" w:lineRule="exact"/>
        <w:ind w:left="1800" w:hanging="1755"/>
      </w:pPr>
    </w:p>
    <w:p w14:paraId="37C8D579" w14:textId="77777777" w:rsidR="00194A2E" w:rsidRDefault="00194A2E" w:rsidP="00194A2E">
      <w:pPr>
        <w:keepLines/>
        <w:tabs>
          <w:tab w:val="left" w:pos="1800"/>
        </w:tabs>
        <w:suppressAutoHyphens/>
        <w:spacing w:line="240" w:lineRule="exact"/>
        <w:ind w:left="1800" w:hanging="1755"/>
      </w:pPr>
      <w:r>
        <w:lastRenderedPageBreak/>
        <w:t>2007-2008</w:t>
      </w:r>
      <w:r>
        <w:tab/>
        <w:t xml:space="preserve">Purdue Research Foundation, </w:t>
      </w:r>
      <w:r>
        <w:rPr>
          <w:i/>
        </w:rPr>
        <w:t xml:space="preserve">Cluster Grouping, Year 2. </w:t>
      </w:r>
      <w:r>
        <w:t>$15,772. Principal Investigator</w:t>
      </w:r>
    </w:p>
    <w:p w14:paraId="2EB24592" w14:textId="77777777" w:rsidR="00194A2E" w:rsidRDefault="00194A2E" w:rsidP="00194A2E">
      <w:pPr>
        <w:keepLines/>
        <w:tabs>
          <w:tab w:val="left" w:pos="1800"/>
        </w:tabs>
        <w:suppressAutoHyphens/>
        <w:spacing w:line="240" w:lineRule="exact"/>
      </w:pPr>
    </w:p>
    <w:p w14:paraId="0823B7E0" w14:textId="742A2494" w:rsidR="00194A2E" w:rsidRPr="00DA701C" w:rsidRDefault="00194A2E" w:rsidP="00194A2E">
      <w:pPr>
        <w:keepLines/>
        <w:tabs>
          <w:tab w:val="left" w:pos="1800"/>
        </w:tabs>
        <w:suppressAutoHyphens/>
        <w:spacing w:line="240" w:lineRule="exact"/>
        <w:ind w:left="1800" w:hanging="1755"/>
      </w:pPr>
      <w:r>
        <w:t>2007</w:t>
      </w:r>
      <w:r w:rsidR="00AF2EAC">
        <w:t>-2008</w:t>
      </w:r>
      <w:r>
        <w:tab/>
        <w:t xml:space="preserve">Purdue Research Foundation, </w:t>
      </w:r>
      <w:r>
        <w:rPr>
          <w:i/>
        </w:rPr>
        <w:t xml:space="preserve">Gifted ADHD, </w:t>
      </w:r>
      <w:r>
        <w:t>funded for $1,270</w:t>
      </w:r>
    </w:p>
    <w:p w14:paraId="40F0FB65" w14:textId="77777777" w:rsidR="00194A2E" w:rsidRDefault="00194A2E" w:rsidP="00E31B24">
      <w:pPr>
        <w:keepLines/>
        <w:tabs>
          <w:tab w:val="left" w:pos="1800"/>
        </w:tabs>
        <w:suppressAutoHyphens/>
        <w:spacing w:line="240" w:lineRule="exact"/>
      </w:pPr>
    </w:p>
    <w:p w14:paraId="77E928E8" w14:textId="1538C3C7" w:rsidR="00194A2E" w:rsidRDefault="00194A2E" w:rsidP="00194A2E">
      <w:pPr>
        <w:keepLines/>
        <w:tabs>
          <w:tab w:val="left" w:pos="1800"/>
        </w:tabs>
        <w:suppressAutoHyphens/>
        <w:spacing w:line="240" w:lineRule="exact"/>
        <w:ind w:left="1800" w:hanging="1800"/>
      </w:pPr>
      <w:r>
        <w:t>2006-2007</w:t>
      </w:r>
      <w:r>
        <w:tab/>
        <w:t>P</w:t>
      </w:r>
      <w:r w:rsidR="00880EC5">
        <w:t>urdue Research Foundation,</w:t>
      </w:r>
      <w:r>
        <w:t xml:space="preserve"> </w:t>
      </w:r>
      <w:r w:rsidRPr="0001771E">
        <w:rPr>
          <w:i/>
        </w:rPr>
        <w:t>Cluster Grouping: Effects on Student Achievement, Identification and Attitudes</w:t>
      </w:r>
      <w:r w:rsidRPr="009D4F94">
        <w:t xml:space="preserve">. </w:t>
      </w:r>
      <w:r>
        <w:t>$15,292, Principal Investigator</w:t>
      </w:r>
    </w:p>
    <w:p w14:paraId="46D3369B" w14:textId="77777777" w:rsidR="00194A2E" w:rsidRDefault="00194A2E" w:rsidP="00194A2E">
      <w:pPr>
        <w:keepLines/>
        <w:tabs>
          <w:tab w:val="left" w:pos="1800"/>
        </w:tabs>
        <w:suppressAutoHyphens/>
        <w:spacing w:line="240" w:lineRule="exact"/>
        <w:ind w:left="1800"/>
      </w:pPr>
    </w:p>
    <w:p w14:paraId="2FE2A88F" w14:textId="77777777" w:rsidR="00194A2E" w:rsidRDefault="00194A2E" w:rsidP="00194A2E">
      <w:pPr>
        <w:spacing w:line="240" w:lineRule="exact"/>
        <w:ind w:left="1800" w:hanging="1800"/>
      </w:pPr>
      <w:r>
        <w:t>2006-2007</w:t>
      </w:r>
      <w:r>
        <w:tab/>
        <w:t xml:space="preserve">Purdue University, </w:t>
      </w:r>
      <w:r w:rsidRPr="0001771E">
        <w:t>Synergy Grant,</w:t>
      </w:r>
      <w:r>
        <w:t xml:space="preserve"> </w:t>
      </w:r>
      <w:r w:rsidRPr="0001771E">
        <w:rPr>
          <w:i/>
        </w:rPr>
        <w:t xml:space="preserve">Cluster Grouping: Effects on Student Achievement, Identification and Attitudes. </w:t>
      </w:r>
      <w:r>
        <w:t>$2500, Principal Investigator.</w:t>
      </w:r>
    </w:p>
    <w:p w14:paraId="25693E08" w14:textId="77777777" w:rsidR="00194A2E" w:rsidRDefault="00194A2E" w:rsidP="00194A2E">
      <w:pPr>
        <w:keepLines/>
        <w:tabs>
          <w:tab w:val="left" w:pos="1800"/>
        </w:tabs>
        <w:suppressAutoHyphens/>
        <w:spacing w:line="240" w:lineRule="exact"/>
      </w:pPr>
    </w:p>
    <w:p w14:paraId="26F85C4F" w14:textId="492406EF" w:rsidR="00194A2E" w:rsidRDefault="00194A2E" w:rsidP="00880EC5">
      <w:pPr>
        <w:keepLines/>
        <w:tabs>
          <w:tab w:val="left" w:pos="1800"/>
        </w:tabs>
        <w:suppressAutoHyphens/>
        <w:spacing w:line="240" w:lineRule="exact"/>
        <w:ind w:left="1800" w:hanging="1755"/>
      </w:pPr>
      <w:r>
        <w:t>2006-2007</w:t>
      </w:r>
      <w:r>
        <w:tab/>
        <w:t xml:space="preserve">College of Engineering, Purdue University. </w:t>
      </w:r>
      <w:r w:rsidRPr="00062480">
        <w:rPr>
          <w:i/>
        </w:rPr>
        <w:t>YES to Engineering! Curriculum Development and Delivery</w:t>
      </w:r>
      <w:r>
        <w:t>. $45,000, Co-Principal Investigator, responsible for $22,500.</w:t>
      </w:r>
    </w:p>
    <w:p w14:paraId="7DF89845" w14:textId="77777777" w:rsidR="00194A2E" w:rsidRPr="00D32C42" w:rsidRDefault="00194A2E" w:rsidP="00194A2E">
      <w:pPr>
        <w:keepLines/>
        <w:suppressAutoHyphens/>
        <w:spacing w:line="240" w:lineRule="exact"/>
        <w:ind w:left="1800" w:hanging="1755"/>
        <w:rPr>
          <w:szCs w:val="32"/>
        </w:rPr>
      </w:pPr>
      <w:r w:rsidRPr="00165A78">
        <w:rPr>
          <w:szCs w:val="32"/>
        </w:rPr>
        <w:tab/>
        <w:t xml:space="preserve"> </w:t>
      </w:r>
    </w:p>
    <w:p w14:paraId="17C53CBA" w14:textId="77777777" w:rsidR="00194A2E" w:rsidRDefault="00194A2E">
      <w:pPr>
        <w:keepLines/>
        <w:suppressAutoHyphens/>
        <w:spacing w:line="240" w:lineRule="exact"/>
        <w:ind w:left="1800" w:hanging="1755"/>
      </w:pPr>
      <w:r>
        <w:t>2003</w:t>
      </w:r>
      <w:r>
        <w:tab/>
        <w:t xml:space="preserve">Minnesota State University, Mankato, Faculty Research Grant, </w:t>
      </w:r>
      <w:r w:rsidRPr="00062480">
        <w:rPr>
          <w:i/>
        </w:rPr>
        <w:t>Student Perceived Excellence in Education … A Case Study</w:t>
      </w:r>
      <w:r>
        <w:t>. $4000, Principal Investigator.</w:t>
      </w:r>
    </w:p>
    <w:p w14:paraId="75166D54" w14:textId="77777777" w:rsidR="00194A2E" w:rsidRDefault="00194A2E">
      <w:pPr>
        <w:keepLines/>
        <w:suppressAutoHyphens/>
        <w:spacing w:line="240" w:lineRule="exact"/>
      </w:pPr>
    </w:p>
    <w:p w14:paraId="786D346F" w14:textId="77777777" w:rsidR="00194A2E" w:rsidRDefault="00194A2E">
      <w:pPr>
        <w:keepLines/>
        <w:suppressAutoHyphens/>
        <w:spacing w:line="240" w:lineRule="exact"/>
        <w:ind w:left="1800" w:hanging="1755"/>
      </w:pPr>
      <w:r>
        <w:t>2001</w:t>
      </w:r>
      <w:r>
        <w:tab/>
        <w:t xml:space="preserve">Minnesota State University, Mankato, Faculty Research Grant, </w:t>
      </w:r>
      <w:r w:rsidRPr="00062480">
        <w:rPr>
          <w:i/>
        </w:rPr>
        <w:t>My Class Activities, Secondary Version</w:t>
      </w:r>
      <w:r>
        <w:t>. $4000, Principal Investigator.</w:t>
      </w:r>
    </w:p>
    <w:p w14:paraId="6FF1A965" w14:textId="77777777" w:rsidR="00880EC5" w:rsidRDefault="00880EC5">
      <w:pPr>
        <w:keepLines/>
        <w:suppressAutoHyphens/>
        <w:spacing w:line="240" w:lineRule="exact"/>
        <w:ind w:left="1800" w:hanging="1755"/>
      </w:pPr>
    </w:p>
    <w:p w14:paraId="780A30DE" w14:textId="1338E8DD" w:rsidR="00194A2E" w:rsidRPr="00880EC5" w:rsidRDefault="00194A2E" w:rsidP="00880EC5">
      <w:pPr>
        <w:keepLines/>
        <w:suppressAutoHyphens/>
        <w:spacing w:line="240" w:lineRule="exact"/>
        <w:ind w:left="1800" w:hanging="1755"/>
        <w:rPr>
          <w:i/>
        </w:rPr>
      </w:pPr>
      <w:r>
        <w:t>1998</w:t>
      </w:r>
      <w:r>
        <w:tab/>
        <w:t xml:space="preserve">Mankato State University Faculty Research Grant, </w:t>
      </w:r>
      <w:r w:rsidRPr="00062480">
        <w:rPr>
          <w:i/>
        </w:rPr>
        <w:t xml:space="preserve">My Class Activities.  </w:t>
      </w:r>
      <w:r>
        <w:t>$1786. Principal Investigator.</w:t>
      </w:r>
    </w:p>
    <w:p w14:paraId="6E6A2CDD" w14:textId="5DE3AB31" w:rsidR="00194A2E" w:rsidRDefault="00194A2E">
      <w:pPr>
        <w:keepLines/>
        <w:suppressAutoHyphens/>
        <w:spacing w:line="240" w:lineRule="exact"/>
        <w:ind w:left="1800" w:hanging="1800"/>
      </w:pPr>
    </w:p>
    <w:p w14:paraId="062ACA0E" w14:textId="094A2DFF" w:rsidR="00880EC5" w:rsidRDefault="00880EC5">
      <w:pPr>
        <w:keepLines/>
        <w:suppressAutoHyphens/>
        <w:spacing w:line="240" w:lineRule="exact"/>
        <w:ind w:left="1800" w:hanging="1755"/>
        <w:rPr>
          <w:b/>
        </w:rPr>
      </w:pPr>
      <w:r>
        <w:rPr>
          <w:b/>
        </w:rPr>
        <w:t>External Awards and Proposals with Consultant Roles</w:t>
      </w:r>
    </w:p>
    <w:p w14:paraId="28508274" w14:textId="77777777" w:rsidR="00880EC5" w:rsidRPr="00880EC5" w:rsidRDefault="00880EC5">
      <w:pPr>
        <w:keepLines/>
        <w:suppressAutoHyphens/>
        <w:spacing w:line="240" w:lineRule="exact"/>
        <w:ind w:left="1800" w:hanging="1755"/>
        <w:rPr>
          <w:b/>
        </w:rPr>
      </w:pPr>
    </w:p>
    <w:p w14:paraId="48A183AC" w14:textId="77777777" w:rsidR="00880EC5" w:rsidRDefault="00880EC5" w:rsidP="00880EC5">
      <w:pPr>
        <w:keepLines/>
        <w:suppressAutoHyphens/>
        <w:spacing w:line="240" w:lineRule="exact"/>
        <w:ind w:left="1800" w:hanging="1755"/>
      </w:pPr>
      <w:r>
        <w:t>2003-2006</w:t>
      </w:r>
      <w:r>
        <w:tab/>
        <w:t xml:space="preserve">Jacob K Javits Gifted and Talented Students Education Program, Priority 2 grant application, </w:t>
      </w:r>
      <w:r w:rsidRPr="00062480">
        <w:rPr>
          <w:i/>
        </w:rPr>
        <w:t>Reducing the Achievement Gap and targeting Limited English Proficient (LEP) Students for Gifted Education with Washington State’s Schoolwide Enrichment Model (SEM) approach</w:t>
      </w:r>
      <w:r>
        <w:t xml:space="preserve">. Writing and Advisory team member with University of Washington, Center for Study and teaching of At-Risk Students (C-STARS) (3-year request of $292,000/year, Funded) </w:t>
      </w:r>
    </w:p>
    <w:p w14:paraId="68781F1D" w14:textId="77777777" w:rsidR="00880EC5" w:rsidRDefault="00880EC5" w:rsidP="00880EC5">
      <w:pPr>
        <w:keepLines/>
        <w:suppressAutoHyphens/>
        <w:spacing w:line="240" w:lineRule="exact"/>
        <w:ind w:left="1800" w:hanging="1755"/>
      </w:pPr>
    </w:p>
    <w:p w14:paraId="4276F3EA" w14:textId="77777777" w:rsidR="00880EC5" w:rsidRDefault="00880EC5" w:rsidP="00880EC5">
      <w:pPr>
        <w:keepLines/>
        <w:suppressAutoHyphens/>
        <w:spacing w:line="240" w:lineRule="exact"/>
        <w:ind w:left="1800" w:hanging="1755"/>
      </w:pPr>
      <w:r>
        <w:t>2002</w:t>
      </w:r>
      <w:r>
        <w:tab/>
        <w:t xml:space="preserve">Jacob K Javits Gifted and Talented Students Education Program, Priority 1 grant application, </w:t>
      </w:r>
      <w:r w:rsidRPr="00062480">
        <w:rPr>
          <w:i/>
        </w:rPr>
        <w:t>Using SEM to Reduce the Achievement Gap While Enhancing Opportunities for Highly Capable Minority and/or Title I Eligible Elementary Students</w:t>
      </w:r>
      <w:r>
        <w:t>. Writing and Advisory team member with University of Washington, Center for Study and teaching of At-Risk Students (C-STARS) 5-year request of $600,000/year. Status: not funded with an average of 95/100 possible points</w:t>
      </w:r>
    </w:p>
    <w:p w14:paraId="27898FD3" w14:textId="77777777" w:rsidR="00880EC5" w:rsidRDefault="00880EC5" w:rsidP="00880EC5">
      <w:pPr>
        <w:keepLines/>
        <w:suppressAutoHyphens/>
        <w:spacing w:line="240" w:lineRule="exact"/>
        <w:ind w:left="1800" w:hanging="1755"/>
      </w:pPr>
    </w:p>
    <w:p w14:paraId="635F5C6E" w14:textId="77777777" w:rsidR="00880EC5" w:rsidRDefault="00880EC5" w:rsidP="00880EC5">
      <w:pPr>
        <w:keepLines/>
        <w:numPr>
          <w:ilvl w:val="1"/>
          <w:numId w:val="2"/>
        </w:numPr>
        <w:suppressAutoHyphens/>
        <w:spacing w:line="240" w:lineRule="exact"/>
      </w:pPr>
      <w:r>
        <w:t>Consultant to Cass-Lake Bena Elementary School in their implementation of a Competitive Comprehensive School Reform Grant administered by the Minnesota Department of Children, Families, and Learning. ($300,000)</w:t>
      </w:r>
    </w:p>
    <w:p w14:paraId="5C69CC70" w14:textId="77777777" w:rsidR="00880EC5" w:rsidRDefault="00880EC5" w:rsidP="00880EC5">
      <w:pPr>
        <w:keepLines/>
        <w:suppressAutoHyphens/>
        <w:spacing w:line="240" w:lineRule="exact"/>
      </w:pPr>
    </w:p>
    <w:p w14:paraId="61D4D4C7" w14:textId="77777777" w:rsidR="00880EC5" w:rsidRDefault="00880EC5" w:rsidP="00880EC5">
      <w:pPr>
        <w:keepLines/>
        <w:suppressAutoHyphens/>
        <w:spacing w:line="240" w:lineRule="exact"/>
        <w:ind w:left="1800" w:hanging="1800"/>
      </w:pPr>
      <w:r>
        <w:t>1999-2002</w:t>
      </w:r>
      <w:r>
        <w:tab/>
        <w:t>Consultant to John Bullen Middle School, Kenosha, WI in their implementation of a Competitive Comprehensive School Reform Grant administered by the Wisconsin State Department. ($300,000).</w:t>
      </w:r>
    </w:p>
    <w:p w14:paraId="3CF3CC4E" w14:textId="77777777" w:rsidR="00880EC5" w:rsidRDefault="00880EC5" w:rsidP="00880EC5">
      <w:pPr>
        <w:keepLines/>
        <w:suppressAutoHyphens/>
        <w:spacing w:line="240" w:lineRule="exact"/>
        <w:ind w:left="1800" w:hanging="1800"/>
      </w:pPr>
    </w:p>
    <w:p w14:paraId="022B65EC" w14:textId="77777777" w:rsidR="00880EC5" w:rsidRDefault="00880EC5" w:rsidP="00880EC5">
      <w:pPr>
        <w:keepLines/>
        <w:suppressAutoHyphens/>
        <w:spacing w:line="240" w:lineRule="exact"/>
        <w:ind w:left="1800" w:hanging="1800"/>
      </w:pPr>
      <w:r>
        <w:t>1994-1995</w:t>
      </w:r>
      <w:r>
        <w:tab/>
        <w:t>Project High Hopes, Hamden, CT Jacob K. Javits Grant. Consultant for the development of science curriculum and summer institute student curriculum; development of student survey instruments.</w:t>
      </w:r>
    </w:p>
    <w:p w14:paraId="55F1D085" w14:textId="77777777" w:rsidR="00880EC5" w:rsidRDefault="00880EC5" w:rsidP="00880EC5">
      <w:pPr>
        <w:keepLines/>
        <w:suppressAutoHyphens/>
        <w:spacing w:line="240" w:lineRule="exact"/>
        <w:ind w:left="1800" w:hanging="1800"/>
      </w:pPr>
    </w:p>
    <w:p w14:paraId="77452F61" w14:textId="2EFCA438" w:rsidR="00880EC5" w:rsidRDefault="00880EC5" w:rsidP="00FA0ABD">
      <w:pPr>
        <w:keepLines/>
        <w:suppressAutoHyphens/>
        <w:spacing w:line="240" w:lineRule="exact"/>
        <w:ind w:left="1800" w:hanging="1800"/>
      </w:pPr>
      <w:r>
        <w:t>1994-1995</w:t>
      </w:r>
      <w:r>
        <w:tab/>
        <w:t>Extending the Pedagogy of Gifted Education to All Students. Jacob K. Javits National Research Center, Demonstration Grant. Project Coordinator, Research Associate.</w:t>
      </w:r>
    </w:p>
    <w:p w14:paraId="32963CA6" w14:textId="77777777" w:rsidR="00880EC5" w:rsidRDefault="00880EC5">
      <w:pPr>
        <w:keepLines/>
        <w:suppressAutoHyphens/>
        <w:spacing w:line="240" w:lineRule="exact"/>
        <w:ind w:left="1800" w:hanging="1755"/>
      </w:pPr>
    </w:p>
    <w:p w14:paraId="48C7D681" w14:textId="77777777" w:rsidR="00194A2E" w:rsidRDefault="00194A2E">
      <w:pPr>
        <w:keepLines/>
        <w:suppressAutoHyphens/>
        <w:spacing w:line="240" w:lineRule="exact"/>
        <w:rPr>
          <w:b/>
        </w:rPr>
      </w:pPr>
    </w:p>
    <w:p w14:paraId="357CE30A" w14:textId="78396C08" w:rsidR="00194A2E" w:rsidRDefault="0077208A">
      <w:pPr>
        <w:keepLines/>
        <w:suppressAutoHyphens/>
        <w:spacing w:line="240" w:lineRule="exact"/>
        <w:rPr>
          <w:b/>
        </w:rPr>
      </w:pPr>
      <w:r>
        <w:rPr>
          <w:b/>
        </w:rPr>
        <w:t xml:space="preserve">CURRENT </w:t>
      </w:r>
      <w:r w:rsidR="00194A2E">
        <w:rPr>
          <w:b/>
        </w:rPr>
        <w:t>RESEARCH ACTIVITIES</w:t>
      </w:r>
    </w:p>
    <w:p w14:paraId="131EB7C0" w14:textId="77777777" w:rsidR="00194A2E" w:rsidRDefault="00194A2E">
      <w:pPr>
        <w:keepLines/>
        <w:suppressAutoHyphens/>
        <w:spacing w:line="240" w:lineRule="exact"/>
        <w:rPr>
          <w:b/>
        </w:rPr>
      </w:pPr>
    </w:p>
    <w:p w14:paraId="6D90855D" w14:textId="2622EB12" w:rsidR="00F4207C" w:rsidRDefault="00F4207C" w:rsidP="00F4207C">
      <w:pPr>
        <w:pStyle w:val="ListParagraph"/>
        <w:numPr>
          <w:ilvl w:val="0"/>
          <w:numId w:val="8"/>
        </w:numPr>
        <w:spacing w:line="240" w:lineRule="exact"/>
        <w:contextualSpacing w:val="0"/>
        <w:outlineLvl w:val="0"/>
        <w:rPr>
          <w:rFonts w:ascii="Times New Roman" w:hAnsi="Times New Roman"/>
        </w:rPr>
      </w:pPr>
      <w:r w:rsidRPr="00F4207C">
        <w:rPr>
          <w:rFonts w:ascii="Times New Roman" w:hAnsi="Times New Roman"/>
        </w:rPr>
        <w:t xml:space="preserve">Continuing to enhance the Instrument Repository on the GERI website. This includes preparing the STAPLE manuscript for publication. </w:t>
      </w:r>
    </w:p>
    <w:p w14:paraId="24A0D14E" w14:textId="77777777" w:rsidR="00AB1A50" w:rsidRDefault="00AB1A50" w:rsidP="00AB1A50">
      <w:pPr>
        <w:pStyle w:val="ListParagraph"/>
        <w:spacing w:line="240" w:lineRule="exact"/>
        <w:contextualSpacing w:val="0"/>
        <w:outlineLvl w:val="0"/>
        <w:rPr>
          <w:rFonts w:ascii="Times New Roman" w:hAnsi="Times New Roman"/>
        </w:rPr>
      </w:pPr>
    </w:p>
    <w:p w14:paraId="488A66EA" w14:textId="251C31D4" w:rsidR="00AB1A50" w:rsidRPr="00F4207C" w:rsidRDefault="00AB1A50" w:rsidP="00AB1A50">
      <w:pPr>
        <w:pStyle w:val="ListParagraph"/>
        <w:numPr>
          <w:ilvl w:val="0"/>
          <w:numId w:val="8"/>
        </w:numPr>
        <w:spacing w:line="240" w:lineRule="exact"/>
        <w:contextualSpacing w:val="0"/>
        <w:outlineLvl w:val="0"/>
        <w:rPr>
          <w:rFonts w:ascii="Times New Roman" w:hAnsi="Times New Roman"/>
        </w:rPr>
      </w:pPr>
      <w:r>
        <w:rPr>
          <w:rFonts w:ascii="Times New Roman" w:hAnsi="Times New Roman"/>
        </w:rPr>
        <w:t>Developing instrument to measure Scholar Identity Model constructs</w:t>
      </w:r>
    </w:p>
    <w:p w14:paraId="5C594183" w14:textId="77777777" w:rsidR="00F4207C" w:rsidRPr="00F4207C" w:rsidRDefault="00F4207C" w:rsidP="00F4207C">
      <w:pPr>
        <w:spacing w:line="240" w:lineRule="exact"/>
        <w:outlineLvl w:val="0"/>
      </w:pPr>
    </w:p>
    <w:p w14:paraId="67331AD3" w14:textId="751ACDE0" w:rsidR="00F4207C" w:rsidRPr="00F4207C" w:rsidRDefault="00F4207C" w:rsidP="00F4207C">
      <w:pPr>
        <w:pStyle w:val="ListParagraph"/>
        <w:numPr>
          <w:ilvl w:val="0"/>
          <w:numId w:val="8"/>
        </w:numPr>
        <w:spacing w:line="240" w:lineRule="exact"/>
        <w:contextualSpacing w:val="0"/>
        <w:outlineLvl w:val="0"/>
        <w:rPr>
          <w:rStyle w:val="Hyperlink"/>
          <w:rFonts w:ascii="Times New Roman" w:hAnsi="Times New Roman"/>
        </w:rPr>
      </w:pPr>
      <w:r w:rsidRPr="00F4207C">
        <w:rPr>
          <w:rFonts w:ascii="Times New Roman" w:hAnsi="Times New Roman"/>
        </w:rPr>
        <w:t xml:space="preserve">Engaged in study of Total School Cluster Grouping over a 5-year period. </w:t>
      </w:r>
      <w:hyperlink r:id="rId23" w:history="1">
        <w:r w:rsidRPr="00F4207C">
          <w:rPr>
            <w:rStyle w:val="Hyperlink"/>
            <w:rFonts w:ascii="Times New Roman" w:hAnsi="Times New Roman"/>
          </w:rPr>
          <w:t>http://www.purduegeri.org/</w:t>
        </w:r>
      </w:hyperlink>
      <w:r w:rsidRPr="00F4207C">
        <w:rPr>
          <w:rStyle w:val="Hyperlink"/>
          <w:rFonts w:ascii="Times New Roman" w:hAnsi="Times New Roman"/>
        </w:rPr>
        <w:t xml:space="preserve">  </w:t>
      </w:r>
    </w:p>
    <w:p w14:paraId="2E99017F" w14:textId="77777777" w:rsidR="00F4207C" w:rsidRPr="00F4207C" w:rsidRDefault="00F4207C" w:rsidP="00F4207C">
      <w:pPr>
        <w:pStyle w:val="ListParagraph"/>
        <w:spacing w:line="240" w:lineRule="exact"/>
        <w:outlineLvl w:val="0"/>
        <w:rPr>
          <w:rFonts w:ascii="Times New Roman" w:hAnsi="Times New Roman"/>
        </w:rPr>
      </w:pPr>
    </w:p>
    <w:p w14:paraId="3EDB2DBE" w14:textId="20590795" w:rsidR="00F4207C" w:rsidRPr="00F4207C" w:rsidRDefault="00F4207C" w:rsidP="00F4207C">
      <w:pPr>
        <w:pStyle w:val="ListParagraph"/>
        <w:numPr>
          <w:ilvl w:val="0"/>
          <w:numId w:val="8"/>
        </w:numPr>
        <w:spacing w:line="240" w:lineRule="exact"/>
        <w:contextualSpacing w:val="0"/>
        <w:outlineLvl w:val="0"/>
        <w:rPr>
          <w:rFonts w:ascii="Times New Roman" w:hAnsi="Times New Roman"/>
        </w:rPr>
      </w:pPr>
      <w:r w:rsidRPr="00F4207C">
        <w:rPr>
          <w:rFonts w:ascii="Times New Roman" w:hAnsi="Times New Roman"/>
        </w:rPr>
        <w:t xml:space="preserve">Developing an approach to studying the effects of using gifted education pedagogy in summer school on students’ achievement and attitudes toward school.  </w:t>
      </w:r>
    </w:p>
    <w:p w14:paraId="7976AC3C" w14:textId="77777777" w:rsidR="00F4207C" w:rsidRPr="00F4207C" w:rsidRDefault="00F4207C" w:rsidP="00F4207C">
      <w:pPr>
        <w:spacing w:line="240" w:lineRule="exact"/>
        <w:outlineLvl w:val="0"/>
      </w:pPr>
    </w:p>
    <w:p w14:paraId="58BA6E4F" w14:textId="1284A6B0" w:rsidR="00F4207C" w:rsidRPr="00F4207C" w:rsidRDefault="00F4207C" w:rsidP="00F4207C">
      <w:pPr>
        <w:pStyle w:val="ListParagraph"/>
        <w:numPr>
          <w:ilvl w:val="0"/>
          <w:numId w:val="8"/>
        </w:numPr>
        <w:spacing w:line="240" w:lineRule="exact"/>
        <w:contextualSpacing w:val="0"/>
        <w:outlineLvl w:val="0"/>
        <w:rPr>
          <w:rFonts w:ascii="Times New Roman" w:hAnsi="Times New Roman"/>
        </w:rPr>
      </w:pPr>
      <w:r w:rsidRPr="00F4207C">
        <w:rPr>
          <w:rFonts w:ascii="Times New Roman" w:hAnsi="Times New Roman"/>
        </w:rPr>
        <w:t xml:space="preserve">Studying the effects of enrichment programming on high-ability, low-income elementary children. </w:t>
      </w:r>
    </w:p>
    <w:p w14:paraId="0326B7ED" w14:textId="77777777" w:rsidR="00F4207C" w:rsidRPr="00F4207C" w:rsidRDefault="00F4207C" w:rsidP="00F4207C">
      <w:pPr>
        <w:spacing w:line="240" w:lineRule="exact"/>
        <w:outlineLvl w:val="0"/>
      </w:pPr>
    </w:p>
    <w:p w14:paraId="7F6AAFCC" w14:textId="05FB7353" w:rsidR="00F4207C" w:rsidRPr="00F4207C" w:rsidRDefault="00F4207C" w:rsidP="00F4207C">
      <w:pPr>
        <w:pStyle w:val="ListParagraph"/>
        <w:numPr>
          <w:ilvl w:val="0"/>
          <w:numId w:val="8"/>
        </w:numPr>
        <w:spacing w:line="240" w:lineRule="exact"/>
        <w:contextualSpacing w:val="0"/>
        <w:outlineLvl w:val="0"/>
        <w:rPr>
          <w:rFonts w:ascii="Times New Roman" w:hAnsi="Times New Roman"/>
        </w:rPr>
      </w:pPr>
      <w:r w:rsidRPr="00F4207C">
        <w:rPr>
          <w:rFonts w:ascii="Times New Roman" w:hAnsi="Times New Roman"/>
        </w:rPr>
        <w:t xml:space="preserve">Developing instrumentation to help teachers recognize talent among underserved children. The HOPE Scale was published in 2015 by Prufrock Press. We are currently working on Validation for use in secondary schools and on translation into Spanish as well as developing national norms and online scoring. </w:t>
      </w:r>
    </w:p>
    <w:p w14:paraId="3AE727DD" w14:textId="77777777" w:rsidR="00F4207C" w:rsidRPr="00F4207C" w:rsidRDefault="00F4207C" w:rsidP="00F4207C">
      <w:pPr>
        <w:spacing w:line="240" w:lineRule="exact"/>
        <w:outlineLvl w:val="0"/>
      </w:pPr>
      <w:r w:rsidRPr="00F4207C">
        <w:t xml:space="preserve"> </w:t>
      </w:r>
    </w:p>
    <w:p w14:paraId="50F11257" w14:textId="1A83F246" w:rsidR="00F4207C" w:rsidRPr="00F4207C" w:rsidRDefault="00F4207C" w:rsidP="00F4207C">
      <w:pPr>
        <w:pStyle w:val="ListParagraph"/>
        <w:numPr>
          <w:ilvl w:val="0"/>
          <w:numId w:val="8"/>
        </w:numPr>
        <w:spacing w:line="240" w:lineRule="exact"/>
        <w:contextualSpacing w:val="0"/>
        <w:outlineLvl w:val="0"/>
        <w:rPr>
          <w:rFonts w:ascii="Times New Roman" w:hAnsi="Times New Roman"/>
        </w:rPr>
      </w:pPr>
      <w:r w:rsidRPr="00F4207C">
        <w:rPr>
          <w:rFonts w:ascii="Times New Roman" w:hAnsi="Times New Roman"/>
        </w:rPr>
        <w:t xml:space="preserve">Heading an initiative to develop a national research agenda for study of giftedness, creativity, and talent among Native American populations. Held/coordinated special sessions at NAGC in November; Convened first meeting of the new SIG on Native American, Alaskan Native, and Indigenous Peoples at the same convention; Was elected as Inaugural Chair of the SIG.  </w:t>
      </w:r>
      <w:hyperlink r:id="rId24" w:history="1">
        <w:r w:rsidRPr="00F4207C">
          <w:rPr>
            <w:rStyle w:val="Hyperlink"/>
            <w:rFonts w:ascii="Times New Roman" w:hAnsi="Times New Roman"/>
          </w:rPr>
          <w:t>http://gerinari.weebly.com/</w:t>
        </w:r>
      </w:hyperlink>
      <w:r w:rsidRPr="00F4207C">
        <w:rPr>
          <w:rStyle w:val="Hyperlink"/>
          <w:rFonts w:ascii="Times New Roman" w:hAnsi="Times New Roman"/>
        </w:rPr>
        <w:t xml:space="preserve">  </w:t>
      </w:r>
    </w:p>
    <w:p w14:paraId="4B597144" w14:textId="77777777" w:rsidR="00F4207C" w:rsidRPr="00F4207C" w:rsidRDefault="00F4207C" w:rsidP="00F4207C">
      <w:pPr>
        <w:spacing w:line="240" w:lineRule="exact"/>
        <w:outlineLvl w:val="0"/>
      </w:pPr>
    </w:p>
    <w:p w14:paraId="415B197E" w14:textId="52F226F8" w:rsidR="00F4207C" w:rsidRPr="00F4207C" w:rsidRDefault="00F4207C" w:rsidP="00F4207C">
      <w:pPr>
        <w:pStyle w:val="Footer"/>
        <w:numPr>
          <w:ilvl w:val="0"/>
          <w:numId w:val="8"/>
        </w:numPr>
        <w:tabs>
          <w:tab w:val="clear" w:pos="4320"/>
          <w:tab w:val="clear" w:pos="8640"/>
        </w:tabs>
        <w:spacing w:line="240" w:lineRule="exact"/>
        <w:rPr>
          <w:rFonts w:ascii="Times New Roman" w:hAnsi="Times New Roman"/>
        </w:rPr>
      </w:pPr>
      <w:r w:rsidRPr="00F4207C">
        <w:rPr>
          <w:rFonts w:ascii="Times New Roman" w:hAnsi="Times New Roman"/>
          <w:u w:val="single"/>
        </w:rPr>
        <w:t>Conducting continued investigations of the effects of student attitudes</w:t>
      </w:r>
      <w:r w:rsidRPr="00F4207C">
        <w:rPr>
          <w:rFonts w:ascii="Times New Roman" w:hAnsi="Times New Roman"/>
        </w:rPr>
        <w:t xml:space="preserve"> and perceptions on learning, and specifically how students perceive the GERI programs (e.g., SPOCQ, MCA)  </w:t>
      </w:r>
    </w:p>
    <w:p w14:paraId="5EEDBDCE" w14:textId="77777777" w:rsidR="00F4207C" w:rsidRPr="00F4207C" w:rsidRDefault="00F4207C" w:rsidP="00F4207C">
      <w:pPr>
        <w:spacing w:line="240" w:lineRule="exact"/>
        <w:outlineLvl w:val="0"/>
      </w:pPr>
    </w:p>
    <w:p w14:paraId="6197692B" w14:textId="2ECDD322" w:rsidR="00F4207C" w:rsidRPr="00F4207C" w:rsidRDefault="00F4207C" w:rsidP="00F4207C">
      <w:pPr>
        <w:pStyle w:val="ListParagraph"/>
        <w:numPr>
          <w:ilvl w:val="0"/>
          <w:numId w:val="8"/>
        </w:numPr>
        <w:spacing w:line="240" w:lineRule="exact"/>
        <w:contextualSpacing w:val="0"/>
        <w:outlineLvl w:val="0"/>
        <w:rPr>
          <w:rFonts w:ascii="Times New Roman" w:hAnsi="Times New Roman"/>
        </w:rPr>
      </w:pPr>
      <w:r w:rsidRPr="00F4207C">
        <w:rPr>
          <w:rFonts w:ascii="Times New Roman" w:hAnsi="Times New Roman"/>
        </w:rPr>
        <w:t xml:space="preserve">Engaging in longitudinal work on programming effects on HOPE+ participants and on Native American students.  </w:t>
      </w:r>
    </w:p>
    <w:p w14:paraId="08AA6E97" w14:textId="77777777" w:rsidR="00F4207C" w:rsidRPr="00F4207C" w:rsidRDefault="00F4207C" w:rsidP="00F4207C">
      <w:pPr>
        <w:spacing w:line="240" w:lineRule="exact"/>
        <w:outlineLvl w:val="0"/>
      </w:pPr>
    </w:p>
    <w:p w14:paraId="0D6153C7" w14:textId="3A2372C7" w:rsidR="00F4207C" w:rsidRPr="00F4207C" w:rsidRDefault="00F4207C" w:rsidP="00F4207C">
      <w:pPr>
        <w:pStyle w:val="ListParagraph"/>
        <w:numPr>
          <w:ilvl w:val="0"/>
          <w:numId w:val="8"/>
        </w:numPr>
        <w:spacing w:line="240" w:lineRule="exact"/>
        <w:contextualSpacing w:val="0"/>
        <w:outlineLvl w:val="0"/>
        <w:rPr>
          <w:rFonts w:ascii="Times New Roman" w:hAnsi="Times New Roman"/>
        </w:rPr>
      </w:pPr>
      <w:r w:rsidRPr="00F4207C">
        <w:rPr>
          <w:rFonts w:ascii="Times New Roman" w:hAnsi="Times New Roman"/>
        </w:rPr>
        <w:t>Studying</w:t>
      </w:r>
      <w:r w:rsidRPr="00F4207C">
        <w:rPr>
          <w:rFonts w:ascii="Times New Roman" w:hAnsi="Times New Roman"/>
          <w:u w:val="single"/>
        </w:rPr>
        <w:t xml:space="preserve"> characteristics of twice exceptional gifted students. </w:t>
      </w:r>
      <w:r w:rsidRPr="00F4207C">
        <w:rPr>
          <w:rFonts w:ascii="Times New Roman" w:hAnsi="Times New Roman"/>
        </w:rPr>
        <w:t xml:space="preserve">Linking ADHD and creativity. Qualitatively studying the lived experiences of adolescent girls with ADHD and with high-ability.  Currently working on replication of the former study in Colombia </w:t>
      </w:r>
    </w:p>
    <w:p w14:paraId="69D7A041" w14:textId="77777777" w:rsidR="00F4207C" w:rsidRPr="00F4207C" w:rsidRDefault="00F4207C" w:rsidP="00F4207C">
      <w:pPr>
        <w:spacing w:line="240" w:lineRule="exact"/>
        <w:outlineLvl w:val="0"/>
      </w:pPr>
    </w:p>
    <w:p w14:paraId="102BC8D7" w14:textId="29298D6E" w:rsidR="00F4207C" w:rsidRPr="00F4207C" w:rsidRDefault="00F4207C" w:rsidP="00F4207C">
      <w:pPr>
        <w:pStyle w:val="ListParagraph"/>
        <w:numPr>
          <w:ilvl w:val="0"/>
          <w:numId w:val="8"/>
        </w:numPr>
        <w:spacing w:line="240" w:lineRule="exact"/>
        <w:contextualSpacing w:val="0"/>
        <w:outlineLvl w:val="0"/>
        <w:rPr>
          <w:rFonts w:ascii="Times New Roman" w:hAnsi="Times New Roman"/>
        </w:rPr>
      </w:pPr>
      <w:r w:rsidRPr="00F4207C">
        <w:rPr>
          <w:rFonts w:ascii="Times New Roman" w:hAnsi="Times New Roman"/>
        </w:rPr>
        <w:t xml:space="preserve">Analyzing NELS data on STEM persistence </w:t>
      </w:r>
    </w:p>
    <w:p w14:paraId="7AC490CE" w14:textId="77777777" w:rsidR="00F4207C" w:rsidRPr="00F4207C" w:rsidRDefault="00F4207C" w:rsidP="00F4207C">
      <w:pPr>
        <w:spacing w:line="240" w:lineRule="exact"/>
        <w:outlineLvl w:val="0"/>
      </w:pPr>
    </w:p>
    <w:p w14:paraId="61F43196" w14:textId="178C8B81" w:rsidR="00F4207C" w:rsidRPr="00F4207C" w:rsidRDefault="00F4207C" w:rsidP="00F4207C">
      <w:pPr>
        <w:pStyle w:val="ListParagraph"/>
        <w:numPr>
          <w:ilvl w:val="0"/>
          <w:numId w:val="8"/>
        </w:numPr>
        <w:spacing w:line="240" w:lineRule="exact"/>
        <w:contextualSpacing w:val="0"/>
        <w:outlineLvl w:val="0"/>
        <w:rPr>
          <w:rFonts w:ascii="Times New Roman" w:hAnsi="Times New Roman"/>
        </w:rPr>
      </w:pPr>
      <w:r w:rsidRPr="00F4207C">
        <w:rPr>
          <w:rFonts w:ascii="Times New Roman" w:hAnsi="Times New Roman"/>
        </w:rPr>
        <w:t>Analyzing Office of Civil Rights census data (2000; 201</w:t>
      </w:r>
      <w:r w:rsidR="002B1600">
        <w:rPr>
          <w:rFonts w:ascii="Times New Roman" w:hAnsi="Times New Roman"/>
        </w:rPr>
        <w:t>2, 2014, 2016</w:t>
      </w:r>
      <w:r w:rsidRPr="00F4207C">
        <w:rPr>
          <w:rFonts w:ascii="Times New Roman" w:hAnsi="Times New Roman"/>
        </w:rPr>
        <w:t xml:space="preserve">) to determine where gifted program exist and the equity or lack of equity in identification according to race and income to determine if gifted students of color are “missing” and underrepresented even more than is currently believed based on “reported” data. </w:t>
      </w:r>
    </w:p>
    <w:p w14:paraId="696605DC" w14:textId="0D162BF9" w:rsidR="00AF2EAC" w:rsidRPr="00327881" w:rsidRDefault="00AF2EAC" w:rsidP="00AF2EAC">
      <w:pPr>
        <w:pStyle w:val="ListParagraph"/>
        <w:spacing w:line="240" w:lineRule="exact"/>
        <w:contextualSpacing w:val="0"/>
        <w:outlineLvl w:val="0"/>
      </w:pPr>
      <w:r w:rsidRPr="00327881">
        <w:t xml:space="preserve"> </w:t>
      </w:r>
    </w:p>
    <w:p w14:paraId="3FCF0185" w14:textId="01C7ABFF" w:rsidR="0077208A" w:rsidRPr="0077208A" w:rsidRDefault="0077208A" w:rsidP="0077208A">
      <w:pPr>
        <w:spacing w:line="240" w:lineRule="exact"/>
        <w:outlineLvl w:val="0"/>
        <w:rPr>
          <w:b/>
        </w:rPr>
      </w:pPr>
      <w:r>
        <w:rPr>
          <w:b/>
        </w:rPr>
        <w:t>INTERNATIONAL OUTREACH</w:t>
      </w:r>
    </w:p>
    <w:p w14:paraId="4B88C4FD" w14:textId="77777777" w:rsidR="00194A2E" w:rsidRDefault="00194A2E" w:rsidP="00194A2E">
      <w:pPr>
        <w:spacing w:line="240" w:lineRule="exact"/>
        <w:outlineLvl w:val="0"/>
      </w:pPr>
    </w:p>
    <w:p w14:paraId="2D34B27D" w14:textId="2D5A58DB" w:rsidR="00FA0ABD" w:rsidRDefault="00FA0ABD" w:rsidP="0077208A">
      <w:pPr>
        <w:pStyle w:val="ListParagraph"/>
        <w:numPr>
          <w:ilvl w:val="0"/>
          <w:numId w:val="6"/>
        </w:numPr>
        <w:spacing w:line="240" w:lineRule="exact"/>
        <w:outlineLvl w:val="0"/>
      </w:pPr>
      <w:r>
        <w:lastRenderedPageBreak/>
        <w:t>Partnership with Columb</w:t>
      </w:r>
      <w:r w:rsidR="00D322ED">
        <w:t>us School, Medellin, Colombia (LOI)</w:t>
      </w:r>
      <w:r>
        <w:t xml:space="preserve"> to bring students to GERI programs.</w:t>
      </w:r>
      <w:r w:rsidR="00F4207C">
        <w:t xml:space="preserve"> And partnership with RUTA N to bring Project Interchange student to GERI.</w:t>
      </w:r>
    </w:p>
    <w:p w14:paraId="29B0F232" w14:textId="77777777" w:rsidR="00FA0ABD" w:rsidRDefault="00FA0ABD" w:rsidP="00FA0ABD">
      <w:pPr>
        <w:pStyle w:val="ListParagraph"/>
        <w:spacing w:line="240" w:lineRule="exact"/>
        <w:outlineLvl w:val="0"/>
      </w:pPr>
    </w:p>
    <w:p w14:paraId="6A7C2784" w14:textId="4F771164" w:rsidR="00DE5B0E" w:rsidRDefault="00FA0ABD" w:rsidP="00DE5B0E">
      <w:pPr>
        <w:pStyle w:val="ListParagraph"/>
        <w:numPr>
          <w:ilvl w:val="0"/>
          <w:numId w:val="6"/>
        </w:numPr>
        <w:spacing w:line="240" w:lineRule="exact"/>
        <w:outlineLvl w:val="0"/>
      </w:pPr>
      <w:r>
        <w:t xml:space="preserve">Partnership with the </w:t>
      </w:r>
      <w:r w:rsidRPr="00FA0ABD">
        <w:t>Sabah Al-Ahmed Center for Giftedness and Creativity (LOI) to engage in curriculum development, programming, graduate work, and student programs.</w:t>
      </w:r>
    </w:p>
    <w:p w14:paraId="141C7658" w14:textId="77777777" w:rsidR="00DE5B0E" w:rsidRDefault="00DE5B0E" w:rsidP="00DE5B0E">
      <w:pPr>
        <w:spacing w:line="240" w:lineRule="exact"/>
        <w:outlineLvl w:val="0"/>
      </w:pPr>
    </w:p>
    <w:p w14:paraId="25E31800" w14:textId="79507763" w:rsidR="00DE5B0E" w:rsidRDefault="00DE5B0E" w:rsidP="00DE5B0E">
      <w:pPr>
        <w:pStyle w:val="ListParagraph"/>
        <w:numPr>
          <w:ilvl w:val="0"/>
          <w:numId w:val="6"/>
        </w:numPr>
        <w:spacing w:line="240" w:lineRule="exact"/>
        <w:outlineLvl w:val="0"/>
      </w:pPr>
      <w:r>
        <w:t xml:space="preserve">Partnerships with </w:t>
      </w:r>
      <w:proofErr w:type="spellStart"/>
      <w:r>
        <w:t>Wonkwang</w:t>
      </w:r>
      <w:proofErr w:type="spellEnd"/>
      <w:r>
        <w:t xml:space="preserve"> University, Korean Science Academy, and Busan </w:t>
      </w:r>
      <w:proofErr w:type="spellStart"/>
      <w:r>
        <w:t>Acacemy</w:t>
      </w:r>
      <w:proofErr w:type="spellEnd"/>
      <w:r>
        <w:t xml:space="preserve"> in Korea to engage secondary students in GERI camps.</w:t>
      </w:r>
    </w:p>
    <w:p w14:paraId="150CDE18" w14:textId="77777777" w:rsidR="00FA0ABD" w:rsidRDefault="00FA0ABD" w:rsidP="00FA0ABD">
      <w:pPr>
        <w:pStyle w:val="ListParagraph"/>
        <w:spacing w:line="240" w:lineRule="exact"/>
        <w:outlineLvl w:val="0"/>
      </w:pPr>
    </w:p>
    <w:p w14:paraId="24F19103" w14:textId="77777777" w:rsidR="0077208A" w:rsidRDefault="00194A2E" w:rsidP="0077208A">
      <w:pPr>
        <w:pStyle w:val="ListParagraph"/>
        <w:numPr>
          <w:ilvl w:val="0"/>
          <w:numId w:val="6"/>
        </w:numPr>
        <w:spacing w:line="240" w:lineRule="exact"/>
        <w:outlineLvl w:val="0"/>
      </w:pPr>
      <w:r>
        <w:t xml:space="preserve">Partnership with Prof. </w:t>
      </w:r>
      <w:r w:rsidRPr="0077208A">
        <w:rPr>
          <w:rFonts w:cs="Times"/>
          <w:szCs w:val="32"/>
        </w:rPr>
        <w:t xml:space="preserve">María Caridad García from-Universidad </w:t>
      </w:r>
      <w:proofErr w:type="spellStart"/>
      <w:r w:rsidRPr="0077208A">
        <w:rPr>
          <w:rFonts w:cs="Times"/>
          <w:szCs w:val="32"/>
        </w:rPr>
        <w:t>Católica</w:t>
      </w:r>
      <w:proofErr w:type="spellEnd"/>
      <w:r w:rsidRPr="0077208A">
        <w:rPr>
          <w:rFonts w:cs="Times"/>
          <w:szCs w:val="32"/>
        </w:rPr>
        <w:t xml:space="preserve"> del Norte - Antofagasta, Chile and Pontificia Universidad Javeriana, Bogotá-Colombia to translate and validate the MCA, TOF, SPOCQ, and HOPE scale in Spanish.</w:t>
      </w:r>
    </w:p>
    <w:p w14:paraId="7924BEE0" w14:textId="77777777" w:rsidR="0077208A" w:rsidRDefault="0077208A" w:rsidP="0077208A">
      <w:pPr>
        <w:spacing w:line="240" w:lineRule="exact"/>
        <w:outlineLvl w:val="0"/>
      </w:pPr>
    </w:p>
    <w:p w14:paraId="257E4B8A" w14:textId="361EA8F3" w:rsidR="0077208A" w:rsidRPr="00AF2EAC" w:rsidRDefault="0077208A" w:rsidP="0077208A">
      <w:pPr>
        <w:pStyle w:val="ListParagraph"/>
        <w:numPr>
          <w:ilvl w:val="0"/>
          <w:numId w:val="6"/>
        </w:numPr>
        <w:spacing w:line="240" w:lineRule="exact"/>
        <w:outlineLvl w:val="0"/>
      </w:pPr>
      <w:r w:rsidRPr="0077208A">
        <w:rPr>
          <w:rFonts w:cs="Times"/>
          <w:szCs w:val="32"/>
        </w:rPr>
        <w:t>Pa</w:t>
      </w:r>
      <w:r w:rsidR="00684590">
        <w:rPr>
          <w:rFonts w:cs="Times"/>
          <w:szCs w:val="32"/>
        </w:rPr>
        <w:t>rtnership with Raffles Institution</w:t>
      </w:r>
      <w:r w:rsidRPr="0077208A">
        <w:rPr>
          <w:rFonts w:cs="Times"/>
          <w:szCs w:val="32"/>
        </w:rPr>
        <w:t>, Singapore, to bring gifted education training to teachers at these schools.</w:t>
      </w:r>
    </w:p>
    <w:p w14:paraId="3CD0FA74" w14:textId="77777777" w:rsidR="00AF2EAC" w:rsidRPr="00AF2EAC" w:rsidRDefault="00AF2EAC" w:rsidP="00AF2EAC">
      <w:pPr>
        <w:pStyle w:val="ListParagraph"/>
        <w:spacing w:line="240" w:lineRule="exact"/>
        <w:outlineLvl w:val="0"/>
      </w:pPr>
    </w:p>
    <w:p w14:paraId="26A19C91" w14:textId="45468108" w:rsidR="00AF2EAC" w:rsidRPr="0077208A" w:rsidRDefault="00AF2EAC" w:rsidP="0077208A">
      <w:pPr>
        <w:pStyle w:val="ListParagraph"/>
        <w:numPr>
          <w:ilvl w:val="0"/>
          <w:numId w:val="6"/>
        </w:numPr>
        <w:spacing w:line="240" w:lineRule="exact"/>
        <w:outlineLvl w:val="0"/>
      </w:pPr>
      <w:r>
        <w:rPr>
          <w:rFonts w:cs="Times"/>
          <w:szCs w:val="32"/>
        </w:rPr>
        <w:t xml:space="preserve">Partnership with </w:t>
      </w:r>
      <w:proofErr w:type="spellStart"/>
      <w:r>
        <w:rPr>
          <w:rFonts w:cs="Times"/>
          <w:szCs w:val="32"/>
        </w:rPr>
        <w:t>Mahwiba</w:t>
      </w:r>
      <w:proofErr w:type="spellEnd"/>
      <w:r>
        <w:rPr>
          <w:rFonts w:cs="Times"/>
          <w:szCs w:val="32"/>
        </w:rPr>
        <w:t xml:space="preserve"> in the Kingdom of Saudi Arabia to develop programs and bring students to GERI camps.</w:t>
      </w:r>
    </w:p>
    <w:p w14:paraId="3A23419C" w14:textId="77777777" w:rsidR="0077208A" w:rsidRDefault="0077208A" w:rsidP="0077208A">
      <w:pPr>
        <w:spacing w:line="240" w:lineRule="exact"/>
        <w:outlineLvl w:val="0"/>
      </w:pPr>
    </w:p>
    <w:p w14:paraId="475F9D53" w14:textId="1D58E912" w:rsidR="0077208A" w:rsidRDefault="0077208A" w:rsidP="0077208A">
      <w:pPr>
        <w:pStyle w:val="ListParagraph"/>
        <w:numPr>
          <w:ilvl w:val="0"/>
          <w:numId w:val="6"/>
        </w:numPr>
        <w:spacing w:line="240" w:lineRule="exact"/>
        <w:outlineLvl w:val="0"/>
      </w:pPr>
      <w:r>
        <w:t>Host of Visiting Scholars to GERI (Drs. Park (2009-2011), Choi (2007-2008), Chung (2010-11)</w:t>
      </w:r>
      <w:r w:rsidR="00C95122">
        <w:t xml:space="preserve">; </w:t>
      </w:r>
    </w:p>
    <w:p w14:paraId="3DE901D8" w14:textId="77777777" w:rsidR="00F4207C" w:rsidRDefault="00F4207C" w:rsidP="00F4207C">
      <w:pPr>
        <w:spacing w:line="240" w:lineRule="exact"/>
        <w:outlineLvl w:val="0"/>
      </w:pPr>
    </w:p>
    <w:p w14:paraId="2D4151B9" w14:textId="3ECF8270" w:rsidR="00F4207C" w:rsidRPr="006A3967" w:rsidRDefault="00F4207C" w:rsidP="0077208A">
      <w:pPr>
        <w:pStyle w:val="ListParagraph"/>
        <w:numPr>
          <w:ilvl w:val="0"/>
          <w:numId w:val="6"/>
        </w:numPr>
        <w:spacing w:line="240" w:lineRule="exact"/>
        <w:outlineLvl w:val="0"/>
      </w:pPr>
      <w:r>
        <w:t>Partnership with India via ASSET Talent Search began in 2016.</w:t>
      </w:r>
    </w:p>
    <w:p w14:paraId="7F2A70D1" w14:textId="77777777" w:rsidR="00194A2E" w:rsidRDefault="00194A2E" w:rsidP="0077208A">
      <w:pPr>
        <w:keepLines/>
        <w:suppressAutoHyphens/>
        <w:spacing w:line="240" w:lineRule="exact"/>
      </w:pPr>
    </w:p>
    <w:p w14:paraId="27D75061" w14:textId="77777777" w:rsidR="00194A2E" w:rsidRDefault="00194A2E">
      <w:pPr>
        <w:keepLines/>
        <w:suppressAutoHyphens/>
        <w:spacing w:line="240" w:lineRule="exact"/>
        <w:ind w:left="1845" w:hanging="1800"/>
      </w:pPr>
    </w:p>
    <w:p w14:paraId="0A336D03" w14:textId="77777777" w:rsidR="00194A2E" w:rsidRDefault="00194A2E">
      <w:pPr>
        <w:keepLines/>
        <w:suppressAutoHyphens/>
        <w:spacing w:line="240" w:lineRule="exact"/>
        <w:ind w:left="1845" w:hanging="1800"/>
        <w:rPr>
          <w:b/>
        </w:rPr>
      </w:pPr>
      <w:r>
        <w:rPr>
          <w:b/>
        </w:rPr>
        <w:t>NATIONAL AND INTERNATIONAL INVITED ADVISORY MEETINGS</w:t>
      </w:r>
    </w:p>
    <w:p w14:paraId="71E9C269" w14:textId="77777777" w:rsidR="00194A2E" w:rsidRDefault="00194A2E">
      <w:pPr>
        <w:keepLines/>
        <w:suppressAutoHyphens/>
        <w:spacing w:line="240" w:lineRule="exact"/>
        <w:ind w:left="1845" w:hanging="1800"/>
        <w:rPr>
          <w: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4"/>
        <w:gridCol w:w="5339"/>
        <w:gridCol w:w="1877"/>
      </w:tblGrid>
      <w:tr w:rsidR="003A5099" w14:paraId="6DBD67E5" w14:textId="77777777" w:rsidTr="003A5099">
        <w:tc>
          <w:tcPr>
            <w:tcW w:w="2178" w:type="dxa"/>
            <w:shd w:val="clear" w:color="auto" w:fill="B3B3B3"/>
          </w:tcPr>
          <w:p w14:paraId="3145A876" w14:textId="77777777" w:rsidR="003A5099" w:rsidRDefault="003A5099" w:rsidP="003A5099">
            <w:pPr>
              <w:ind w:right="446"/>
            </w:pPr>
            <w:r>
              <w:t>Date</w:t>
            </w:r>
          </w:p>
        </w:tc>
        <w:tc>
          <w:tcPr>
            <w:tcW w:w="5516" w:type="dxa"/>
            <w:shd w:val="clear" w:color="auto" w:fill="B3B3B3"/>
          </w:tcPr>
          <w:p w14:paraId="585C9640" w14:textId="77777777" w:rsidR="003A5099" w:rsidRDefault="003A5099" w:rsidP="003A5099">
            <w:pPr>
              <w:ind w:right="446"/>
            </w:pPr>
            <w:r>
              <w:t>Event</w:t>
            </w:r>
          </w:p>
        </w:tc>
        <w:tc>
          <w:tcPr>
            <w:tcW w:w="1882" w:type="dxa"/>
            <w:shd w:val="clear" w:color="auto" w:fill="B3B3B3"/>
          </w:tcPr>
          <w:p w14:paraId="72FCF7DA" w14:textId="77777777" w:rsidR="003A5099" w:rsidRDefault="003A5099" w:rsidP="003A5099">
            <w:pPr>
              <w:ind w:right="446"/>
            </w:pPr>
            <w:r>
              <w:t>Place</w:t>
            </w:r>
          </w:p>
        </w:tc>
      </w:tr>
      <w:tr w:rsidR="00684590" w14:paraId="698681D3" w14:textId="77777777" w:rsidTr="003A5099">
        <w:tc>
          <w:tcPr>
            <w:tcW w:w="2178" w:type="dxa"/>
          </w:tcPr>
          <w:p w14:paraId="00090A2A" w14:textId="1A6A97EC" w:rsidR="00684590" w:rsidRDefault="00AF2EAC" w:rsidP="00AF2EAC">
            <w:pPr>
              <w:spacing w:line="240" w:lineRule="exact"/>
              <w:ind w:right="446"/>
              <w:rPr>
                <w:sz w:val="22"/>
              </w:rPr>
            </w:pPr>
            <w:r>
              <w:rPr>
                <w:sz w:val="22"/>
              </w:rPr>
              <w:t>March 2011,</w:t>
            </w:r>
            <w:r w:rsidR="00684590">
              <w:rPr>
                <w:sz w:val="22"/>
              </w:rPr>
              <w:t xml:space="preserve"> 2012</w:t>
            </w:r>
            <w:r>
              <w:rPr>
                <w:sz w:val="22"/>
              </w:rPr>
              <w:t>, 2013</w:t>
            </w:r>
          </w:p>
        </w:tc>
        <w:tc>
          <w:tcPr>
            <w:tcW w:w="5516" w:type="dxa"/>
          </w:tcPr>
          <w:p w14:paraId="75D78C6D" w14:textId="031A5484" w:rsidR="00684590" w:rsidRDefault="00684590" w:rsidP="003A5099">
            <w:pPr>
              <w:spacing w:line="240" w:lineRule="exact"/>
              <w:ind w:right="446"/>
              <w:rPr>
                <w:sz w:val="22"/>
              </w:rPr>
            </w:pPr>
            <w:r>
              <w:rPr>
                <w:sz w:val="22"/>
              </w:rPr>
              <w:t>Jack Kent Cooke Foundation Dissertation Fellowship Selection Committee</w:t>
            </w:r>
          </w:p>
        </w:tc>
        <w:tc>
          <w:tcPr>
            <w:tcW w:w="1882" w:type="dxa"/>
          </w:tcPr>
          <w:p w14:paraId="69332104" w14:textId="2DAC7E80" w:rsidR="00684590" w:rsidRDefault="00684590" w:rsidP="003A5099">
            <w:pPr>
              <w:ind w:right="446"/>
              <w:rPr>
                <w:sz w:val="22"/>
              </w:rPr>
            </w:pPr>
            <w:r>
              <w:rPr>
                <w:sz w:val="22"/>
              </w:rPr>
              <w:t>Washington, DC</w:t>
            </w:r>
          </w:p>
        </w:tc>
      </w:tr>
      <w:tr w:rsidR="003A5099" w14:paraId="720B7F71" w14:textId="77777777" w:rsidTr="003A5099">
        <w:tc>
          <w:tcPr>
            <w:tcW w:w="2178" w:type="dxa"/>
          </w:tcPr>
          <w:p w14:paraId="1647A638" w14:textId="77777777" w:rsidR="003A5099" w:rsidRPr="00590058" w:rsidRDefault="003A5099" w:rsidP="003A5099">
            <w:pPr>
              <w:spacing w:line="240" w:lineRule="exact"/>
              <w:ind w:right="446"/>
              <w:rPr>
                <w:sz w:val="22"/>
              </w:rPr>
            </w:pPr>
            <w:r w:rsidRPr="00590058">
              <w:rPr>
                <w:sz w:val="22"/>
              </w:rPr>
              <w:t>May 21-23, 2006</w:t>
            </w:r>
          </w:p>
        </w:tc>
        <w:tc>
          <w:tcPr>
            <w:tcW w:w="5516" w:type="dxa"/>
          </w:tcPr>
          <w:p w14:paraId="55C066B8" w14:textId="77777777" w:rsidR="003A5099" w:rsidRPr="00590058" w:rsidRDefault="003A5099" w:rsidP="003A5099">
            <w:pPr>
              <w:spacing w:line="240" w:lineRule="exact"/>
              <w:ind w:right="446"/>
              <w:rPr>
                <w:sz w:val="22"/>
              </w:rPr>
            </w:pPr>
            <w:r w:rsidRPr="00590058">
              <w:rPr>
                <w:sz w:val="22"/>
              </w:rPr>
              <w:t>Institute for Research on Acceleration and Policy</w:t>
            </w:r>
          </w:p>
        </w:tc>
        <w:tc>
          <w:tcPr>
            <w:tcW w:w="1882" w:type="dxa"/>
          </w:tcPr>
          <w:p w14:paraId="51317969" w14:textId="77777777" w:rsidR="003A5099" w:rsidRPr="00590058" w:rsidRDefault="003A5099" w:rsidP="003A5099">
            <w:pPr>
              <w:ind w:right="446"/>
              <w:rPr>
                <w:sz w:val="22"/>
              </w:rPr>
            </w:pPr>
            <w:r w:rsidRPr="00590058">
              <w:rPr>
                <w:sz w:val="22"/>
              </w:rPr>
              <w:t>University of Iowa</w:t>
            </w:r>
          </w:p>
        </w:tc>
      </w:tr>
      <w:tr w:rsidR="003A5099" w14:paraId="616A9B9B" w14:textId="77777777" w:rsidTr="003A5099">
        <w:tc>
          <w:tcPr>
            <w:tcW w:w="2178" w:type="dxa"/>
          </w:tcPr>
          <w:p w14:paraId="3E250B23" w14:textId="77777777" w:rsidR="003A5099" w:rsidRPr="00590058" w:rsidRDefault="003A5099" w:rsidP="003A5099">
            <w:pPr>
              <w:spacing w:line="240" w:lineRule="exact"/>
              <w:ind w:right="446"/>
              <w:rPr>
                <w:sz w:val="22"/>
              </w:rPr>
            </w:pPr>
            <w:r w:rsidRPr="00590058">
              <w:rPr>
                <w:sz w:val="22"/>
              </w:rPr>
              <w:t>April 23-25, 2006</w:t>
            </w:r>
          </w:p>
        </w:tc>
        <w:tc>
          <w:tcPr>
            <w:tcW w:w="5516" w:type="dxa"/>
          </w:tcPr>
          <w:p w14:paraId="2E290593" w14:textId="77777777" w:rsidR="003A5099" w:rsidRPr="00590058" w:rsidRDefault="003A5099" w:rsidP="003A5099">
            <w:pPr>
              <w:spacing w:line="240" w:lineRule="exact"/>
              <w:ind w:right="446"/>
              <w:rPr>
                <w:sz w:val="22"/>
              </w:rPr>
            </w:pPr>
            <w:r w:rsidRPr="00590058">
              <w:rPr>
                <w:sz w:val="22"/>
              </w:rPr>
              <w:t>National Leadership Conference on Low-Income Promising Learners, National Association for Gifted Children</w:t>
            </w:r>
          </w:p>
        </w:tc>
        <w:tc>
          <w:tcPr>
            <w:tcW w:w="1882" w:type="dxa"/>
          </w:tcPr>
          <w:p w14:paraId="76C7934B" w14:textId="77777777" w:rsidR="003A5099" w:rsidRPr="00590058" w:rsidRDefault="003A5099" w:rsidP="003A5099">
            <w:pPr>
              <w:ind w:right="446"/>
              <w:rPr>
                <w:sz w:val="22"/>
              </w:rPr>
            </w:pPr>
            <w:r w:rsidRPr="00590058">
              <w:rPr>
                <w:sz w:val="22"/>
              </w:rPr>
              <w:t>Washington, DC</w:t>
            </w:r>
          </w:p>
        </w:tc>
      </w:tr>
      <w:tr w:rsidR="003A5099" w14:paraId="1597E040" w14:textId="77777777" w:rsidTr="003A5099">
        <w:tc>
          <w:tcPr>
            <w:tcW w:w="2178" w:type="dxa"/>
          </w:tcPr>
          <w:p w14:paraId="51E070C9" w14:textId="77777777" w:rsidR="003A5099" w:rsidRPr="00590058" w:rsidRDefault="003A5099" w:rsidP="003A5099">
            <w:pPr>
              <w:spacing w:line="240" w:lineRule="exact"/>
              <w:ind w:right="446"/>
              <w:rPr>
                <w:sz w:val="22"/>
              </w:rPr>
            </w:pPr>
            <w:r w:rsidRPr="00590058">
              <w:rPr>
                <w:sz w:val="22"/>
              </w:rPr>
              <w:t>January 20 &amp; 21, 2005</w:t>
            </w:r>
          </w:p>
        </w:tc>
        <w:tc>
          <w:tcPr>
            <w:tcW w:w="5516" w:type="dxa"/>
          </w:tcPr>
          <w:p w14:paraId="2A53A2F1" w14:textId="77777777" w:rsidR="003A5099" w:rsidRPr="00590058" w:rsidRDefault="003A5099" w:rsidP="003A5099">
            <w:pPr>
              <w:spacing w:line="240" w:lineRule="exact"/>
              <w:ind w:right="446"/>
              <w:rPr>
                <w:sz w:val="22"/>
              </w:rPr>
            </w:pPr>
            <w:r w:rsidRPr="00590058">
              <w:rPr>
                <w:sz w:val="22"/>
              </w:rPr>
              <w:t>National Summit (National Research Center on the Gifted and Talented, Great Cities Universities, &amp; Academy of Science) to address the problem of underrepresented populations in gifted programs</w:t>
            </w:r>
          </w:p>
        </w:tc>
        <w:tc>
          <w:tcPr>
            <w:tcW w:w="1882" w:type="dxa"/>
          </w:tcPr>
          <w:p w14:paraId="659EBBCF" w14:textId="77777777" w:rsidR="003A5099" w:rsidRPr="00590058" w:rsidRDefault="003A5099" w:rsidP="003A5099">
            <w:pPr>
              <w:ind w:right="446"/>
              <w:rPr>
                <w:sz w:val="22"/>
              </w:rPr>
            </w:pPr>
            <w:r w:rsidRPr="00590058">
              <w:rPr>
                <w:sz w:val="22"/>
              </w:rPr>
              <w:t>Palm Springs, FL</w:t>
            </w:r>
          </w:p>
        </w:tc>
      </w:tr>
    </w:tbl>
    <w:p w14:paraId="754D4B10" w14:textId="77777777" w:rsidR="003A5099" w:rsidRDefault="003A5099">
      <w:pPr>
        <w:keepLines/>
        <w:suppressAutoHyphens/>
        <w:spacing w:line="240" w:lineRule="exact"/>
        <w:ind w:left="1845" w:hanging="1800"/>
        <w:rPr>
          <w:b/>
        </w:rPr>
      </w:pPr>
    </w:p>
    <w:p w14:paraId="6B42E734" w14:textId="77777777" w:rsidR="00194A2E" w:rsidRDefault="00194A2E">
      <w:pPr>
        <w:keepLines/>
        <w:suppressAutoHyphens/>
        <w:spacing w:line="240" w:lineRule="exact"/>
        <w:ind w:left="1845" w:hanging="1800"/>
      </w:pPr>
    </w:p>
    <w:p w14:paraId="00ACAE88" w14:textId="0E8BF82A" w:rsidR="00194A2E" w:rsidRPr="002B4ECF" w:rsidRDefault="00194A2E" w:rsidP="00194A2E">
      <w:pPr>
        <w:ind w:right="446"/>
        <w:rPr>
          <w:b/>
        </w:rPr>
      </w:pPr>
      <w:r w:rsidRPr="00165A78">
        <w:rPr>
          <w:b/>
          <w:caps/>
        </w:rPr>
        <w:t>Refereed National and International Presentations</w:t>
      </w:r>
      <w:r w:rsidR="002B4ECF">
        <w:rPr>
          <w:b/>
          <w:caps/>
        </w:rPr>
        <w:t xml:space="preserve"> </w:t>
      </w:r>
      <w:r w:rsidR="002B4ECF">
        <w:rPr>
          <w:b/>
        </w:rPr>
        <w:t>(Students designated with an *)</w:t>
      </w:r>
    </w:p>
    <w:p w14:paraId="1CCCF1C0" w14:textId="7963EDCD" w:rsidR="00284369" w:rsidRPr="00284369" w:rsidRDefault="00284369" w:rsidP="00284369"/>
    <w:p w14:paraId="702BBFD6" w14:textId="77777777" w:rsidR="00880B02" w:rsidRPr="006A18BD" w:rsidRDefault="00880B02" w:rsidP="00880B02"/>
    <w:p w14:paraId="77C50FB8" w14:textId="231BDD29" w:rsidR="00D044D5" w:rsidRPr="00D044D5" w:rsidRDefault="00D044D5" w:rsidP="00D044D5">
      <w:pPr>
        <w:pStyle w:val="ListParagraph"/>
        <w:numPr>
          <w:ilvl w:val="0"/>
          <w:numId w:val="33"/>
        </w:numPr>
        <w:ind w:left="360"/>
      </w:pPr>
      <w:r w:rsidRPr="00D044D5">
        <w:rPr>
          <w:color w:val="000000"/>
        </w:rPr>
        <w:t>Desmet, O., Crimmins, D., Seigfried-Spellar, K., &amp; </w:t>
      </w:r>
      <w:r w:rsidRPr="00D044D5">
        <w:rPr>
          <w:b/>
          <w:bCs/>
          <w:color w:val="000000"/>
        </w:rPr>
        <w:t>Gentry, M. </w:t>
      </w:r>
      <w:r w:rsidRPr="00D044D5">
        <w:rPr>
          <w:color w:val="000000"/>
        </w:rPr>
        <w:t xml:space="preserve">(2021, November). </w:t>
      </w:r>
      <w:r w:rsidRPr="00D044D5">
        <w:rPr>
          <w:i/>
          <w:iCs/>
          <w:color w:val="000000"/>
        </w:rPr>
        <w:t>Talented youth, cybersecurity, and affective curricula: A trifecta for the future</w:t>
      </w:r>
      <w:r w:rsidRPr="00D044D5">
        <w:rPr>
          <w:color w:val="000000"/>
        </w:rPr>
        <w:t xml:space="preserve">. </w:t>
      </w:r>
      <w:r w:rsidRPr="007A4173">
        <w:rPr>
          <w:rFonts w:ascii="Times New Roman" w:hAnsi="Times New Roman"/>
          <w:color w:val="000000"/>
          <w:bdr w:val="none" w:sz="0" w:space="0" w:color="auto" w:frame="1"/>
        </w:rPr>
        <w:t>Session presented at the 6</w:t>
      </w:r>
      <w:r>
        <w:rPr>
          <w:rFonts w:ascii="Times New Roman" w:hAnsi="Times New Roman"/>
          <w:color w:val="000000"/>
          <w:bdr w:val="none" w:sz="0" w:space="0" w:color="auto" w:frame="1"/>
        </w:rPr>
        <w:t>8</w:t>
      </w:r>
      <w:r w:rsidRPr="007A4173">
        <w:rPr>
          <w:rFonts w:ascii="Times New Roman" w:hAnsi="Times New Roman"/>
          <w:color w:val="000000"/>
          <w:bdr w:val="none" w:sz="0" w:space="0" w:color="auto" w:frame="1"/>
          <w:vertAlign w:val="superscript"/>
        </w:rPr>
        <w:t>th</w:t>
      </w:r>
      <w:r w:rsidRPr="007A4173">
        <w:rPr>
          <w:rFonts w:ascii="Times New Roman" w:hAnsi="Times New Roman"/>
          <w:color w:val="000000"/>
          <w:bdr w:val="none" w:sz="0" w:space="0" w:color="auto" w:frame="1"/>
        </w:rPr>
        <w:t xml:space="preserve"> Annual Convention of the National Association for Gifted Children, Virtual. </w:t>
      </w:r>
    </w:p>
    <w:p w14:paraId="7F00439C" w14:textId="77777777" w:rsidR="00D044D5" w:rsidRPr="00D044D5" w:rsidRDefault="00D044D5" w:rsidP="00D044D5">
      <w:pPr>
        <w:pStyle w:val="ListParagraph"/>
        <w:ind w:left="360"/>
      </w:pPr>
    </w:p>
    <w:p w14:paraId="7142A5C5" w14:textId="77777777" w:rsidR="00D044D5" w:rsidRPr="00D044D5" w:rsidRDefault="00D044D5" w:rsidP="00D044D5">
      <w:pPr>
        <w:pStyle w:val="ListParagraph"/>
        <w:numPr>
          <w:ilvl w:val="0"/>
          <w:numId w:val="33"/>
        </w:numPr>
        <w:ind w:left="360"/>
      </w:pPr>
      <w:r w:rsidRPr="00D044D5">
        <w:rPr>
          <w:rStyle w:val="normaltextrun"/>
          <w:color w:val="000000"/>
        </w:rPr>
        <w:lastRenderedPageBreak/>
        <w:t> Chowkase, A.,</w:t>
      </w:r>
      <w:r w:rsidRPr="00D044D5">
        <w:rPr>
          <w:rStyle w:val="apple-converted-space"/>
          <w:b/>
          <w:bCs/>
          <w:color w:val="000000"/>
        </w:rPr>
        <w:t> </w:t>
      </w:r>
      <w:r w:rsidRPr="00D044D5">
        <w:rPr>
          <w:rStyle w:val="normaltextrun"/>
          <w:b/>
          <w:bCs/>
          <w:color w:val="000000"/>
        </w:rPr>
        <w:t>Pereira, N., &amp;</w:t>
      </w:r>
      <w:r w:rsidRPr="00D044D5">
        <w:rPr>
          <w:rStyle w:val="apple-converted-space"/>
          <w:b/>
          <w:bCs/>
          <w:color w:val="000000"/>
        </w:rPr>
        <w:t> </w:t>
      </w:r>
      <w:r w:rsidRPr="00D044D5">
        <w:rPr>
          <w:rStyle w:val="normaltextrun"/>
          <w:color w:val="000000"/>
        </w:rPr>
        <w:t>Gentry, M.</w:t>
      </w:r>
      <w:r w:rsidRPr="00D044D5">
        <w:rPr>
          <w:rStyle w:val="apple-converted-space"/>
          <w:b/>
          <w:bCs/>
          <w:color w:val="000000"/>
        </w:rPr>
        <w:t> </w:t>
      </w:r>
      <w:r w:rsidRPr="00D044D5">
        <w:rPr>
          <w:rStyle w:val="normaltextrun"/>
          <w:color w:val="000000"/>
        </w:rPr>
        <w:t>(2021, November).</w:t>
      </w:r>
      <w:r w:rsidRPr="00D044D5">
        <w:rPr>
          <w:rStyle w:val="apple-converted-space"/>
          <w:b/>
          <w:bCs/>
          <w:color w:val="000000"/>
        </w:rPr>
        <w:t> </w:t>
      </w:r>
      <w:r w:rsidRPr="00D044D5">
        <w:rPr>
          <w:rStyle w:val="normaltextrun"/>
          <w:color w:val="000000"/>
        </w:rPr>
        <w:t xml:space="preserve">Introducing a prosocial conception of giftedness: Competence, commitment, and concern. </w:t>
      </w:r>
      <w:r w:rsidRPr="007A4173">
        <w:rPr>
          <w:rFonts w:ascii="Times New Roman" w:hAnsi="Times New Roman"/>
          <w:color w:val="000000"/>
          <w:bdr w:val="none" w:sz="0" w:space="0" w:color="auto" w:frame="1"/>
        </w:rPr>
        <w:t>Session presented at the 6</w:t>
      </w:r>
      <w:r>
        <w:rPr>
          <w:rFonts w:ascii="Times New Roman" w:hAnsi="Times New Roman"/>
          <w:color w:val="000000"/>
          <w:bdr w:val="none" w:sz="0" w:space="0" w:color="auto" w:frame="1"/>
        </w:rPr>
        <w:t>8</w:t>
      </w:r>
      <w:r w:rsidRPr="007A4173">
        <w:rPr>
          <w:rFonts w:ascii="Times New Roman" w:hAnsi="Times New Roman"/>
          <w:color w:val="000000"/>
          <w:bdr w:val="none" w:sz="0" w:space="0" w:color="auto" w:frame="1"/>
          <w:vertAlign w:val="superscript"/>
        </w:rPr>
        <w:t>th</w:t>
      </w:r>
      <w:r w:rsidRPr="007A4173">
        <w:rPr>
          <w:rFonts w:ascii="Times New Roman" w:hAnsi="Times New Roman"/>
          <w:color w:val="000000"/>
          <w:bdr w:val="none" w:sz="0" w:space="0" w:color="auto" w:frame="1"/>
        </w:rPr>
        <w:t xml:space="preserve"> Annual Convention of the National Association for Gifted Children, Virtual. </w:t>
      </w:r>
    </w:p>
    <w:p w14:paraId="318C77AF" w14:textId="77777777" w:rsidR="00D044D5" w:rsidRPr="00D044D5" w:rsidRDefault="00D044D5" w:rsidP="00D044D5">
      <w:pPr>
        <w:pStyle w:val="ListParagraph"/>
        <w:rPr>
          <w:rStyle w:val="normaltextrun"/>
          <w:color w:val="000000"/>
        </w:rPr>
      </w:pPr>
    </w:p>
    <w:p w14:paraId="1E11569A" w14:textId="2681A756" w:rsidR="00D044D5" w:rsidRPr="00D044D5" w:rsidRDefault="00D044D5" w:rsidP="00D044D5">
      <w:pPr>
        <w:pStyle w:val="ListParagraph"/>
        <w:numPr>
          <w:ilvl w:val="0"/>
          <w:numId w:val="33"/>
        </w:numPr>
        <w:ind w:left="360"/>
      </w:pPr>
      <w:r w:rsidRPr="00D044D5">
        <w:rPr>
          <w:rStyle w:val="normaltextrun"/>
          <w:color w:val="000000"/>
        </w:rPr>
        <w:t>Whiting, G.,</w:t>
      </w:r>
      <w:r w:rsidRPr="00D044D5">
        <w:rPr>
          <w:rStyle w:val="apple-converted-space"/>
          <w:color w:val="000000"/>
        </w:rPr>
        <w:t> </w:t>
      </w:r>
      <w:r w:rsidRPr="00D044D5">
        <w:rPr>
          <w:rStyle w:val="normaltextrun"/>
          <w:b/>
          <w:bCs/>
          <w:color w:val="000000"/>
        </w:rPr>
        <w:t>Parra-Martinez, A., &amp; Gentry, M.</w:t>
      </w:r>
      <w:r w:rsidRPr="00D044D5">
        <w:rPr>
          <w:rStyle w:val="apple-converted-space"/>
          <w:b/>
          <w:bCs/>
          <w:color w:val="000000"/>
        </w:rPr>
        <w:t> </w:t>
      </w:r>
      <w:r w:rsidRPr="00D044D5">
        <w:rPr>
          <w:rStyle w:val="normaltextrun"/>
          <w:color w:val="000000"/>
        </w:rPr>
        <w:t>(2021, November). Measuring dimensions of the scholar identify model: Design and development and validity.</w:t>
      </w:r>
      <w:r>
        <w:rPr>
          <w:rStyle w:val="normaltextrun"/>
          <w:color w:val="000000"/>
        </w:rPr>
        <w:t xml:space="preserve"> </w:t>
      </w:r>
      <w:r w:rsidRPr="007A4173">
        <w:rPr>
          <w:rFonts w:ascii="Times New Roman" w:hAnsi="Times New Roman"/>
          <w:color w:val="000000"/>
          <w:bdr w:val="none" w:sz="0" w:space="0" w:color="auto" w:frame="1"/>
        </w:rPr>
        <w:t>Session presented at the 6</w:t>
      </w:r>
      <w:r>
        <w:rPr>
          <w:rFonts w:ascii="Times New Roman" w:hAnsi="Times New Roman"/>
          <w:color w:val="000000"/>
          <w:bdr w:val="none" w:sz="0" w:space="0" w:color="auto" w:frame="1"/>
        </w:rPr>
        <w:t>8</w:t>
      </w:r>
      <w:r w:rsidRPr="007A4173">
        <w:rPr>
          <w:rFonts w:ascii="Times New Roman" w:hAnsi="Times New Roman"/>
          <w:color w:val="000000"/>
          <w:bdr w:val="none" w:sz="0" w:space="0" w:color="auto" w:frame="1"/>
          <w:vertAlign w:val="superscript"/>
        </w:rPr>
        <w:t>th</w:t>
      </w:r>
      <w:r w:rsidRPr="007A4173">
        <w:rPr>
          <w:rFonts w:ascii="Times New Roman" w:hAnsi="Times New Roman"/>
          <w:color w:val="000000"/>
          <w:bdr w:val="none" w:sz="0" w:space="0" w:color="auto" w:frame="1"/>
        </w:rPr>
        <w:t xml:space="preserve"> Annual Convention of the National Association for Gifted Children</w:t>
      </w:r>
      <w:r>
        <w:rPr>
          <w:rFonts w:ascii="Times New Roman" w:hAnsi="Times New Roman"/>
          <w:color w:val="000000"/>
          <w:bdr w:val="none" w:sz="0" w:space="0" w:color="auto" w:frame="1"/>
        </w:rPr>
        <w:t>.</w:t>
      </w:r>
    </w:p>
    <w:p w14:paraId="593BCC61" w14:textId="77777777" w:rsidR="00D044D5" w:rsidRPr="00D044D5" w:rsidRDefault="00D044D5" w:rsidP="00D044D5">
      <w:pPr>
        <w:pStyle w:val="ListParagraph"/>
        <w:autoSpaceDE w:val="0"/>
        <w:autoSpaceDN w:val="0"/>
        <w:adjustRightInd w:val="0"/>
        <w:ind w:left="360"/>
        <w:rPr>
          <w:rFonts w:ascii="Times New Roman" w:hAnsi="Times New Roman"/>
          <w:color w:val="000000"/>
          <w:szCs w:val="22"/>
        </w:rPr>
      </w:pPr>
    </w:p>
    <w:p w14:paraId="596B5A32" w14:textId="4C183F28" w:rsidR="00880B02" w:rsidRPr="00AA0A10" w:rsidRDefault="00880B02" w:rsidP="00AA0A10">
      <w:pPr>
        <w:pStyle w:val="ListParagraph"/>
        <w:numPr>
          <w:ilvl w:val="0"/>
          <w:numId w:val="33"/>
        </w:numPr>
        <w:autoSpaceDE w:val="0"/>
        <w:autoSpaceDN w:val="0"/>
        <w:adjustRightInd w:val="0"/>
        <w:ind w:left="360"/>
        <w:rPr>
          <w:rFonts w:ascii="Times New Roman" w:hAnsi="Times New Roman"/>
          <w:color w:val="000000"/>
          <w:szCs w:val="22"/>
        </w:rPr>
      </w:pPr>
      <w:r w:rsidRPr="00AA0A10">
        <w:rPr>
          <w:rFonts w:eastAsia="Times New Roman"/>
          <w:szCs w:val="22"/>
        </w:rPr>
        <w:t xml:space="preserve">Gray A., </w:t>
      </w:r>
      <w:r w:rsidRPr="00AA0A10">
        <w:rPr>
          <w:rFonts w:eastAsia="Times New Roman"/>
          <w:b/>
          <w:bCs/>
          <w:szCs w:val="22"/>
        </w:rPr>
        <w:t>Chowkase, A. A.,</w:t>
      </w:r>
      <w:r w:rsidRPr="00AA0A10">
        <w:rPr>
          <w:rFonts w:eastAsia="Times New Roman"/>
          <w:szCs w:val="22"/>
        </w:rPr>
        <w:t xml:space="preserve"> Cress, A., &amp; Gentry, M.</w:t>
      </w:r>
      <w:r w:rsidRPr="00AA0A10">
        <w:rPr>
          <w:rFonts w:eastAsia="Times New Roman"/>
          <w:b/>
          <w:bCs/>
          <w:szCs w:val="22"/>
        </w:rPr>
        <w:t xml:space="preserve"> </w:t>
      </w:r>
      <w:r w:rsidRPr="00AA0A10">
        <w:rPr>
          <w:color w:val="000000"/>
          <w:szCs w:val="22"/>
        </w:rPr>
        <w:t xml:space="preserve">(2021, April). </w:t>
      </w:r>
      <w:r w:rsidRPr="00AA0A10">
        <w:rPr>
          <w:i/>
          <w:iCs/>
          <w:szCs w:val="22"/>
        </w:rPr>
        <w:t xml:space="preserve">Does locale matter in gifted identification in the U.S.? Study of access, equity, missingness, and trends. </w:t>
      </w:r>
      <w:r w:rsidRPr="00AA0A10">
        <w:rPr>
          <w:color w:val="000000"/>
          <w:szCs w:val="22"/>
        </w:rPr>
        <w:t xml:space="preserve">Paper accepted to be presented at the Annual Meeting of the American Educational Research Association, </w:t>
      </w:r>
      <w:r w:rsidRPr="00AA0A10">
        <w:rPr>
          <w:bCs/>
        </w:rPr>
        <w:t>Virtual</w:t>
      </w:r>
      <w:r w:rsidRPr="00AA0A10">
        <w:rPr>
          <w:color w:val="000000"/>
          <w:szCs w:val="22"/>
        </w:rPr>
        <w:t>.</w:t>
      </w:r>
    </w:p>
    <w:p w14:paraId="067007E9" w14:textId="77777777" w:rsidR="00880B02" w:rsidRPr="006A18BD" w:rsidRDefault="00880B02" w:rsidP="00880B02">
      <w:pPr>
        <w:pStyle w:val="ListParagraph"/>
        <w:ind w:left="360"/>
        <w:rPr>
          <w:rFonts w:ascii="Times New Roman" w:hAnsi="Times New Roman"/>
          <w:color w:val="000000"/>
          <w:szCs w:val="22"/>
        </w:rPr>
      </w:pPr>
    </w:p>
    <w:p w14:paraId="12EC1DA9" w14:textId="77777777" w:rsidR="00880B02" w:rsidRPr="003624D0" w:rsidRDefault="00880B02" w:rsidP="00880B02">
      <w:pPr>
        <w:pStyle w:val="ListParagraph"/>
        <w:numPr>
          <w:ilvl w:val="0"/>
          <w:numId w:val="33"/>
        </w:numPr>
        <w:ind w:left="360"/>
        <w:rPr>
          <w:rFonts w:ascii="Times New Roman" w:hAnsi="Times New Roman"/>
          <w:bCs/>
        </w:rPr>
      </w:pPr>
      <w:bookmarkStart w:id="11" w:name="_Hlk61612705"/>
      <w:r w:rsidRPr="006A18BD">
        <w:rPr>
          <w:rFonts w:ascii="Times New Roman" w:hAnsi="Times New Roman"/>
          <w:bCs/>
        </w:rPr>
        <w:t xml:space="preserve">Gray, A., Chowkase, A. A., </w:t>
      </w:r>
      <w:r w:rsidRPr="006A18BD">
        <w:rPr>
          <w:rFonts w:ascii="Times New Roman" w:hAnsi="Times New Roman"/>
          <w:b/>
        </w:rPr>
        <w:t xml:space="preserve">Cress, A., </w:t>
      </w:r>
      <w:r w:rsidRPr="006A18BD">
        <w:rPr>
          <w:rFonts w:ascii="Times New Roman" w:hAnsi="Times New Roman"/>
          <w:bCs/>
        </w:rPr>
        <w:t>&amp; Gentry, M. (2021, April). Does locale matter in gifted identification in the U.S.? Study of access, equity, missingness, and trends. Paper will be presented at the American Educational Research Association Annual Conference, Virtual.</w:t>
      </w:r>
      <w:bookmarkEnd w:id="11"/>
    </w:p>
    <w:p w14:paraId="073A8FB9" w14:textId="77777777" w:rsidR="00880B02" w:rsidRPr="006A18BD" w:rsidRDefault="00880B02" w:rsidP="00880B02">
      <w:pPr>
        <w:pStyle w:val="ListParagraph"/>
        <w:ind w:left="360"/>
        <w:rPr>
          <w:rFonts w:ascii="Times New Roman" w:hAnsi="Times New Roman"/>
          <w:color w:val="000000"/>
          <w:szCs w:val="22"/>
        </w:rPr>
      </w:pPr>
    </w:p>
    <w:p w14:paraId="6CA86FF1" w14:textId="03AB6A48" w:rsidR="00880B02" w:rsidRDefault="00880B02" w:rsidP="00880B02">
      <w:pPr>
        <w:pStyle w:val="ListParagraph"/>
        <w:numPr>
          <w:ilvl w:val="0"/>
          <w:numId w:val="33"/>
        </w:numPr>
        <w:autoSpaceDE w:val="0"/>
        <w:autoSpaceDN w:val="0"/>
        <w:adjustRightInd w:val="0"/>
        <w:ind w:left="360"/>
        <w:rPr>
          <w:rFonts w:ascii="Times New Roman" w:hAnsi="Times New Roman"/>
          <w:color w:val="000000"/>
          <w:szCs w:val="22"/>
        </w:rPr>
      </w:pPr>
      <w:r w:rsidRPr="006A18BD">
        <w:rPr>
          <w:rFonts w:ascii="Times New Roman" w:eastAsia="Times New Roman" w:hAnsi="Times New Roman"/>
          <w:szCs w:val="22"/>
        </w:rPr>
        <w:t xml:space="preserve">Ghahremani, M., Pereira, N., Ozen, Z., </w:t>
      </w:r>
      <w:r w:rsidRPr="006A18BD">
        <w:rPr>
          <w:rFonts w:ascii="Times New Roman" w:eastAsia="Times New Roman" w:hAnsi="Times New Roman"/>
          <w:b/>
          <w:bCs/>
          <w:szCs w:val="22"/>
        </w:rPr>
        <w:t>Chowkase, A. A.,</w:t>
      </w:r>
      <w:r w:rsidRPr="006A18BD">
        <w:rPr>
          <w:rFonts w:ascii="Times New Roman" w:eastAsia="Times New Roman" w:hAnsi="Times New Roman"/>
          <w:szCs w:val="22"/>
        </w:rPr>
        <w:t xml:space="preserve"> &amp; Gentry, M.</w:t>
      </w:r>
      <w:r w:rsidRPr="006A18BD">
        <w:rPr>
          <w:rFonts w:ascii="Times New Roman" w:eastAsia="Times New Roman" w:hAnsi="Times New Roman"/>
          <w:b/>
          <w:bCs/>
          <w:szCs w:val="22"/>
        </w:rPr>
        <w:t xml:space="preserve"> </w:t>
      </w:r>
      <w:r w:rsidRPr="006A18BD">
        <w:rPr>
          <w:rFonts w:ascii="Times New Roman" w:hAnsi="Times New Roman"/>
          <w:color w:val="000000"/>
          <w:szCs w:val="22"/>
        </w:rPr>
        <w:t xml:space="preserve">(2021, April). </w:t>
      </w:r>
      <w:r w:rsidRPr="006A18BD">
        <w:rPr>
          <w:rFonts w:ascii="Times New Roman" w:hAnsi="Times New Roman"/>
          <w:i/>
          <w:iCs/>
          <w:color w:val="000000"/>
          <w:szCs w:val="22"/>
        </w:rPr>
        <w:t>Developing the idea-Sketching Early Engineering Design (i-SEED) Scale</w:t>
      </w:r>
      <w:r w:rsidRPr="006A18BD">
        <w:rPr>
          <w:rFonts w:ascii="Times New Roman" w:hAnsi="Times New Roman"/>
          <w:i/>
          <w:iCs/>
          <w:szCs w:val="22"/>
        </w:rPr>
        <w:t xml:space="preserve">. </w:t>
      </w:r>
      <w:r w:rsidRPr="006A18BD">
        <w:rPr>
          <w:rFonts w:ascii="Times New Roman" w:hAnsi="Times New Roman"/>
          <w:color w:val="000000"/>
          <w:szCs w:val="22"/>
        </w:rPr>
        <w:t xml:space="preserve">Paper accepted to be presented at the Annual Meeting of the American Educational Research Association, </w:t>
      </w:r>
      <w:r w:rsidRPr="006A18BD">
        <w:rPr>
          <w:rFonts w:ascii="Times New Roman" w:hAnsi="Times New Roman"/>
          <w:bCs/>
        </w:rPr>
        <w:t>Virtual</w:t>
      </w:r>
      <w:r w:rsidRPr="006A18BD">
        <w:rPr>
          <w:rFonts w:ascii="Times New Roman" w:hAnsi="Times New Roman"/>
          <w:color w:val="000000"/>
          <w:szCs w:val="22"/>
        </w:rPr>
        <w:t>.</w:t>
      </w:r>
    </w:p>
    <w:p w14:paraId="6218F19E" w14:textId="77777777" w:rsidR="00880B02" w:rsidRPr="00880B02" w:rsidRDefault="00880B02" w:rsidP="00880B02">
      <w:pPr>
        <w:autoSpaceDE w:val="0"/>
        <w:autoSpaceDN w:val="0"/>
        <w:adjustRightInd w:val="0"/>
        <w:rPr>
          <w:color w:val="000000"/>
          <w:szCs w:val="22"/>
        </w:rPr>
      </w:pPr>
    </w:p>
    <w:p w14:paraId="77CA9A24" w14:textId="35934D43" w:rsidR="007A4173" w:rsidRPr="007A4173" w:rsidRDefault="007A4173" w:rsidP="007A4173">
      <w:pPr>
        <w:pStyle w:val="ListParagraph"/>
        <w:numPr>
          <w:ilvl w:val="0"/>
          <w:numId w:val="33"/>
        </w:numPr>
        <w:ind w:left="360"/>
        <w:contextualSpacing w:val="0"/>
        <w:rPr>
          <w:rFonts w:ascii="Times New Roman" w:hAnsi="Times New Roman"/>
          <w:color w:val="000000" w:themeColor="text1"/>
        </w:rPr>
      </w:pPr>
      <w:r w:rsidRPr="007A4173">
        <w:rPr>
          <w:rFonts w:ascii="Times New Roman" w:hAnsi="Times New Roman"/>
          <w:b/>
          <w:bCs/>
          <w:color w:val="000000" w:themeColor="text1"/>
        </w:rPr>
        <w:t>Cress, A.,</w:t>
      </w:r>
      <w:r w:rsidRPr="007A4173">
        <w:rPr>
          <w:rFonts w:ascii="Times New Roman" w:hAnsi="Times New Roman"/>
          <w:color w:val="000000" w:themeColor="text1"/>
        </w:rPr>
        <w:t xml:space="preserve"> </w:t>
      </w:r>
      <w:r w:rsidRPr="007A4173">
        <w:rPr>
          <w:rFonts w:ascii="Times New Roman" w:hAnsi="Times New Roman"/>
          <w:b/>
          <w:bCs/>
          <w:color w:val="000000" w:themeColor="text1"/>
        </w:rPr>
        <w:t>Tay, J., Pereira, N., &amp; Gentry, M.</w:t>
      </w:r>
      <w:r w:rsidRPr="007A4173">
        <w:rPr>
          <w:rFonts w:ascii="Times New Roman" w:hAnsi="Times New Roman"/>
          <w:color w:val="000000" w:themeColor="text1"/>
        </w:rPr>
        <w:t xml:space="preserve"> (2020, November). </w:t>
      </w:r>
      <w:r w:rsidRPr="007A4173">
        <w:rPr>
          <w:rFonts w:ascii="Times New Roman" w:hAnsi="Times New Roman"/>
          <w:i/>
          <w:iCs/>
          <w:color w:val="000000" w:themeColor="text1"/>
        </w:rPr>
        <w:t>Meeting teachers’ professional development needs: Lessons from a Javits project.</w:t>
      </w:r>
      <w:r w:rsidRPr="007A4173">
        <w:rPr>
          <w:rFonts w:ascii="Times New Roman" w:hAnsi="Times New Roman"/>
          <w:color w:val="000000" w:themeColor="text1"/>
        </w:rPr>
        <w:t xml:space="preserve"> Combined concurrent session presented at the </w:t>
      </w:r>
      <w:r w:rsidRPr="007A4173">
        <w:rPr>
          <w:rFonts w:ascii="Times New Roman" w:hAnsi="Times New Roman"/>
        </w:rPr>
        <w:t>67</w:t>
      </w:r>
      <w:r w:rsidRPr="007A4173">
        <w:rPr>
          <w:rFonts w:ascii="Times New Roman" w:hAnsi="Times New Roman"/>
          <w:vertAlign w:val="superscript"/>
        </w:rPr>
        <w:t>th</w:t>
      </w:r>
      <w:r w:rsidRPr="007A4173">
        <w:rPr>
          <w:rFonts w:ascii="Times New Roman" w:hAnsi="Times New Roman"/>
        </w:rPr>
        <w:t xml:space="preserve"> Annual Convention of the National Association for Gifted Children, Virtual.</w:t>
      </w:r>
    </w:p>
    <w:p w14:paraId="6F07E68B" w14:textId="77777777" w:rsidR="007A4173" w:rsidRPr="007A4173" w:rsidRDefault="007A4173" w:rsidP="007A4173">
      <w:pPr>
        <w:pStyle w:val="ListParagraph"/>
        <w:ind w:left="360"/>
        <w:contextualSpacing w:val="0"/>
        <w:rPr>
          <w:rFonts w:ascii="Times New Roman" w:hAnsi="Times New Roman"/>
          <w:color w:val="000000" w:themeColor="text1"/>
        </w:rPr>
      </w:pPr>
    </w:p>
    <w:p w14:paraId="32886239" w14:textId="62D5340A" w:rsidR="007A4173" w:rsidRPr="007A4173" w:rsidRDefault="007A4173" w:rsidP="007A4173">
      <w:pPr>
        <w:pStyle w:val="ListParagraph"/>
        <w:numPr>
          <w:ilvl w:val="0"/>
          <w:numId w:val="33"/>
        </w:numPr>
        <w:shd w:val="clear" w:color="auto" w:fill="FFFFFF"/>
        <w:spacing w:line="235" w:lineRule="atLeast"/>
        <w:ind w:left="360"/>
        <w:contextualSpacing w:val="0"/>
        <w:rPr>
          <w:rFonts w:ascii="Times New Roman" w:hAnsi="Times New Roman"/>
          <w:color w:val="000000"/>
        </w:rPr>
      </w:pPr>
      <w:r w:rsidRPr="007A4173">
        <w:rPr>
          <w:rFonts w:ascii="Times New Roman" w:hAnsi="Times New Roman"/>
          <w:b/>
          <w:bCs/>
          <w:color w:val="000000"/>
          <w:bdr w:val="none" w:sz="0" w:space="0" w:color="auto" w:frame="1"/>
        </w:rPr>
        <w:t>Gentry, M., Desmet, O., Chowkase, A., &amp; Lee, H.</w:t>
      </w:r>
      <w:r w:rsidRPr="007A4173">
        <w:rPr>
          <w:rFonts w:ascii="Times New Roman" w:hAnsi="Times New Roman"/>
          <w:color w:val="000000"/>
          <w:bdr w:val="none" w:sz="0" w:space="0" w:color="auto" w:frame="1"/>
        </w:rPr>
        <w:t xml:space="preserve"> (2020, November). </w:t>
      </w:r>
      <w:r w:rsidRPr="007A4173">
        <w:rPr>
          <w:rFonts w:ascii="Times New Roman" w:hAnsi="Times New Roman"/>
          <w:i/>
          <w:iCs/>
          <w:color w:val="000000"/>
          <w:bdr w:val="none" w:sz="0" w:space="0" w:color="auto" w:frame="1"/>
        </w:rPr>
        <w:t>Intelligence tests to identify students with gifts and talents: Still perpetuating inequity.</w:t>
      </w:r>
      <w:r w:rsidRPr="007A4173">
        <w:rPr>
          <w:rFonts w:ascii="Times New Roman" w:hAnsi="Times New Roman"/>
          <w:color w:val="000000"/>
          <w:bdr w:val="none" w:sz="0" w:space="0" w:color="auto" w:frame="1"/>
        </w:rPr>
        <w:t xml:space="preserve"> Session presented at the 67</w:t>
      </w:r>
      <w:r w:rsidRPr="007A4173">
        <w:rPr>
          <w:rFonts w:ascii="Times New Roman" w:hAnsi="Times New Roman"/>
          <w:color w:val="000000"/>
          <w:bdr w:val="none" w:sz="0" w:space="0" w:color="auto" w:frame="1"/>
          <w:vertAlign w:val="superscript"/>
        </w:rPr>
        <w:t>th</w:t>
      </w:r>
      <w:r w:rsidRPr="007A4173">
        <w:rPr>
          <w:rFonts w:ascii="Times New Roman" w:hAnsi="Times New Roman"/>
          <w:color w:val="000000"/>
          <w:bdr w:val="none" w:sz="0" w:space="0" w:color="auto" w:frame="1"/>
        </w:rPr>
        <w:t xml:space="preserve"> Annual Convention of the National Association for Gifted Children, Virtual. </w:t>
      </w:r>
    </w:p>
    <w:p w14:paraId="283A56F3" w14:textId="77777777" w:rsidR="007A4173" w:rsidRPr="007A4173" w:rsidRDefault="007A4173" w:rsidP="007A4173">
      <w:pPr>
        <w:shd w:val="clear" w:color="auto" w:fill="FFFFFF"/>
        <w:spacing w:line="235" w:lineRule="atLeast"/>
        <w:rPr>
          <w:color w:val="000000"/>
        </w:rPr>
      </w:pPr>
    </w:p>
    <w:p w14:paraId="352CE406" w14:textId="5A4C8A3E" w:rsidR="007A4173" w:rsidRPr="007A4173" w:rsidRDefault="007A4173" w:rsidP="007A4173">
      <w:pPr>
        <w:pStyle w:val="ListParagraph"/>
        <w:numPr>
          <w:ilvl w:val="0"/>
          <w:numId w:val="33"/>
        </w:numPr>
        <w:ind w:left="360"/>
        <w:contextualSpacing w:val="0"/>
        <w:rPr>
          <w:rFonts w:ascii="Times New Roman" w:hAnsi="Times New Roman"/>
          <w:color w:val="000000"/>
        </w:rPr>
      </w:pPr>
      <w:proofErr w:type="spellStart"/>
      <w:r w:rsidRPr="007A4173">
        <w:rPr>
          <w:rFonts w:ascii="Times New Roman" w:hAnsi="Times New Roman"/>
          <w:b/>
          <w:bCs/>
          <w:color w:val="201F1E"/>
          <w:bdr w:val="none" w:sz="0" w:space="0" w:color="auto" w:frame="1"/>
          <w:shd w:val="clear" w:color="auto" w:fill="FFFFFF"/>
          <w:lang w:val="en-SG"/>
        </w:rPr>
        <w:t>Desmet</w:t>
      </w:r>
      <w:proofErr w:type="spellEnd"/>
      <w:r w:rsidRPr="007A4173">
        <w:rPr>
          <w:rFonts w:ascii="Times New Roman" w:hAnsi="Times New Roman"/>
          <w:b/>
          <w:bCs/>
          <w:color w:val="201F1E"/>
          <w:bdr w:val="none" w:sz="0" w:space="0" w:color="auto" w:frame="1"/>
          <w:shd w:val="clear" w:color="auto" w:fill="FFFFFF"/>
          <w:lang w:val="en-SG"/>
        </w:rPr>
        <w:t>, O. A., Tay, J., Pereira, N., Maeda, Y. &amp; Gentry, M. L</w:t>
      </w:r>
      <w:r w:rsidRPr="007A4173">
        <w:rPr>
          <w:rFonts w:ascii="Times New Roman" w:hAnsi="Times New Roman"/>
          <w:color w:val="201F1E"/>
          <w:bdr w:val="none" w:sz="0" w:space="0" w:color="auto" w:frame="1"/>
          <w:shd w:val="clear" w:color="auto" w:fill="FFFFFF"/>
          <w:lang w:val="en-SG"/>
        </w:rPr>
        <w:t xml:space="preserve">. (2020, April). </w:t>
      </w:r>
      <w:r w:rsidRPr="007A4173">
        <w:rPr>
          <w:rStyle w:val="Emphasis"/>
          <w:rFonts w:ascii="Times New Roman" w:hAnsi="Times New Roman"/>
          <w:color w:val="201F1E"/>
          <w:bdr w:val="none" w:sz="0" w:space="0" w:color="auto" w:frame="1"/>
          <w:shd w:val="clear" w:color="auto" w:fill="FFFFFF"/>
          <w:lang w:val="en-SG"/>
        </w:rPr>
        <w:t>Do teachers' opinions of gifted and talented students affect their classroom practices?</w:t>
      </w:r>
      <w:r w:rsidRPr="007A4173">
        <w:rPr>
          <w:rFonts w:ascii="Times New Roman" w:hAnsi="Times New Roman"/>
          <w:color w:val="201F1E"/>
          <w:bdr w:val="none" w:sz="0" w:space="0" w:color="auto" w:frame="1"/>
          <w:shd w:val="clear" w:color="auto" w:fill="FFFFFF"/>
          <w:lang w:val="en-SG"/>
        </w:rPr>
        <w:t> </w:t>
      </w:r>
      <w:r w:rsidRPr="007A4173">
        <w:rPr>
          <w:rFonts w:ascii="Times New Roman" w:eastAsia="Malgun Gothic" w:hAnsi="Times New Roman"/>
          <w:color w:val="000000"/>
          <w:lang w:val="nl-NL" w:eastAsia="nl-NL"/>
        </w:rPr>
        <w:t xml:space="preserve">Poster </w:t>
      </w:r>
      <w:proofErr w:type="spellStart"/>
      <w:r w:rsidRPr="007A4173">
        <w:rPr>
          <w:rFonts w:ascii="Times New Roman" w:eastAsia="Malgun Gothic" w:hAnsi="Times New Roman"/>
          <w:color w:val="000000"/>
          <w:lang w:val="nl-NL" w:eastAsia="nl-NL"/>
        </w:rPr>
        <w:t>presented</w:t>
      </w:r>
      <w:proofErr w:type="spellEnd"/>
      <w:r w:rsidRPr="007A4173">
        <w:rPr>
          <w:rFonts w:ascii="Times New Roman" w:eastAsia="Malgun Gothic" w:hAnsi="Times New Roman"/>
          <w:color w:val="000000"/>
          <w:lang w:val="nl-NL" w:eastAsia="nl-NL"/>
        </w:rPr>
        <w:t xml:space="preserve"> at </w:t>
      </w:r>
      <w:proofErr w:type="spellStart"/>
      <w:r w:rsidRPr="007A4173">
        <w:rPr>
          <w:rFonts w:ascii="Times New Roman" w:eastAsia="Malgun Gothic" w:hAnsi="Times New Roman"/>
          <w:color w:val="000000"/>
          <w:lang w:val="nl-NL" w:eastAsia="nl-NL"/>
        </w:rPr>
        <w:t>the</w:t>
      </w:r>
      <w:proofErr w:type="spellEnd"/>
      <w:r w:rsidRPr="007A4173">
        <w:rPr>
          <w:rFonts w:ascii="Times New Roman" w:eastAsia="Malgun Gothic" w:hAnsi="Times New Roman"/>
          <w:color w:val="000000"/>
          <w:lang w:val="nl-NL" w:eastAsia="nl-NL"/>
        </w:rPr>
        <w:t xml:space="preserve"> American </w:t>
      </w:r>
      <w:proofErr w:type="spellStart"/>
      <w:r w:rsidRPr="007A4173">
        <w:rPr>
          <w:rFonts w:ascii="Times New Roman" w:eastAsia="Malgun Gothic" w:hAnsi="Times New Roman"/>
          <w:color w:val="000000"/>
          <w:lang w:val="nl-NL" w:eastAsia="nl-NL"/>
        </w:rPr>
        <w:t>Educational</w:t>
      </w:r>
      <w:proofErr w:type="spellEnd"/>
      <w:r w:rsidRPr="007A4173">
        <w:rPr>
          <w:rFonts w:ascii="Times New Roman" w:eastAsia="Malgun Gothic" w:hAnsi="Times New Roman"/>
          <w:color w:val="000000"/>
          <w:lang w:val="nl-NL" w:eastAsia="nl-NL"/>
        </w:rPr>
        <w:t xml:space="preserve"> Research Association, San Francisco, CA.</w:t>
      </w:r>
      <w:r w:rsidRPr="007A4173">
        <w:rPr>
          <w:rFonts w:ascii="Times New Roman" w:hAnsi="Times New Roman"/>
          <w:color w:val="201F1E"/>
          <w:bdr w:val="none" w:sz="0" w:space="0" w:color="auto" w:frame="1"/>
          <w:shd w:val="clear" w:color="auto" w:fill="FFFFFF"/>
          <w:lang w:val="en-SG"/>
        </w:rPr>
        <w:t xml:space="preserve"> (Conference </w:t>
      </w:r>
      <w:r w:rsidRPr="007A4173">
        <w:rPr>
          <w:rFonts w:ascii="Times New Roman" w:hAnsi="Times New Roman"/>
          <w:color w:val="201F1E"/>
          <w:bdr w:val="none" w:sz="0" w:space="0" w:color="auto" w:frame="1"/>
          <w:shd w:val="clear" w:color="auto" w:fill="FFFFFF"/>
        </w:rPr>
        <w:t>Cancelled</w:t>
      </w:r>
      <w:r w:rsidRPr="007A4173">
        <w:rPr>
          <w:rFonts w:ascii="Times New Roman" w:hAnsi="Times New Roman"/>
          <w:color w:val="201F1E"/>
          <w:bdr w:val="none" w:sz="0" w:space="0" w:color="auto" w:frame="1"/>
          <w:shd w:val="clear" w:color="auto" w:fill="FFFFFF"/>
          <w:lang w:val="en-SG"/>
        </w:rPr>
        <w:t>)  </w:t>
      </w:r>
    </w:p>
    <w:p w14:paraId="45604923" w14:textId="77777777" w:rsidR="007A4173" w:rsidRPr="007A4173" w:rsidRDefault="007A4173" w:rsidP="007A4173">
      <w:pPr>
        <w:rPr>
          <w:color w:val="000000"/>
        </w:rPr>
      </w:pPr>
    </w:p>
    <w:p w14:paraId="6066281C" w14:textId="77777777" w:rsidR="007A4173" w:rsidRPr="007A4173" w:rsidRDefault="007A4173" w:rsidP="007A4173">
      <w:pPr>
        <w:pStyle w:val="ListParagraph"/>
        <w:numPr>
          <w:ilvl w:val="0"/>
          <w:numId w:val="33"/>
        </w:numPr>
        <w:ind w:left="360"/>
        <w:contextualSpacing w:val="0"/>
        <w:rPr>
          <w:rFonts w:ascii="Times New Roman" w:eastAsia="Malgun Gothic" w:hAnsi="Times New Roman"/>
          <w:color w:val="000000"/>
          <w:lang w:val="nl-NL" w:eastAsia="nl-NL"/>
        </w:rPr>
      </w:pPr>
      <w:proofErr w:type="spellStart"/>
      <w:r w:rsidRPr="007A4173">
        <w:rPr>
          <w:rFonts w:ascii="Times New Roman" w:eastAsia="Malgun Gothic" w:hAnsi="Times New Roman"/>
          <w:b/>
          <w:bCs/>
          <w:lang w:val="nl-NL" w:eastAsia="nl-NL"/>
        </w:rPr>
        <w:t>Tay</w:t>
      </w:r>
      <w:proofErr w:type="spellEnd"/>
      <w:r w:rsidRPr="007A4173">
        <w:rPr>
          <w:rFonts w:ascii="Times New Roman" w:eastAsia="Malgun Gothic" w:hAnsi="Times New Roman"/>
          <w:b/>
          <w:bCs/>
          <w:lang w:val="nl-NL" w:eastAsia="nl-NL"/>
        </w:rPr>
        <w:t xml:space="preserve">, J., Lee, H., </w:t>
      </w:r>
      <w:proofErr w:type="spellStart"/>
      <w:r w:rsidRPr="007A4173">
        <w:rPr>
          <w:rFonts w:ascii="Times New Roman" w:eastAsia="Malgun Gothic" w:hAnsi="Times New Roman"/>
          <w:b/>
          <w:bCs/>
          <w:lang w:val="nl-NL" w:eastAsia="nl-NL"/>
        </w:rPr>
        <w:t>Ghahremani</w:t>
      </w:r>
      <w:proofErr w:type="spellEnd"/>
      <w:r w:rsidRPr="007A4173">
        <w:rPr>
          <w:rFonts w:ascii="Times New Roman" w:eastAsia="Malgun Gothic" w:hAnsi="Times New Roman"/>
          <w:b/>
          <w:bCs/>
          <w:lang w:val="nl-NL" w:eastAsia="nl-NL"/>
        </w:rPr>
        <w:t xml:space="preserve">, M., </w:t>
      </w:r>
      <w:proofErr w:type="spellStart"/>
      <w:r w:rsidRPr="007A4173">
        <w:rPr>
          <w:rFonts w:ascii="Times New Roman" w:eastAsia="Malgun Gothic" w:hAnsi="Times New Roman"/>
          <w:b/>
          <w:bCs/>
          <w:lang w:val="nl-NL" w:eastAsia="nl-NL"/>
        </w:rPr>
        <w:t>Maeda</w:t>
      </w:r>
      <w:proofErr w:type="spellEnd"/>
      <w:r w:rsidRPr="007A4173">
        <w:rPr>
          <w:rFonts w:ascii="Times New Roman" w:eastAsia="Malgun Gothic" w:hAnsi="Times New Roman"/>
          <w:b/>
          <w:bCs/>
          <w:lang w:val="nl-NL" w:eastAsia="nl-NL"/>
        </w:rPr>
        <w:t>, Y., &amp; Gentry., M.</w:t>
      </w:r>
      <w:r w:rsidRPr="007A4173">
        <w:rPr>
          <w:rFonts w:ascii="Times New Roman" w:eastAsia="Malgun Gothic" w:hAnsi="Times New Roman"/>
          <w:lang w:val="nl-NL" w:eastAsia="nl-NL"/>
        </w:rPr>
        <w:t xml:space="preserve"> (2020, April). </w:t>
      </w:r>
      <w:proofErr w:type="gramStart"/>
      <w:r w:rsidRPr="007A4173">
        <w:rPr>
          <w:rFonts w:ascii="Times New Roman" w:eastAsia="Malgun Gothic" w:hAnsi="Times New Roman"/>
          <w:i/>
          <w:color w:val="000000"/>
          <w:lang w:val="nl-NL" w:eastAsia="nl-NL"/>
        </w:rPr>
        <w:t>MLM analysis</w:t>
      </w:r>
      <w:proofErr w:type="gramEnd"/>
      <w:r w:rsidRPr="007A4173">
        <w:rPr>
          <w:rFonts w:ascii="Times New Roman" w:eastAsia="Malgun Gothic" w:hAnsi="Times New Roman"/>
          <w:i/>
          <w:color w:val="000000"/>
          <w:lang w:val="nl-NL" w:eastAsia="nl-NL"/>
        </w:rPr>
        <w:t xml:space="preserve"> of </w:t>
      </w:r>
      <w:proofErr w:type="spellStart"/>
      <w:r w:rsidRPr="007A4173">
        <w:rPr>
          <w:rFonts w:ascii="Times New Roman" w:eastAsia="Malgun Gothic" w:hAnsi="Times New Roman"/>
          <w:i/>
          <w:color w:val="000000"/>
          <w:lang w:val="nl-NL" w:eastAsia="nl-NL"/>
        </w:rPr>
        <w:t>an</w:t>
      </w:r>
      <w:proofErr w:type="spellEnd"/>
      <w:r w:rsidRPr="007A4173">
        <w:rPr>
          <w:rFonts w:ascii="Times New Roman" w:eastAsia="Malgun Gothic" w:hAnsi="Times New Roman"/>
          <w:i/>
          <w:color w:val="000000"/>
          <w:lang w:val="nl-NL" w:eastAsia="nl-NL"/>
        </w:rPr>
        <w:t xml:space="preserve"> </w:t>
      </w:r>
      <w:proofErr w:type="spellStart"/>
      <w:r w:rsidRPr="007A4173">
        <w:rPr>
          <w:rFonts w:ascii="Times New Roman" w:eastAsia="Malgun Gothic" w:hAnsi="Times New Roman"/>
          <w:i/>
          <w:color w:val="000000"/>
          <w:lang w:val="nl-NL" w:eastAsia="nl-NL"/>
        </w:rPr>
        <w:t>intervention</w:t>
      </w:r>
      <w:proofErr w:type="spellEnd"/>
      <w:r w:rsidRPr="007A4173">
        <w:rPr>
          <w:rFonts w:ascii="Times New Roman" w:eastAsia="Malgun Gothic" w:hAnsi="Times New Roman"/>
          <w:i/>
          <w:color w:val="000000"/>
          <w:lang w:val="nl-NL" w:eastAsia="nl-NL"/>
        </w:rPr>
        <w:t xml:space="preserve"> on </w:t>
      </w:r>
      <w:proofErr w:type="spellStart"/>
      <w:r w:rsidRPr="007A4173">
        <w:rPr>
          <w:rFonts w:ascii="Times New Roman" w:eastAsia="Malgun Gothic" w:hAnsi="Times New Roman"/>
          <w:i/>
          <w:color w:val="000000"/>
          <w:lang w:val="nl-NL" w:eastAsia="nl-NL"/>
        </w:rPr>
        <w:t>students</w:t>
      </w:r>
      <w:proofErr w:type="spellEnd"/>
      <w:r w:rsidRPr="007A4173">
        <w:rPr>
          <w:rFonts w:ascii="Times New Roman" w:eastAsia="Malgun Gothic" w:hAnsi="Times New Roman"/>
          <w:i/>
          <w:color w:val="000000"/>
          <w:lang w:val="nl-NL" w:eastAsia="nl-NL"/>
        </w:rPr>
        <w:t xml:space="preserve">’ NWEA </w:t>
      </w:r>
      <w:proofErr w:type="spellStart"/>
      <w:r w:rsidRPr="007A4173">
        <w:rPr>
          <w:rFonts w:ascii="Times New Roman" w:eastAsia="Malgun Gothic" w:hAnsi="Times New Roman"/>
          <w:i/>
          <w:color w:val="000000"/>
          <w:lang w:val="nl-NL" w:eastAsia="nl-NL"/>
        </w:rPr>
        <w:t>mathematics</w:t>
      </w:r>
      <w:proofErr w:type="spellEnd"/>
      <w:r w:rsidRPr="007A4173">
        <w:rPr>
          <w:rFonts w:ascii="Times New Roman" w:eastAsia="Malgun Gothic" w:hAnsi="Times New Roman"/>
          <w:i/>
          <w:color w:val="000000"/>
          <w:lang w:val="nl-NL" w:eastAsia="nl-NL"/>
        </w:rPr>
        <w:t xml:space="preserve"> </w:t>
      </w:r>
      <w:proofErr w:type="spellStart"/>
      <w:r w:rsidRPr="007A4173">
        <w:rPr>
          <w:rFonts w:ascii="Times New Roman" w:eastAsia="Malgun Gothic" w:hAnsi="Times New Roman"/>
          <w:i/>
          <w:color w:val="000000"/>
          <w:lang w:val="nl-NL" w:eastAsia="nl-NL"/>
        </w:rPr>
        <w:t>and</w:t>
      </w:r>
      <w:proofErr w:type="spellEnd"/>
      <w:r w:rsidRPr="007A4173">
        <w:rPr>
          <w:rFonts w:ascii="Times New Roman" w:eastAsia="Malgun Gothic" w:hAnsi="Times New Roman"/>
          <w:i/>
          <w:color w:val="000000"/>
          <w:lang w:val="nl-NL" w:eastAsia="nl-NL"/>
        </w:rPr>
        <w:t xml:space="preserve"> reading scores.</w:t>
      </w:r>
      <w:r w:rsidRPr="007A4173">
        <w:rPr>
          <w:rFonts w:ascii="Times New Roman" w:eastAsia="Malgun Gothic" w:hAnsi="Times New Roman"/>
          <w:color w:val="000000"/>
          <w:lang w:val="nl-NL" w:eastAsia="nl-NL"/>
        </w:rPr>
        <w:t xml:space="preserve"> </w:t>
      </w:r>
      <w:proofErr w:type="spellStart"/>
      <w:r w:rsidRPr="007A4173">
        <w:rPr>
          <w:rFonts w:ascii="Times New Roman" w:eastAsia="Malgun Gothic" w:hAnsi="Times New Roman"/>
          <w:color w:val="000000"/>
          <w:lang w:val="nl-NL" w:eastAsia="nl-NL"/>
        </w:rPr>
        <w:t>Presented</w:t>
      </w:r>
      <w:proofErr w:type="spellEnd"/>
      <w:r w:rsidRPr="007A4173">
        <w:rPr>
          <w:rFonts w:ascii="Times New Roman" w:eastAsia="Malgun Gothic" w:hAnsi="Times New Roman"/>
          <w:color w:val="000000"/>
          <w:lang w:val="nl-NL" w:eastAsia="nl-NL"/>
        </w:rPr>
        <w:t xml:space="preserve"> at American </w:t>
      </w:r>
      <w:proofErr w:type="spellStart"/>
      <w:r w:rsidRPr="007A4173">
        <w:rPr>
          <w:rFonts w:ascii="Times New Roman" w:eastAsia="Malgun Gothic" w:hAnsi="Times New Roman"/>
          <w:color w:val="000000"/>
          <w:lang w:val="nl-NL" w:eastAsia="nl-NL"/>
        </w:rPr>
        <w:t>Educational</w:t>
      </w:r>
      <w:proofErr w:type="spellEnd"/>
      <w:r w:rsidRPr="007A4173">
        <w:rPr>
          <w:rFonts w:ascii="Times New Roman" w:eastAsia="Malgun Gothic" w:hAnsi="Times New Roman"/>
          <w:color w:val="000000"/>
          <w:lang w:val="nl-NL" w:eastAsia="nl-NL"/>
        </w:rPr>
        <w:t xml:space="preserve"> Research Association, San Francisco, CA.</w:t>
      </w:r>
      <w:r w:rsidRPr="007A4173">
        <w:rPr>
          <w:rFonts w:ascii="Times New Roman" w:hAnsi="Times New Roman"/>
          <w:color w:val="201F1E"/>
          <w:bdr w:val="none" w:sz="0" w:space="0" w:color="auto" w:frame="1"/>
          <w:shd w:val="clear" w:color="auto" w:fill="FFFFFF"/>
          <w:lang w:val="en-SG"/>
        </w:rPr>
        <w:t xml:space="preserve"> (Conference </w:t>
      </w:r>
      <w:r w:rsidRPr="007A4173">
        <w:rPr>
          <w:rFonts w:ascii="Times New Roman" w:hAnsi="Times New Roman"/>
          <w:color w:val="201F1E"/>
          <w:bdr w:val="none" w:sz="0" w:space="0" w:color="auto" w:frame="1"/>
          <w:shd w:val="clear" w:color="auto" w:fill="FFFFFF"/>
        </w:rPr>
        <w:t>Cancelled</w:t>
      </w:r>
      <w:r w:rsidRPr="007A4173">
        <w:rPr>
          <w:rFonts w:ascii="Times New Roman" w:hAnsi="Times New Roman"/>
          <w:color w:val="201F1E"/>
          <w:bdr w:val="none" w:sz="0" w:space="0" w:color="auto" w:frame="1"/>
          <w:shd w:val="clear" w:color="auto" w:fill="FFFFFF"/>
          <w:lang w:val="en-SG"/>
        </w:rPr>
        <w:t>)</w:t>
      </w:r>
    </w:p>
    <w:p w14:paraId="16348051" w14:textId="4EDF1CF1" w:rsidR="007A4173" w:rsidRPr="007A4173" w:rsidRDefault="007A4173" w:rsidP="007A4173">
      <w:pPr>
        <w:rPr>
          <w:rFonts w:eastAsia="Malgun Gothic"/>
          <w:color w:val="000000"/>
          <w:lang w:val="nl-NL" w:eastAsia="nl-NL"/>
        </w:rPr>
      </w:pPr>
      <w:r w:rsidRPr="007A4173">
        <w:rPr>
          <w:color w:val="201F1E"/>
          <w:bdr w:val="none" w:sz="0" w:space="0" w:color="auto" w:frame="1"/>
          <w:shd w:val="clear" w:color="auto" w:fill="FFFFFF"/>
          <w:lang w:val="en-SG"/>
        </w:rPr>
        <w:t> </w:t>
      </w:r>
    </w:p>
    <w:p w14:paraId="35316B11" w14:textId="240D871F" w:rsidR="00284369" w:rsidRPr="00284369" w:rsidRDefault="00EF4F81" w:rsidP="00284369">
      <w:pPr>
        <w:pStyle w:val="ListParagraph"/>
        <w:numPr>
          <w:ilvl w:val="0"/>
          <w:numId w:val="33"/>
        </w:numPr>
        <w:ind w:left="360"/>
        <w:rPr>
          <w:rFonts w:ascii="Times New Roman" w:eastAsia="Times New Roman" w:hAnsi="Times New Roman"/>
        </w:rPr>
      </w:pPr>
      <w:r>
        <w:rPr>
          <w:rFonts w:ascii="Times New Roman" w:hAnsi="Times New Roman"/>
          <w:color w:val="000000"/>
        </w:rPr>
        <w:t>*</w:t>
      </w:r>
      <w:r w:rsidR="00284369" w:rsidRPr="00284369">
        <w:rPr>
          <w:rFonts w:ascii="Times New Roman" w:hAnsi="Times New Roman"/>
          <w:color w:val="000000"/>
        </w:rPr>
        <w:t xml:space="preserve">Cress, A., </w:t>
      </w:r>
      <w:r>
        <w:rPr>
          <w:rFonts w:ascii="Times New Roman" w:hAnsi="Times New Roman"/>
          <w:color w:val="000000"/>
        </w:rPr>
        <w:t>*</w:t>
      </w:r>
      <w:r w:rsidR="00284369" w:rsidRPr="00284369">
        <w:rPr>
          <w:rFonts w:ascii="Times New Roman" w:hAnsi="Times New Roman"/>
          <w:color w:val="000000"/>
        </w:rPr>
        <w:t>Tay, J., Pereira, N., Richardson, J., &amp; Gentry, M.</w:t>
      </w:r>
      <w:r w:rsidR="00284369" w:rsidRPr="00284369">
        <w:rPr>
          <w:rFonts w:ascii="Times New Roman" w:hAnsi="Times New Roman"/>
          <w:b/>
          <w:bCs/>
          <w:color w:val="000000"/>
        </w:rPr>
        <w:t xml:space="preserve"> </w:t>
      </w:r>
      <w:r w:rsidR="00284369" w:rsidRPr="00284369">
        <w:rPr>
          <w:rFonts w:ascii="Times New Roman" w:hAnsi="Times New Roman"/>
          <w:color w:val="000000"/>
        </w:rPr>
        <w:t xml:space="preserve">(2019, November). </w:t>
      </w:r>
      <w:r w:rsidR="00284369" w:rsidRPr="00284369">
        <w:rPr>
          <w:rFonts w:ascii="Times New Roman" w:hAnsi="Times New Roman"/>
          <w:i/>
          <w:iCs/>
          <w:color w:val="000000"/>
        </w:rPr>
        <w:t>Online professional development in gifted education: Lessons from a Javits project.</w:t>
      </w:r>
      <w:r w:rsidR="00284369" w:rsidRPr="00284369">
        <w:rPr>
          <w:rFonts w:ascii="Times New Roman" w:hAnsi="Times New Roman"/>
          <w:bCs/>
          <w:i/>
          <w:iCs/>
        </w:rPr>
        <w:t xml:space="preserve"> </w:t>
      </w:r>
      <w:r w:rsidR="00284369" w:rsidRPr="00284369">
        <w:rPr>
          <w:rFonts w:ascii="Times New Roman" w:hAnsi="Times New Roman"/>
          <w:bCs/>
        </w:rPr>
        <w:t xml:space="preserve">Session presented at the </w:t>
      </w:r>
      <w:r w:rsidR="00284369" w:rsidRPr="00284369">
        <w:rPr>
          <w:rFonts w:ascii="Times New Roman" w:hAnsi="Times New Roman"/>
          <w:color w:val="000000"/>
          <w:shd w:val="clear" w:color="auto" w:fill="FFFFFF"/>
        </w:rPr>
        <w:t>National Association of Gifted Children Conference, Albuquerque, NM.</w:t>
      </w:r>
    </w:p>
    <w:p w14:paraId="5FAE34C2" w14:textId="77777777" w:rsidR="00284369" w:rsidRPr="00284369" w:rsidRDefault="00284369" w:rsidP="00284369"/>
    <w:p w14:paraId="26498B5E" w14:textId="2708F094" w:rsidR="00284369" w:rsidRPr="003F0309" w:rsidRDefault="00284369" w:rsidP="00284369">
      <w:pPr>
        <w:pStyle w:val="ListParagraph"/>
        <w:numPr>
          <w:ilvl w:val="0"/>
          <w:numId w:val="33"/>
        </w:numPr>
        <w:ind w:left="360"/>
        <w:rPr>
          <w:rFonts w:ascii="Times New Roman" w:eastAsia="Times New Roman" w:hAnsi="Times New Roman"/>
        </w:rPr>
      </w:pPr>
      <w:r w:rsidRPr="00284369">
        <w:rPr>
          <w:rFonts w:ascii="Times New Roman" w:hAnsi="Times New Roman"/>
        </w:rPr>
        <w:t xml:space="preserve">Gentry, M., </w:t>
      </w:r>
      <w:r w:rsidR="002B4ECF">
        <w:rPr>
          <w:rFonts w:ascii="Times New Roman" w:hAnsi="Times New Roman"/>
        </w:rPr>
        <w:t>*</w:t>
      </w:r>
      <w:r w:rsidRPr="00284369">
        <w:rPr>
          <w:rFonts w:ascii="Times New Roman" w:hAnsi="Times New Roman"/>
        </w:rPr>
        <w:t xml:space="preserve">Gray, A., Whiting, G., Richardson, J., &amp; Maeda, Y. (2019, November). </w:t>
      </w:r>
      <w:r w:rsidRPr="00284369">
        <w:rPr>
          <w:rFonts w:ascii="Times New Roman" w:hAnsi="Times New Roman"/>
          <w:i/>
          <w:iCs/>
        </w:rPr>
        <w:t xml:space="preserve">State report cards: Access, equity, underrepresentation, and missingness by race and income. </w:t>
      </w:r>
      <w:r w:rsidRPr="00284369">
        <w:rPr>
          <w:rFonts w:ascii="Times New Roman" w:hAnsi="Times New Roman"/>
          <w:bCs/>
        </w:rPr>
        <w:lastRenderedPageBreak/>
        <w:t xml:space="preserve">Session presented at the </w:t>
      </w:r>
      <w:r w:rsidRPr="00284369">
        <w:rPr>
          <w:rFonts w:ascii="Times New Roman" w:hAnsi="Times New Roman"/>
          <w:color w:val="000000"/>
          <w:shd w:val="clear" w:color="auto" w:fill="FFFFFF"/>
        </w:rPr>
        <w:t>National Association of Gifted Children Conference, Albuquerque, NM.</w:t>
      </w:r>
    </w:p>
    <w:p w14:paraId="7DAE6FF6" w14:textId="77777777" w:rsidR="003F0309" w:rsidRPr="003F0309" w:rsidRDefault="003F0309" w:rsidP="003F0309"/>
    <w:p w14:paraId="1EA236DA" w14:textId="674547B6" w:rsidR="00284369" w:rsidRPr="00284369" w:rsidRDefault="00284369" w:rsidP="00284369">
      <w:pPr>
        <w:pStyle w:val="ListParagraph"/>
        <w:numPr>
          <w:ilvl w:val="0"/>
          <w:numId w:val="33"/>
        </w:numPr>
        <w:ind w:left="360"/>
        <w:rPr>
          <w:rFonts w:ascii="Times New Roman" w:eastAsia="Times New Roman" w:hAnsi="Times New Roman"/>
        </w:rPr>
      </w:pPr>
      <w:proofErr w:type="spellStart"/>
      <w:r w:rsidRPr="00284369">
        <w:rPr>
          <w:rFonts w:ascii="Times New Roman" w:hAnsi="Times New Roman"/>
          <w:bCs/>
        </w:rPr>
        <w:t>Olenchak</w:t>
      </w:r>
      <w:proofErr w:type="spellEnd"/>
      <w:r w:rsidRPr="00284369">
        <w:rPr>
          <w:rFonts w:ascii="Times New Roman" w:hAnsi="Times New Roman"/>
          <w:bCs/>
        </w:rPr>
        <w:t xml:space="preserve">, F. R., Gentry, M., &amp; </w:t>
      </w:r>
      <w:r w:rsidR="002B4ECF">
        <w:rPr>
          <w:rFonts w:ascii="Times New Roman" w:hAnsi="Times New Roman"/>
          <w:bCs/>
        </w:rPr>
        <w:t>*</w:t>
      </w:r>
      <w:r w:rsidRPr="00284369">
        <w:rPr>
          <w:rFonts w:ascii="Times New Roman" w:hAnsi="Times New Roman"/>
          <w:bCs/>
        </w:rPr>
        <w:t xml:space="preserve">Gray, A. (2019, November). </w:t>
      </w:r>
      <w:r w:rsidRPr="00284369">
        <w:rPr>
          <w:rFonts w:ascii="Times New Roman" w:hAnsi="Times New Roman"/>
          <w:i/>
          <w:iCs/>
          <w:color w:val="000000"/>
          <w:shd w:val="clear" w:color="auto" w:fill="FFFFFF"/>
        </w:rPr>
        <w:t>Gifted and Native: Research, practices, and partnerships.</w:t>
      </w:r>
      <w:r w:rsidRPr="00284369">
        <w:rPr>
          <w:rFonts w:ascii="Times New Roman" w:hAnsi="Times New Roman"/>
          <w:color w:val="000000"/>
          <w:shd w:val="clear" w:color="auto" w:fill="FFFFFF"/>
        </w:rPr>
        <w:t xml:space="preserve"> Preconvention session presented at the National Association of Gifted Children Conference, Albuquerque, NM.</w:t>
      </w:r>
    </w:p>
    <w:p w14:paraId="4C9E44B1" w14:textId="6F335073" w:rsidR="00284369" w:rsidRPr="00284369" w:rsidRDefault="00284369" w:rsidP="00284369">
      <w:pPr>
        <w:pStyle w:val="ListParagraph"/>
        <w:ind w:left="360"/>
        <w:rPr>
          <w:rFonts w:ascii="Times New Roman" w:eastAsia="Times New Roman" w:hAnsi="Times New Roman"/>
        </w:rPr>
      </w:pPr>
      <w:r w:rsidRPr="00284369">
        <w:rPr>
          <w:rFonts w:ascii="Times New Roman" w:hAnsi="Times New Roman"/>
          <w:color w:val="000000"/>
          <w:shd w:val="clear" w:color="auto" w:fill="FFFFFF"/>
        </w:rPr>
        <w:t xml:space="preserve"> </w:t>
      </w:r>
    </w:p>
    <w:p w14:paraId="16A82BA8" w14:textId="3BE1C88D" w:rsidR="00284369" w:rsidRPr="00284369" w:rsidRDefault="00284369" w:rsidP="00284369">
      <w:pPr>
        <w:pStyle w:val="ListParagraph"/>
        <w:numPr>
          <w:ilvl w:val="0"/>
          <w:numId w:val="33"/>
        </w:numPr>
        <w:ind w:left="360"/>
        <w:rPr>
          <w:rFonts w:ascii="Times New Roman" w:eastAsia="Times New Roman" w:hAnsi="Times New Roman"/>
        </w:rPr>
      </w:pPr>
      <w:r w:rsidRPr="00284369">
        <w:rPr>
          <w:rFonts w:ascii="Times New Roman" w:hAnsi="Times New Roman"/>
          <w:color w:val="000000"/>
        </w:rPr>
        <w:t xml:space="preserve">Pereira, N., </w:t>
      </w:r>
      <w:r w:rsidR="002B4ECF">
        <w:rPr>
          <w:rFonts w:ascii="Times New Roman" w:hAnsi="Times New Roman"/>
          <w:color w:val="000000"/>
        </w:rPr>
        <w:t>*</w:t>
      </w:r>
      <w:r w:rsidRPr="00284369">
        <w:rPr>
          <w:rFonts w:ascii="Times New Roman" w:hAnsi="Times New Roman"/>
          <w:color w:val="000000"/>
        </w:rPr>
        <w:t xml:space="preserve">Tay, J., </w:t>
      </w:r>
      <w:r w:rsidR="002B4ECF">
        <w:rPr>
          <w:rFonts w:ascii="Times New Roman" w:hAnsi="Times New Roman"/>
          <w:color w:val="000000"/>
        </w:rPr>
        <w:t>*</w:t>
      </w:r>
      <w:r w:rsidRPr="00284369">
        <w:rPr>
          <w:rFonts w:ascii="Times New Roman" w:hAnsi="Times New Roman"/>
          <w:color w:val="000000"/>
        </w:rPr>
        <w:t xml:space="preserve">Cress, A., Maeda, Y., &amp; Gentry, M. (2019, November). </w:t>
      </w:r>
      <w:r w:rsidRPr="00284369">
        <w:rPr>
          <w:rFonts w:ascii="Times New Roman" w:hAnsi="Times New Roman"/>
          <w:i/>
          <w:iCs/>
          <w:color w:val="000000"/>
        </w:rPr>
        <w:t>Balancing research and evaluation: An overview of the evaluation of a Javits project.</w:t>
      </w:r>
      <w:r w:rsidRPr="00284369">
        <w:rPr>
          <w:rFonts w:ascii="Times New Roman" w:hAnsi="Times New Roman"/>
          <w:bCs/>
        </w:rPr>
        <w:t xml:space="preserve"> Session presented at the </w:t>
      </w:r>
      <w:r w:rsidRPr="00284369">
        <w:rPr>
          <w:rFonts w:ascii="Times New Roman" w:hAnsi="Times New Roman"/>
          <w:bCs/>
          <w:color w:val="000000"/>
          <w:shd w:val="clear" w:color="auto" w:fill="FFFFFF"/>
        </w:rPr>
        <w:t>National Association of Gifted Children Conference, Albuquerque, NM.</w:t>
      </w:r>
    </w:p>
    <w:p w14:paraId="62967235" w14:textId="77777777" w:rsidR="00284369" w:rsidRPr="00284369" w:rsidRDefault="00284369" w:rsidP="00284369"/>
    <w:p w14:paraId="745FF41D" w14:textId="014C5384" w:rsidR="00296647" w:rsidRPr="00284369" w:rsidRDefault="00296647" w:rsidP="00296647">
      <w:pPr>
        <w:pStyle w:val="ListParagraph"/>
        <w:numPr>
          <w:ilvl w:val="0"/>
          <w:numId w:val="33"/>
        </w:numPr>
        <w:ind w:left="360"/>
        <w:rPr>
          <w:rFonts w:ascii="Times New Roman" w:eastAsia="Times New Roman" w:hAnsi="Times New Roman"/>
        </w:rPr>
      </w:pPr>
      <w:r w:rsidRPr="00284369">
        <w:rPr>
          <w:rFonts w:ascii="Times New Roman" w:hAnsi="Times New Roman"/>
          <w:color w:val="000000"/>
        </w:rPr>
        <w:t xml:space="preserve">Gentry, M., Whiting, G., Pereira, N., &amp; </w:t>
      </w:r>
      <w:r w:rsidR="002B4ECF">
        <w:rPr>
          <w:rFonts w:ascii="Times New Roman" w:hAnsi="Times New Roman"/>
          <w:color w:val="000000"/>
        </w:rPr>
        <w:t>*</w:t>
      </w:r>
      <w:r w:rsidRPr="00284369">
        <w:rPr>
          <w:rFonts w:ascii="Times New Roman" w:hAnsi="Times New Roman"/>
          <w:color w:val="000000"/>
        </w:rPr>
        <w:t xml:space="preserve">Gray, A. (2019, July). </w:t>
      </w:r>
      <w:r w:rsidRPr="00284369">
        <w:rPr>
          <w:rFonts w:ascii="Times New Roman" w:hAnsi="Times New Roman"/>
          <w:i/>
          <w:color w:val="000000"/>
        </w:rPr>
        <w:t>Dreams deferred: Access, equity, and missing children in gifted education across the United States.</w:t>
      </w:r>
      <w:r w:rsidRPr="00284369">
        <w:rPr>
          <w:rFonts w:ascii="Times New Roman" w:hAnsi="Times New Roman"/>
          <w:color w:val="000000"/>
        </w:rPr>
        <w:t xml:space="preserve"> Session presented at the World Council for Gifted and Talented Children Conference, Nashville, TN.</w:t>
      </w:r>
    </w:p>
    <w:p w14:paraId="79799BD2" w14:textId="77777777" w:rsidR="00284369" w:rsidRPr="00284369" w:rsidRDefault="00284369" w:rsidP="00284369"/>
    <w:p w14:paraId="0E9579C1" w14:textId="7385CA3D" w:rsidR="00296647" w:rsidRPr="00284369" w:rsidRDefault="002B4ECF" w:rsidP="00296647">
      <w:pPr>
        <w:pStyle w:val="ListParagraph"/>
        <w:numPr>
          <w:ilvl w:val="0"/>
          <w:numId w:val="33"/>
        </w:numPr>
        <w:ind w:left="360"/>
        <w:rPr>
          <w:rFonts w:ascii="Times New Roman" w:eastAsia="Times New Roman" w:hAnsi="Times New Roman"/>
        </w:rPr>
      </w:pPr>
      <w:r>
        <w:rPr>
          <w:rFonts w:ascii="Times New Roman" w:hAnsi="Times New Roman"/>
          <w:color w:val="000000"/>
        </w:rPr>
        <w:t>*</w:t>
      </w:r>
      <w:r w:rsidR="00296647" w:rsidRPr="00284369">
        <w:rPr>
          <w:rFonts w:ascii="Times New Roman" w:hAnsi="Times New Roman"/>
          <w:color w:val="000000"/>
        </w:rPr>
        <w:t xml:space="preserve">Gray, A., &amp; Gentry, M. (2019, July). </w:t>
      </w:r>
      <w:r w:rsidR="00296647" w:rsidRPr="00284369">
        <w:rPr>
          <w:rFonts w:ascii="Times New Roman" w:hAnsi="Times New Roman"/>
          <w:i/>
          <w:color w:val="000000"/>
        </w:rPr>
        <w:t xml:space="preserve">Developing equity and access for American Indian/Alaska Native youth with gifts and talents. </w:t>
      </w:r>
      <w:r w:rsidR="00296647" w:rsidRPr="00284369">
        <w:rPr>
          <w:rFonts w:ascii="Times New Roman" w:hAnsi="Times New Roman"/>
          <w:color w:val="000000"/>
        </w:rPr>
        <w:t>Session presented at the World Council for Gifted and Talented Children Conference, Nashville, TN.</w:t>
      </w:r>
    </w:p>
    <w:p w14:paraId="1252667D" w14:textId="77777777" w:rsidR="00284369" w:rsidRPr="00284369" w:rsidRDefault="00284369" w:rsidP="00284369"/>
    <w:p w14:paraId="44969A75" w14:textId="531B6DB2" w:rsidR="00296647" w:rsidRPr="00284369" w:rsidRDefault="002B4ECF" w:rsidP="00296647">
      <w:pPr>
        <w:pStyle w:val="ListParagraph"/>
        <w:numPr>
          <w:ilvl w:val="0"/>
          <w:numId w:val="33"/>
        </w:numPr>
        <w:ind w:left="360"/>
        <w:rPr>
          <w:rFonts w:ascii="Times New Roman" w:eastAsia="Times New Roman" w:hAnsi="Times New Roman"/>
        </w:rPr>
      </w:pPr>
      <w:r>
        <w:rPr>
          <w:rFonts w:ascii="Times New Roman" w:hAnsi="Times New Roman"/>
          <w:color w:val="000000"/>
        </w:rPr>
        <w:t>*</w:t>
      </w:r>
      <w:r w:rsidR="00296647" w:rsidRPr="00284369">
        <w:rPr>
          <w:rFonts w:ascii="Times New Roman" w:hAnsi="Times New Roman"/>
          <w:color w:val="000000"/>
        </w:rPr>
        <w:t xml:space="preserve">Karami, S., </w:t>
      </w:r>
      <w:r>
        <w:rPr>
          <w:rFonts w:ascii="Times New Roman" w:hAnsi="Times New Roman"/>
          <w:color w:val="000000"/>
        </w:rPr>
        <w:t>*</w:t>
      </w:r>
      <w:r w:rsidR="00296647" w:rsidRPr="00284369">
        <w:rPr>
          <w:rFonts w:ascii="Times New Roman" w:hAnsi="Times New Roman"/>
          <w:color w:val="000000"/>
        </w:rPr>
        <w:t xml:space="preserve">Ghahremani, M., &amp; Gentry, M. (2019, July). </w:t>
      </w:r>
      <w:r w:rsidR="00296647" w:rsidRPr="00284369">
        <w:rPr>
          <w:rFonts w:ascii="Times New Roman" w:hAnsi="Times New Roman"/>
          <w:i/>
          <w:color w:val="000000"/>
        </w:rPr>
        <w:t xml:space="preserve">Polyhedron model of wisdom. </w:t>
      </w:r>
      <w:r w:rsidR="00296647" w:rsidRPr="00284369">
        <w:rPr>
          <w:rFonts w:ascii="Times New Roman" w:hAnsi="Times New Roman"/>
          <w:color w:val="000000"/>
        </w:rPr>
        <w:t>Session presented at the World Council for Gifted and Talented Children Conference, Nashville, TN.</w:t>
      </w:r>
    </w:p>
    <w:p w14:paraId="0FD3D926" w14:textId="77777777" w:rsidR="00284369" w:rsidRPr="00284369" w:rsidRDefault="00284369" w:rsidP="00284369"/>
    <w:p w14:paraId="0FCC636E" w14:textId="20373C4A" w:rsidR="00296647" w:rsidRPr="00284369" w:rsidRDefault="002B4ECF" w:rsidP="00296647">
      <w:pPr>
        <w:pStyle w:val="ListParagraph"/>
        <w:numPr>
          <w:ilvl w:val="0"/>
          <w:numId w:val="33"/>
        </w:numPr>
        <w:ind w:left="360"/>
        <w:rPr>
          <w:rFonts w:ascii="Times New Roman" w:eastAsia="Times New Roman" w:hAnsi="Times New Roman"/>
        </w:rPr>
      </w:pPr>
      <w:r>
        <w:rPr>
          <w:rFonts w:ascii="Times New Roman" w:hAnsi="Times New Roman"/>
          <w:color w:val="000000"/>
        </w:rPr>
        <w:t>*</w:t>
      </w:r>
      <w:r w:rsidR="00296647" w:rsidRPr="00284369">
        <w:rPr>
          <w:rFonts w:ascii="Times New Roman" w:hAnsi="Times New Roman"/>
          <w:color w:val="000000"/>
        </w:rPr>
        <w:t xml:space="preserve">Lee, H., &amp; Gentry, M. (2019, July). </w:t>
      </w:r>
      <w:r w:rsidR="00296647" w:rsidRPr="00284369">
        <w:rPr>
          <w:rFonts w:ascii="Times New Roman" w:hAnsi="Times New Roman"/>
          <w:i/>
          <w:color w:val="000000"/>
        </w:rPr>
        <w:t>The major characteristics and trends in doctoral dissertation research in gifted education (2006-2010).</w:t>
      </w:r>
      <w:r w:rsidR="00296647" w:rsidRPr="00284369">
        <w:rPr>
          <w:rFonts w:ascii="Times New Roman" w:hAnsi="Times New Roman"/>
          <w:color w:val="000000"/>
        </w:rPr>
        <w:t xml:space="preserve"> Session presented at the World Council for Gifted and Talented Children Conference, Nashville, TN.</w:t>
      </w:r>
    </w:p>
    <w:p w14:paraId="61880567" w14:textId="4D9414CE" w:rsidR="00284369" w:rsidRPr="00284369" w:rsidRDefault="00EF4F81" w:rsidP="00284369">
      <w:r>
        <w:t xml:space="preserve"> </w:t>
      </w:r>
    </w:p>
    <w:p w14:paraId="6485CC0F" w14:textId="29D8F33C" w:rsidR="00296647" w:rsidRPr="00284369" w:rsidRDefault="002B4ECF" w:rsidP="00296647">
      <w:pPr>
        <w:pStyle w:val="ListParagraph"/>
        <w:numPr>
          <w:ilvl w:val="0"/>
          <w:numId w:val="33"/>
        </w:numPr>
        <w:ind w:left="360"/>
        <w:rPr>
          <w:rFonts w:ascii="Times New Roman" w:eastAsia="Times New Roman" w:hAnsi="Times New Roman"/>
        </w:rPr>
      </w:pPr>
      <w:r>
        <w:rPr>
          <w:rFonts w:ascii="Times New Roman" w:hAnsi="Times New Roman"/>
          <w:color w:val="000000"/>
        </w:rPr>
        <w:t>*</w:t>
      </w:r>
      <w:r w:rsidR="00296647" w:rsidRPr="00284369">
        <w:rPr>
          <w:rFonts w:ascii="Times New Roman" w:hAnsi="Times New Roman"/>
          <w:color w:val="000000"/>
        </w:rPr>
        <w:t xml:space="preserve">Lee, H., &amp; Gentry, M. (2019, July). </w:t>
      </w:r>
      <w:r w:rsidR="00296647" w:rsidRPr="00284369">
        <w:rPr>
          <w:rFonts w:ascii="Times New Roman" w:hAnsi="Times New Roman"/>
          <w:i/>
          <w:color w:val="000000"/>
        </w:rPr>
        <w:t xml:space="preserve">Validation study of the HOPE Scale: Identifying gifted students from low-income and multicultural families. </w:t>
      </w:r>
      <w:r w:rsidR="00296647" w:rsidRPr="00284369">
        <w:rPr>
          <w:rFonts w:ascii="Times New Roman" w:hAnsi="Times New Roman"/>
          <w:color w:val="000000"/>
        </w:rPr>
        <w:t>Session presented at the World Council for Gifted and Talented Children Conference, Nashville, TN.</w:t>
      </w:r>
    </w:p>
    <w:p w14:paraId="3746A787" w14:textId="77777777" w:rsidR="00284369" w:rsidRPr="00284369" w:rsidRDefault="00284369" w:rsidP="00284369"/>
    <w:p w14:paraId="56A312D2" w14:textId="19998847" w:rsidR="00296647" w:rsidRPr="00284369" w:rsidRDefault="002B4ECF" w:rsidP="00296647">
      <w:pPr>
        <w:pStyle w:val="ListParagraph"/>
        <w:numPr>
          <w:ilvl w:val="0"/>
          <w:numId w:val="33"/>
        </w:numPr>
        <w:ind w:left="360"/>
        <w:rPr>
          <w:rFonts w:ascii="Times New Roman" w:eastAsia="Times New Roman" w:hAnsi="Times New Roman"/>
        </w:rPr>
      </w:pPr>
      <w:r>
        <w:rPr>
          <w:rFonts w:ascii="Times New Roman" w:hAnsi="Times New Roman"/>
          <w:color w:val="000000"/>
        </w:rPr>
        <w:t>*</w:t>
      </w:r>
      <w:r w:rsidR="00296647" w:rsidRPr="00284369">
        <w:rPr>
          <w:rFonts w:ascii="Times New Roman" w:hAnsi="Times New Roman"/>
          <w:color w:val="000000"/>
        </w:rPr>
        <w:t xml:space="preserve">Tay, J., Pereira, N., </w:t>
      </w:r>
      <w:r>
        <w:rPr>
          <w:rFonts w:ascii="Times New Roman" w:hAnsi="Times New Roman"/>
          <w:color w:val="000000"/>
        </w:rPr>
        <w:t>*</w:t>
      </w:r>
      <w:r w:rsidR="00296647" w:rsidRPr="00284369">
        <w:rPr>
          <w:rFonts w:ascii="Times New Roman" w:hAnsi="Times New Roman"/>
          <w:color w:val="000000"/>
        </w:rPr>
        <w:t xml:space="preserve">Cress, A., &amp; Gentry, M. (2019, July). </w:t>
      </w:r>
      <w:r w:rsidR="00296647" w:rsidRPr="00284369">
        <w:rPr>
          <w:rFonts w:ascii="Times New Roman" w:hAnsi="Times New Roman"/>
          <w:i/>
          <w:color w:val="000000"/>
        </w:rPr>
        <w:t xml:space="preserve">Fidelity of implementation of the total school cluster grouping model: The role of teachers. </w:t>
      </w:r>
      <w:r w:rsidR="00296647" w:rsidRPr="00284369">
        <w:rPr>
          <w:rFonts w:ascii="Times New Roman" w:hAnsi="Times New Roman"/>
          <w:color w:val="000000"/>
        </w:rPr>
        <w:t>Session presented at the World Council for Gifted and Talented Children Conference, Nashville, TN.</w:t>
      </w:r>
    </w:p>
    <w:p w14:paraId="42CB2FF6" w14:textId="77777777" w:rsidR="00284369" w:rsidRPr="00284369" w:rsidRDefault="00284369" w:rsidP="00284369"/>
    <w:p w14:paraId="09E949C8" w14:textId="2BAE3237" w:rsidR="005D4281" w:rsidRPr="002051BD" w:rsidRDefault="00656D32" w:rsidP="00284369">
      <w:pPr>
        <w:pStyle w:val="ListParagraph"/>
        <w:numPr>
          <w:ilvl w:val="0"/>
          <w:numId w:val="33"/>
        </w:numPr>
        <w:ind w:left="360"/>
        <w:rPr>
          <w:rFonts w:ascii="Times New Roman" w:eastAsia="Times New Roman" w:hAnsi="Times New Roman"/>
        </w:rPr>
      </w:pPr>
      <w:r w:rsidRPr="002051BD">
        <w:rPr>
          <w:rFonts w:ascii="Times New Roman" w:eastAsia="Times New Roman" w:hAnsi="Times New Roman"/>
          <w:bCs/>
        </w:rPr>
        <w:t>*</w:t>
      </w:r>
      <w:r w:rsidR="005D4281" w:rsidRPr="002051BD">
        <w:rPr>
          <w:rFonts w:ascii="Times New Roman" w:eastAsia="Times New Roman" w:hAnsi="Times New Roman"/>
          <w:bCs/>
        </w:rPr>
        <w:t>Gray, A.</w:t>
      </w:r>
      <w:r w:rsidR="005D4281" w:rsidRPr="002051BD">
        <w:rPr>
          <w:rFonts w:ascii="Times New Roman" w:eastAsia="Times New Roman" w:hAnsi="Times New Roman"/>
        </w:rPr>
        <w:t xml:space="preserve"> &amp; Gentry, M. (2019, April). </w:t>
      </w:r>
      <w:r w:rsidR="005D4281" w:rsidRPr="002051BD">
        <w:rPr>
          <w:rFonts w:ascii="Times New Roman" w:eastAsia="Times New Roman" w:hAnsi="Times New Roman"/>
          <w:color w:val="000000"/>
        </w:rPr>
        <w:t>American Indian/Alaska Native: Representation as Gifted by School Title I Status and Locale. Poster Presented at the Annual Meeting of the American Educational Research Association. Toronto, Ontario.</w:t>
      </w:r>
    </w:p>
    <w:p w14:paraId="54C93229" w14:textId="77777777" w:rsidR="00284369" w:rsidRPr="002051BD" w:rsidRDefault="00284369" w:rsidP="00284369"/>
    <w:p w14:paraId="7F078507" w14:textId="4530D4F7" w:rsidR="005D4281" w:rsidRPr="002051BD" w:rsidRDefault="005D4281" w:rsidP="005D4281">
      <w:pPr>
        <w:pStyle w:val="ListParagraph"/>
        <w:numPr>
          <w:ilvl w:val="0"/>
          <w:numId w:val="33"/>
        </w:numPr>
        <w:ind w:left="360"/>
        <w:rPr>
          <w:rFonts w:ascii="Times New Roman" w:eastAsia="Times New Roman" w:hAnsi="Times New Roman"/>
        </w:rPr>
      </w:pPr>
      <w:r w:rsidRPr="002051BD">
        <w:rPr>
          <w:rFonts w:ascii="Times New Roman" w:eastAsia="Times New Roman" w:hAnsi="Times New Roman"/>
        </w:rPr>
        <w:t xml:space="preserve">Pereira, N., Maeda, Y., *Tay, J., &amp; Gentry, M. (2019, April). </w:t>
      </w:r>
      <w:r w:rsidRPr="002051BD">
        <w:rPr>
          <w:rFonts w:ascii="Times New Roman" w:eastAsia="Times New Roman" w:hAnsi="Times New Roman"/>
          <w:color w:val="000000"/>
        </w:rPr>
        <w:t>Representation of High-Achieving Students in Schools Implementing Cluster Grouping. Paper Presented at the Annual Meeting of the American Educational Research Association. Toronto, Ontario.</w:t>
      </w:r>
    </w:p>
    <w:p w14:paraId="55C03673" w14:textId="77777777" w:rsidR="005D4281" w:rsidRPr="002051BD" w:rsidRDefault="005D4281" w:rsidP="005D4281"/>
    <w:p w14:paraId="79C26307" w14:textId="70248C8C" w:rsidR="005D4281" w:rsidRPr="002051BD" w:rsidRDefault="005D4281" w:rsidP="005D4281">
      <w:pPr>
        <w:pStyle w:val="ListParagraph"/>
        <w:numPr>
          <w:ilvl w:val="0"/>
          <w:numId w:val="33"/>
        </w:numPr>
        <w:ind w:left="360"/>
        <w:rPr>
          <w:rFonts w:ascii="Times New Roman" w:eastAsia="Times New Roman" w:hAnsi="Times New Roman"/>
        </w:rPr>
      </w:pPr>
      <w:r w:rsidRPr="002051BD">
        <w:rPr>
          <w:rFonts w:ascii="Times New Roman" w:hAnsi="Times New Roman"/>
          <w:bCs/>
          <w:color w:val="000000"/>
          <w:shd w:val="clear" w:color="auto" w:fill="FFFFFF"/>
        </w:rPr>
        <w:t>*Yi, S.,</w:t>
      </w:r>
      <w:r w:rsidRPr="002051BD">
        <w:rPr>
          <w:rFonts w:ascii="Times New Roman" w:hAnsi="Times New Roman"/>
          <w:color w:val="000000"/>
          <w:shd w:val="clear" w:color="auto" w:fill="FFFFFF"/>
        </w:rPr>
        <w:t xml:space="preserve"> &amp; Gentry M. (2019, April). </w:t>
      </w:r>
      <w:r w:rsidRPr="002051BD">
        <w:rPr>
          <w:rFonts w:ascii="Times New Roman" w:eastAsia="Times New Roman" w:hAnsi="Times New Roman"/>
          <w:color w:val="000000"/>
        </w:rPr>
        <w:t>Postsecondary STEM Paths of High-Achieving Students in Math and Science: A Longitudinal Multilevel Investigation. Paper Presented at the Annual Meeting of the American Educational Research Association. Toronto, Ontario.</w:t>
      </w:r>
    </w:p>
    <w:p w14:paraId="40879E6B" w14:textId="77777777" w:rsidR="005D4281" w:rsidRPr="002051BD" w:rsidRDefault="005D4281" w:rsidP="005D4281"/>
    <w:p w14:paraId="45FEDD6F" w14:textId="00ED7F25" w:rsidR="009B2D9A" w:rsidRDefault="009B2D9A" w:rsidP="005D4281">
      <w:pPr>
        <w:pStyle w:val="ListParagraph"/>
        <w:numPr>
          <w:ilvl w:val="0"/>
          <w:numId w:val="33"/>
        </w:numPr>
        <w:ind w:left="360"/>
        <w:rPr>
          <w:color w:val="000000"/>
        </w:rPr>
      </w:pPr>
      <w:r w:rsidRPr="002051BD">
        <w:rPr>
          <w:rFonts w:ascii="Times New Roman" w:hAnsi="Times New Roman"/>
          <w:color w:val="000000"/>
          <w:shd w:val="clear" w:color="auto" w:fill="FFFFFF"/>
        </w:rPr>
        <w:t xml:space="preserve">Gentry, M., </w:t>
      </w:r>
      <w:r w:rsidR="005D4281" w:rsidRPr="002051BD">
        <w:rPr>
          <w:rFonts w:ascii="Times New Roman" w:hAnsi="Times New Roman"/>
          <w:bCs/>
          <w:color w:val="000000"/>
          <w:shd w:val="clear" w:color="auto" w:fill="FFFFFF"/>
        </w:rPr>
        <w:t>*</w:t>
      </w:r>
      <w:r w:rsidRPr="002051BD">
        <w:rPr>
          <w:rFonts w:ascii="Times New Roman" w:hAnsi="Times New Roman"/>
          <w:bCs/>
          <w:color w:val="000000"/>
          <w:shd w:val="clear" w:color="auto" w:fill="FFFFFF"/>
        </w:rPr>
        <w:t>Gray, A.,</w:t>
      </w:r>
      <w:r w:rsidRPr="002051BD">
        <w:rPr>
          <w:rFonts w:ascii="Times New Roman" w:hAnsi="Times New Roman"/>
          <w:color w:val="000000"/>
          <w:shd w:val="clear" w:color="auto" w:fill="FFFFFF"/>
        </w:rPr>
        <w:t xml:space="preserve"> &amp; Whiting, G. (2018, November). </w:t>
      </w:r>
      <w:r w:rsidRPr="002051BD">
        <w:rPr>
          <w:rFonts w:ascii="Times New Roman" w:hAnsi="Times New Roman"/>
          <w:i/>
          <w:color w:val="000000"/>
          <w:shd w:val="clear" w:color="auto" w:fill="FFFFFF"/>
        </w:rPr>
        <w:t>Representation in gifted education status and trends: Much worse than previously reported.</w:t>
      </w:r>
      <w:r w:rsidRPr="002051BD">
        <w:rPr>
          <w:rFonts w:ascii="Times New Roman" w:hAnsi="Times New Roman"/>
          <w:color w:val="000000"/>
          <w:shd w:val="clear" w:color="auto" w:fill="FFFFFF"/>
        </w:rPr>
        <w:t xml:space="preserve"> Session </w:t>
      </w:r>
      <w:r w:rsidRPr="002051BD">
        <w:rPr>
          <w:rFonts w:ascii="Times New Roman" w:hAnsi="Times New Roman"/>
          <w:color w:val="000000"/>
        </w:rPr>
        <w:t>presented at the National Association of</w:t>
      </w:r>
      <w:r w:rsidRPr="005D4281">
        <w:rPr>
          <w:color w:val="000000"/>
        </w:rPr>
        <w:t xml:space="preserve"> Gifted Children Conference, Minneapolis, MN.</w:t>
      </w:r>
    </w:p>
    <w:p w14:paraId="354399E2" w14:textId="77777777" w:rsidR="005D4281" w:rsidRPr="005D4281" w:rsidRDefault="005D4281" w:rsidP="005D4281">
      <w:pPr>
        <w:rPr>
          <w:color w:val="000000"/>
        </w:rPr>
      </w:pPr>
    </w:p>
    <w:p w14:paraId="5B96CBCA" w14:textId="77777777" w:rsidR="009B2D9A" w:rsidRDefault="009B2D9A" w:rsidP="005D4281">
      <w:pPr>
        <w:pStyle w:val="ListParagraph"/>
        <w:numPr>
          <w:ilvl w:val="0"/>
          <w:numId w:val="33"/>
        </w:numPr>
        <w:ind w:left="360"/>
        <w:rPr>
          <w:color w:val="000000"/>
        </w:rPr>
      </w:pPr>
      <w:r w:rsidRPr="005D4281">
        <w:rPr>
          <w:color w:val="000000"/>
          <w:shd w:val="clear" w:color="auto" w:fill="FFFFFF"/>
        </w:rPr>
        <w:t>Gentry, M., &amp; Trotman Scott, M. (2018, November</w:t>
      </w:r>
      <w:r w:rsidRPr="005D4281">
        <w:rPr>
          <w:i/>
          <w:color w:val="000000"/>
          <w:shd w:val="clear" w:color="auto" w:fill="FFFFFF"/>
        </w:rPr>
        <w:t>). Underserved youth in gifted education: Status and solutions.</w:t>
      </w:r>
      <w:r w:rsidRPr="005D4281">
        <w:rPr>
          <w:color w:val="000000"/>
          <w:shd w:val="clear" w:color="auto" w:fill="FFFFFF"/>
        </w:rPr>
        <w:t xml:space="preserve"> Session </w:t>
      </w:r>
      <w:r w:rsidRPr="005D4281">
        <w:rPr>
          <w:color w:val="000000"/>
        </w:rPr>
        <w:t>presented at the National Association of Gifted Children Conference, Minneapolis, MN.</w:t>
      </w:r>
    </w:p>
    <w:p w14:paraId="08EB5AB1" w14:textId="77777777" w:rsidR="005D4281" w:rsidRPr="005D4281" w:rsidRDefault="005D4281" w:rsidP="005D4281">
      <w:pPr>
        <w:rPr>
          <w:color w:val="000000"/>
        </w:rPr>
      </w:pPr>
    </w:p>
    <w:p w14:paraId="44A59F17" w14:textId="77777777" w:rsidR="009B2D9A" w:rsidRDefault="009B2D9A" w:rsidP="005D4281">
      <w:pPr>
        <w:pStyle w:val="ListParagraph"/>
        <w:numPr>
          <w:ilvl w:val="0"/>
          <w:numId w:val="33"/>
        </w:numPr>
        <w:ind w:left="360"/>
        <w:rPr>
          <w:color w:val="000000"/>
        </w:rPr>
      </w:pPr>
      <w:r w:rsidRPr="005D4281">
        <w:rPr>
          <w:color w:val="000000"/>
          <w:shd w:val="clear" w:color="auto" w:fill="FFFFFF"/>
        </w:rPr>
        <w:t xml:space="preserve">Gentry, M., &amp; Whiting, G. (2018, November). </w:t>
      </w:r>
      <w:r w:rsidRPr="005D4281">
        <w:rPr>
          <w:i/>
          <w:color w:val="000000"/>
          <w:shd w:val="clear" w:color="auto" w:fill="FFFFFF"/>
        </w:rPr>
        <w:t xml:space="preserve">Who gets served in gifted education? Demographic proportionality and a call for action. </w:t>
      </w:r>
      <w:r w:rsidRPr="005D4281">
        <w:rPr>
          <w:color w:val="000000"/>
          <w:shd w:val="clear" w:color="auto" w:fill="FFFFFF"/>
        </w:rPr>
        <w:t xml:space="preserve">Session </w:t>
      </w:r>
      <w:r w:rsidRPr="005D4281">
        <w:rPr>
          <w:color w:val="000000"/>
        </w:rPr>
        <w:t>presented at the National Association of Gifted Children Conference, Minneapolis, MN.</w:t>
      </w:r>
    </w:p>
    <w:p w14:paraId="34F2EE87" w14:textId="77777777" w:rsidR="005D4281" w:rsidRPr="005D4281" w:rsidRDefault="005D4281" w:rsidP="005D4281">
      <w:pPr>
        <w:rPr>
          <w:color w:val="000000"/>
        </w:rPr>
      </w:pPr>
    </w:p>
    <w:p w14:paraId="2E7777F3" w14:textId="41E4C885" w:rsidR="005D4281" w:rsidRDefault="005D4281" w:rsidP="005D4281">
      <w:pPr>
        <w:pStyle w:val="ListParagraph"/>
        <w:numPr>
          <w:ilvl w:val="0"/>
          <w:numId w:val="33"/>
        </w:numPr>
        <w:ind w:left="360"/>
        <w:rPr>
          <w:color w:val="000000"/>
        </w:rPr>
      </w:pPr>
      <w:r w:rsidRPr="002B4ECF">
        <w:rPr>
          <w:bCs/>
          <w:color w:val="000000"/>
          <w:shd w:val="clear" w:color="auto" w:fill="FFFFFF"/>
        </w:rPr>
        <w:t>*</w:t>
      </w:r>
      <w:r w:rsidR="009B2D9A" w:rsidRPr="002B4ECF">
        <w:rPr>
          <w:bCs/>
          <w:color w:val="000000"/>
          <w:shd w:val="clear" w:color="auto" w:fill="FFFFFF"/>
        </w:rPr>
        <w:t>Hodges, J.,</w:t>
      </w:r>
      <w:r w:rsidR="009B2D9A" w:rsidRPr="005D4281">
        <w:rPr>
          <w:color w:val="000000"/>
          <w:shd w:val="clear" w:color="auto" w:fill="FFFFFF"/>
        </w:rPr>
        <w:t xml:space="preserve"> &amp; Gentry, M. (2018, November). </w:t>
      </w:r>
      <w:r w:rsidR="009B2D9A" w:rsidRPr="005D4281">
        <w:rPr>
          <w:i/>
          <w:color w:val="000000"/>
          <w:shd w:val="clear" w:color="auto" w:fill="FFFFFF"/>
        </w:rPr>
        <w:t>Multiple identification criteria and underrepresented populations in the state of Indiana</w:t>
      </w:r>
      <w:r w:rsidR="009B2D9A" w:rsidRPr="005D4281">
        <w:rPr>
          <w:color w:val="000000"/>
          <w:shd w:val="clear" w:color="auto" w:fill="FFFFFF"/>
        </w:rPr>
        <w:t xml:space="preserve">. Session </w:t>
      </w:r>
      <w:r w:rsidR="009B2D9A" w:rsidRPr="005D4281">
        <w:rPr>
          <w:color w:val="000000"/>
        </w:rPr>
        <w:t>presented at the National Association of Gifted Children Conference, Minneapolis, MN.</w:t>
      </w:r>
    </w:p>
    <w:p w14:paraId="3F8FE061" w14:textId="77777777" w:rsidR="005D4281" w:rsidRPr="005D4281" w:rsidRDefault="005D4281" w:rsidP="005D4281">
      <w:pPr>
        <w:rPr>
          <w:color w:val="000000"/>
        </w:rPr>
      </w:pPr>
    </w:p>
    <w:p w14:paraId="5E3B32C5" w14:textId="384172FB" w:rsidR="00D02AB3" w:rsidRPr="005D4281" w:rsidRDefault="00D02AB3" w:rsidP="005D4281">
      <w:pPr>
        <w:pStyle w:val="ListParagraph"/>
        <w:numPr>
          <w:ilvl w:val="0"/>
          <w:numId w:val="33"/>
        </w:numPr>
        <w:ind w:left="360"/>
        <w:rPr>
          <w:color w:val="000000"/>
        </w:rPr>
      </w:pPr>
      <w:r w:rsidRPr="005D4281">
        <w:rPr>
          <w:rFonts w:ascii="Times New Roman" w:hAnsi="Times New Roman"/>
        </w:rPr>
        <w:t xml:space="preserve">Gentry, M., </w:t>
      </w:r>
      <w:r w:rsidRPr="002B4ECF">
        <w:rPr>
          <w:rFonts w:ascii="Times New Roman" w:hAnsi="Times New Roman"/>
          <w:bCs/>
        </w:rPr>
        <w:t xml:space="preserve">Pereira, N., &amp; </w:t>
      </w:r>
      <w:r w:rsidR="002144D3" w:rsidRPr="002B4ECF">
        <w:rPr>
          <w:rFonts w:ascii="Times New Roman" w:hAnsi="Times New Roman"/>
          <w:bCs/>
        </w:rPr>
        <w:t>*</w:t>
      </w:r>
      <w:r w:rsidRPr="002B4ECF">
        <w:rPr>
          <w:rFonts w:ascii="Times New Roman" w:hAnsi="Times New Roman"/>
          <w:bCs/>
        </w:rPr>
        <w:t>Tay,  J.</w:t>
      </w:r>
      <w:r w:rsidRPr="005D4281">
        <w:rPr>
          <w:rFonts w:ascii="Times New Roman" w:hAnsi="Times New Roman"/>
        </w:rPr>
        <w:t xml:space="preserve"> (2018, April). </w:t>
      </w:r>
      <w:r w:rsidRPr="005D4281">
        <w:rPr>
          <w:rFonts w:ascii="Times New Roman" w:hAnsi="Times New Roman"/>
          <w:i/>
          <w:color w:val="000000"/>
        </w:rPr>
        <w:t xml:space="preserve">An experimental investigation scaling up the total school cluster grouping Model. </w:t>
      </w:r>
      <w:r w:rsidRPr="005D4281">
        <w:rPr>
          <w:rFonts w:ascii="Times New Roman" w:hAnsi="Times New Roman"/>
          <w:color w:val="000000"/>
        </w:rPr>
        <w:t>Session presented at the Annual Meeting of the American Educational Research Association, New York, NY.</w:t>
      </w:r>
    </w:p>
    <w:p w14:paraId="2017A2CF" w14:textId="77777777" w:rsidR="00D02AB3" w:rsidRDefault="00D02AB3" w:rsidP="005D4281">
      <w:pPr>
        <w:pStyle w:val="ListParagraph"/>
        <w:snapToGrid w:val="0"/>
        <w:ind w:left="360"/>
        <w:rPr>
          <w:rFonts w:ascii="Times New Roman" w:hAnsi="Times New Roman"/>
        </w:rPr>
      </w:pPr>
    </w:p>
    <w:p w14:paraId="76F229BB" w14:textId="088CDE80" w:rsidR="00C95122" w:rsidRDefault="00C95122" w:rsidP="005D4281">
      <w:pPr>
        <w:pStyle w:val="ListParagraph"/>
        <w:numPr>
          <w:ilvl w:val="0"/>
          <w:numId w:val="33"/>
        </w:numPr>
        <w:snapToGrid w:val="0"/>
        <w:ind w:left="360"/>
        <w:rPr>
          <w:rFonts w:ascii="Times New Roman" w:hAnsi="Times New Roman"/>
        </w:rPr>
      </w:pPr>
      <w:proofErr w:type="spellStart"/>
      <w:r>
        <w:rPr>
          <w:rFonts w:ascii="Times New Roman" w:hAnsi="Times New Roman"/>
        </w:rPr>
        <w:t>Makel</w:t>
      </w:r>
      <w:proofErr w:type="spellEnd"/>
      <w:r>
        <w:rPr>
          <w:rFonts w:ascii="Times New Roman" w:hAnsi="Times New Roman"/>
        </w:rPr>
        <w:t xml:space="preserve">, M. (moderator), Adelson, J., Gentry, M. &amp; Worrell, F. (2017, November). Identification insights: Protocols and practices that work. Panel presentation at day-long preconvention on youth from low-income families </w:t>
      </w:r>
      <w:r w:rsidRPr="002034BC">
        <w:rPr>
          <w:rFonts w:ascii="Times New Roman" w:hAnsi="Times New Roman"/>
        </w:rPr>
        <w:t>at the 64</w:t>
      </w:r>
      <w:r w:rsidRPr="002034BC">
        <w:rPr>
          <w:rFonts w:ascii="Times New Roman" w:hAnsi="Times New Roman"/>
          <w:vertAlign w:val="superscript"/>
        </w:rPr>
        <w:t>th</w:t>
      </w:r>
      <w:r w:rsidRPr="002034BC">
        <w:rPr>
          <w:rFonts w:ascii="Times New Roman" w:hAnsi="Times New Roman"/>
        </w:rPr>
        <w:t xml:space="preserve"> Annual Convention of the </w:t>
      </w:r>
      <w:r w:rsidR="00EF4F81">
        <w:rPr>
          <w:rFonts w:ascii="Times New Roman" w:hAnsi="Times New Roman"/>
        </w:rPr>
        <w:t xml:space="preserve">   </w:t>
      </w:r>
      <w:r w:rsidRPr="002034BC">
        <w:rPr>
          <w:rFonts w:ascii="Times New Roman" w:hAnsi="Times New Roman"/>
        </w:rPr>
        <w:t>National Association for Gifted Children. Charlotte, NC.</w:t>
      </w:r>
    </w:p>
    <w:p w14:paraId="1B056659" w14:textId="77777777" w:rsidR="00C95122" w:rsidRDefault="00C95122" w:rsidP="005D4281">
      <w:pPr>
        <w:pStyle w:val="ListParagraph"/>
        <w:snapToGrid w:val="0"/>
        <w:ind w:left="360"/>
        <w:rPr>
          <w:rFonts w:ascii="Times New Roman" w:hAnsi="Times New Roman"/>
        </w:rPr>
      </w:pPr>
    </w:p>
    <w:p w14:paraId="6E60358F" w14:textId="35B8D0D3" w:rsidR="002034BC" w:rsidRDefault="002034BC" w:rsidP="005D4281">
      <w:pPr>
        <w:pStyle w:val="ListParagraph"/>
        <w:numPr>
          <w:ilvl w:val="0"/>
          <w:numId w:val="33"/>
        </w:numPr>
        <w:snapToGrid w:val="0"/>
        <w:ind w:left="360"/>
        <w:rPr>
          <w:rFonts w:ascii="Times New Roman" w:hAnsi="Times New Roman"/>
        </w:rPr>
      </w:pPr>
      <w:r w:rsidRPr="002034BC">
        <w:rPr>
          <w:rFonts w:ascii="Times New Roman" w:hAnsi="Times New Roman"/>
        </w:rPr>
        <w:t xml:space="preserve">Gentry, M. &amp; </w:t>
      </w:r>
      <w:r w:rsidR="002144D3" w:rsidRPr="002B4ECF">
        <w:rPr>
          <w:rFonts w:ascii="Times New Roman" w:hAnsi="Times New Roman"/>
          <w:bCs/>
        </w:rPr>
        <w:t>*</w:t>
      </w:r>
      <w:r w:rsidRPr="002B4ECF">
        <w:rPr>
          <w:rFonts w:ascii="Times New Roman" w:hAnsi="Times New Roman"/>
          <w:bCs/>
        </w:rPr>
        <w:t>Gray, A.</w:t>
      </w:r>
      <w:r w:rsidRPr="002034BC">
        <w:rPr>
          <w:rFonts w:ascii="Times New Roman" w:hAnsi="Times New Roman"/>
        </w:rPr>
        <w:t xml:space="preserve"> (2017, November). </w:t>
      </w:r>
      <w:r w:rsidRPr="002034BC">
        <w:rPr>
          <w:rFonts w:ascii="Times New Roman" w:hAnsi="Times New Roman"/>
          <w:i/>
        </w:rPr>
        <w:t>Native American Indian, Alaska Native Youth: Analysis of their Identification (or Non-Identification) as Gifted.</w:t>
      </w:r>
      <w:r w:rsidRPr="002034BC">
        <w:rPr>
          <w:rFonts w:ascii="Times New Roman" w:hAnsi="Times New Roman"/>
        </w:rPr>
        <w:t xml:space="preserve"> Session presented at the 64</w:t>
      </w:r>
      <w:r w:rsidRPr="002034BC">
        <w:rPr>
          <w:rFonts w:ascii="Times New Roman" w:hAnsi="Times New Roman"/>
          <w:vertAlign w:val="superscript"/>
        </w:rPr>
        <w:t>th</w:t>
      </w:r>
      <w:r w:rsidRPr="002034BC">
        <w:rPr>
          <w:rFonts w:ascii="Times New Roman" w:hAnsi="Times New Roman"/>
        </w:rPr>
        <w:t xml:space="preserve"> Annual Convention of the National Association for Gifted Children. Charlotte, NC.</w:t>
      </w:r>
    </w:p>
    <w:p w14:paraId="231C3317" w14:textId="77777777" w:rsidR="002034BC" w:rsidRDefault="002034BC" w:rsidP="005D4281">
      <w:pPr>
        <w:pStyle w:val="ListParagraph"/>
        <w:snapToGrid w:val="0"/>
        <w:ind w:left="360"/>
        <w:rPr>
          <w:rFonts w:ascii="Times New Roman" w:hAnsi="Times New Roman"/>
        </w:rPr>
      </w:pPr>
    </w:p>
    <w:p w14:paraId="02BA99FC" w14:textId="77777777" w:rsidR="002034BC" w:rsidRDefault="002034BC" w:rsidP="005D4281">
      <w:pPr>
        <w:pStyle w:val="ListParagraph"/>
        <w:numPr>
          <w:ilvl w:val="0"/>
          <w:numId w:val="33"/>
        </w:numPr>
        <w:snapToGrid w:val="0"/>
        <w:ind w:left="360"/>
        <w:rPr>
          <w:rFonts w:ascii="Times New Roman" w:hAnsi="Times New Roman"/>
        </w:rPr>
      </w:pPr>
      <w:r w:rsidRPr="002034BC">
        <w:rPr>
          <w:rFonts w:ascii="Times New Roman" w:hAnsi="Times New Roman"/>
        </w:rPr>
        <w:t xml:space="preserve">Whiting G. W. &amp; Gentry, M. (2017, November). </w:t>
      </w:r>
      <w:r w:rsidRPr="002034BC">
        <w:rPr>
          <w:rFonts w:ascii="Times New Roman" w:hAnsi="Times New Roman"/>
          <w:i/>
        </w:rPr>
        <w:t xml:space="preserve">Expanding the Scholar Identity Model to Work with Gifted Native American Youth. </w:t>
      </w:r>
      <w:r w:rsidRPr="002034BC">
        <w:rPr>
          <w:rFonts w:ascii="Times New Roman" w:hAnsi="Times New Roman"/>
        </w:rPr>
        <w:t>Session presented at the 64</w:t>
      </w:r>
      <w:r w:rsidRPr="002034BC">
        <w:rPr>
          <w:rFonts w:ascii="Times New Roman" w:hAnsi="Times New Roman"/>
          <w:vertAlign w:val="superscript"/>
        </w:rPr>
        <w:t>th</w:t>
      </w:r>
      <w:r w:rsidRPr="002034BC">
        <w:rPr>
          <w:rFonts w:ascii="Times New Roman" w:hAnsi="Times New Roman"/>
        </w:rPr>
        <w:t xml:space="preserve"> Annual Convention of the National Association for Gifted Children. Charlotte, NC. </w:t>
      </w:r>
    </w:p>
    <w:p w14:paraId="35FDA2CB" w14:textId="77777777" w:rsidR="002034BC" w:rsidRPr="002034BC" w:rsidRDefault="002034BC" w:rsidP="005D4281">
      <w:pPr>
        <w:snapToGrid w:val="0"/>
        <w:ind w:left="360"/>
      </w:pPr>
    </w:p>
    <w:p w14:paraId="483BB78E" w14:textId="06E3B5B1" w:rsidR="002034BC" w:rsidRPr="002034BC" w:rsidRDefault="002144D3" w:rsidP="005D4281">
      <w:pPr>
        <w:pStyle w:val="NormalWeb"/>
        <w:numPr>
          <w:ilvl w:val="0"/>
          <w:numId w:val="33"/>
        </w:numPr>
        <w:snapToGrid w:val="0"/>
        <w:spacing w:before="0" w:beforeAutospacing="0" w:after="0" w:afterAutospacing="0"/>
        <w:ind w:left="360"/>
        <w:contextualSpacing/>
      </w:pPr>
      <w:r>
        <w:rPr>
          <w:b/>
        </w:rPr>
        <w:t>*</w:t>
      </w:r>
      <w:r w:rsidR="002034BC" w:rsidRPr="002B4ECF">
        <w:rPr>
          <w:bCs/>
        </w:rPr>
        <w:t>Carmody, H. G.,</w:t>
      </w:r>
      <w:r w:rsidR="002034BC">
        <w:t xml:space="preserve"> &amp; Gentry, M. (2017</w:t>
      </w:r>
      <w:r w:rsidR="002034BC" w:rsidRPr="005167D7">
        <w:t>, November)</w:t>
      </w:r>
      <w:r w:rsidR="002034BC">
        <w:t>.</w:t>
      </w:r>
      <w:r w:rsidR="002034BC" w:rsidRPr="005167D7">
        <w:t xml:space="preserve"> </w:t>
      </w:r>
      <w:r w:rsidR="002034BC" w:rsidRPr="005B32B1">
        <w:rPr>
          <w:i/>
          <w:color w:val="212121"/>
          <w:shd w:val="clear" w:color="auto" w:fill="FFFFFF"/>
        </w:rPr>
        <w:t>An Investigation of High Ability Adolescent Students’ Affective and Motivational Responses to Mathematics</w:t>
      </w:r>
      <w:r w:rsidR="002034BC">
        <w:rPr>
          <w:i/>
        </w:rPr>
        <w:t xml:space="preserve">. </w:t>
      </w:r>
      <w:r w:rsidR="002034BC">
        <w:t>Session presented at the 64</w:t>
      </w:r>
      <w:r w:rsidR="002034BC">
        <w:rPr>
          <w:vertAlign w:val="superscript"/>
        </w:rPr>
        <w:t>th</w:t>
      </w:r>
      <w:r w:rsidR="002034BC">
        <w:t xml:space="preserve"> Annual Convention of the National Association for Gifted Children. Charlotte, NC.</w:t>
      </w:r>
    </w:p>
    <w:p w14:paraId="5022E7EB" w14:textId="731FF1C9" w:rsidR="002034BC" w:rsidRPr="002034BC" w:rsidRDefault="002034BC" w:rsidP="005D4281">
      <w:pPr>
        <w:snapToGrid w:val="0"/>
        <w:ind w:left="360"/>
      </w:pPr>
    </w:p>
    <w:p w14:paraId="67E66A3E" w14:textId="77777777" w:rsidR="002034BC" w:rsidRDefault="002034BC" w:rsidP="005D4281">
      <w:pPr>
        <w:pStyle w:val="ListParagraph"/>
        <w:numPr>
          <w:ilvl w:val="0"/>
          <w:numId w:val="33"/>
        </w:numPr>
        <w:ind w:left="360"/>
        <w:rPr>
          <w:rFonts w:ascii="Times New Roman" w:hAnsi="Times New Roman"/>
        </w:rPr>
      </w:pPr>
      <w:r w:rsidRPr="002034BC">
        <w:rPr>
          <w:rFonts w:ascii="Times New Roman" w:hAnsi="Times New Roman"/>
        </w:rPr>
        <w:t>Gentry, M</w:t>
      </w:r>
      <w:r w:rsidRPr="002B4ECF">
        <w:rPr>
          <w:rFonts w:ascii="Times New Roman" w:hAnsi="Times New Roman"/>
        </w:rPr>
        <w:t>., Pereira, N., Kenney, R., Fugate, C. M.,</w:t>
      </w:r>
      <w:r w:rsidRPr="002034BC">
        <w:rPr>
          <w:rFonts w:ascii="Times New Roman" w:hAnsi="Times New Roman"/>
        </w:rPr>
        <w:t xml:space="preserve"> Maeda, Y. (2017, July). </w:t>
      </w:r>
      <w:r w:rsidRPr="002034BC">
        <w:rPr>
          <w:rFonts w:ascii="Times New Roman" w:hAnsi="Times New Roman"/>
          <w:i/>
          <w:iCs/>
        </w:rPr>
        <w:t>Cross-cultural instrumentation for gifted education research and programming: Purdue’s repository</w:t>
      </w:r>
      <w:r w:rsidRPr="002034BC">
        <w:rPr>
          <w:rFonts w:ascii="Times New Roman" w:hAnsi="Times New Roman"/>
        </w:rPr>
        <w:t>. Symposium presented at the 22</w:t>
      </w:r>
      <w:r w:rsidRPr="002034BC">
        <w:rPr>
          <w:rFonts w:ascii="Times New Roman" w:hAnsi="Times New Roman"/>
          <w:vertAlign w:val="superscript"/>
        </w:rPr>
        <w:t>nd</w:t>
      </w:r>
      <w:r w:rsidRPr="002034BC">
        <w:rPr>
          <w:rFonts w:ascii="Times New Roman" w:hAnsi="Times New Roman"/>
        </w:rPr>
        <w:t> World Conference on Gifted and Talented Children, Sydney, Australia.</w:t>
      </w:r>
    </w:p>
    <w:p w14:paraId="7E0BFB33" w14:textId="77777777" w:rsidR="002034BC" w:rsidRPr="002034BC" w:rsidRDefault="002034BC" w:rsidP="005D4281">
      <w:pPr>
        <w:ind w:left="360"/>
      </w:pPr>
    </w:p>
    <w:p w14:paraId="40B1F8A5" w14:textId="55A4C114" w:rsidR="002034BC" w:rsidRDefault="002034BC" w:rsidP="005D4281">
      <w:pPr>
        <w:pStyle w:val="ListParagraph"/>
        <w:numPr>
          <w:ilvl w:val="0"/>
          <w:numId w:val="33"/>
        </w:numPr>
        <w:ind w:left="360"/>
        <w:rPr>
          <w:rFonts w:ascii="Times New Roman" w:hAnsi="Times New Roman"/>
        </w:rPr>
      </w:pPr>
      <w:r w:rsidRPr="002034BC">
        <w:rPr>
          <w:rFonts w:ascii="Times New Roman" w:hAnsi="Times New Roman"/>
        </w:rPr>
        <w:t>Pereira, N., Whiting, G. W., Gentry, M., Maeda, Y., &amp; Richardson, J. C.,</w:t>
      </w:r>
      <w:r>
        <w:rPr>
          <w:rFonts w:ascii="Times New Roman" w:hAnsi="Times New Roman"/>
        </w:rPr>
        <w:t xml:space="preserve"> (July, 2017)</w:t>
      </w:r>
      <w:r w:rsidRPr="002034BC">
        <w:rPr>
          <w:rFonts w:ascii="Times New Roman" w:hAnsi="Times New Roman"/>
        </w:rPr>
        <w:t>. </w:t>
      </w:r>
      <w:r>
        <w:rPr>
          <w:rFonts w:ascii="Times New Roman" w:hAnsi="Times New Roman"/>
        </w:rPr>
        <w:t xml:space="preserve"> </w:t>
      </w:r>
      <w:r w:rsidRPr="002034BC">
        <w:rPr>
          <w:rFonts w:ascii="Times New Roman" w:hAnsi="Times New Roman"/>
          <w:i/>
          <w:iCs/>
        </w:rPr>
        <w:t xml:space="preserve">Effective programming for developing talents among underserved </w:t>
      </w:r>
      <w:r w:rsidRPr="002034BC">
        <w:rPr>
          <w:rFonts w:ascii="Times New Roman" w:hAnsi="Times New Roman"/>
          <w:i/>
          <w:iCs/>
        </w:rPr>
        <w:lastRenderedPageBreak/>
        <w:t>populations. </w:t>
      </w:r>
      <w:r w:rsidRPr="002034BC">
        <w:rPr>
          <w:rFonts w:ascii="Times New Roman" w:hAnsi="Times New Roman"/>
        </w:rPr>
        <w:t>Symposium presented at the 22</w:t>
      </w:r>
      <w:r w:rsidRPr="002034BC">
        <w:rPr>
          <w:rFonts w:ascii="Times New Roman" w:hAnsi="Times New Roman"/>
          <w:vertAlign w:val="superscript"/>
        </w:rPr>
        <w:t>nd</w:t>
      </w:r>
      <w:r w:rsidRPr="002034BC">
        <w:rPr>
          <w:rFonts w:ascii="Times New Roman" w:hAnsi="Times New Roman"/>
        </w:rPr>
        <w:t> World Conference on Gifted and Talented Children, Sydney, Australia.</w:t>
      </w:r>
    </w:p>
    <w:p w14:paraId="2BABF14C" w14:textId="77777777" w:rsidR="002034BC" w:rsidRPr="002034BC" w:rsidRDefault="002034BC" w:rsidP="005D4281">
      <w:pPr>
        <w:ind w:left="360"/>
      </w:pPr>
    </w:p>
    <w:p w14:paraId="7C6E39CA" w14:textId="2AC8F030" w:rsidR="002034BC" w:rsidRPr="002034BC" w:rsidRDefault="002034BC" w:rsidP="005D4281">
      <w:pPr>
        <w:pStyle w:val="ListParagraph"/>
        <w:numPr>
          <w:ilvl w:val="0"/>
          <w:numId w:val="33"/>
        </w:numPr>
        <w:ind w:left="360"/>
        <w:rPr>
          <w:rFonts w:ascii="Times New Roman" w:hAnsi="Times New Roman"/>
        </w:rPr>
      </w:pPr>
      <w:r w:rsidRPr="002034BC">
        <w:rPr>
          <w:rFonts w:ascii="Times New Roman" w:hAnsi="Times New Roman"/>
        </w:rPr>
        <w:t xml:space="preserve">Whiting, G. W., Gentry, M., </w:t>
      </w:r>
      <w:r w:rsidRPr="002B4ECF">
        <w:rPr>
          <w:rFonts w:ascii="Times New Roman" w:hAnsi="Times New Roman"/>
          <w:bCs/>
        </w:rPr>
        <w:t>Pereira, N., Fugate, C. M.,</w:t>
      </w:r>
      <w:r w:rsidRPr="002034BC">
        <w:rPr>
          <w:rFonts w:ascii="Times New Roman" w:hAnsi="Times New Roman"/>
        </w:rPr>
        <w:t xml:space="preserve"> &amp; </w:t>
      </w:r>
      <w:proofErr w:type="spellStart"/>
      <w:r w:rsidRPr="002034BC">
        <w:rPr>
          <w:rFonts w:ascii="Times New Roman" w:hAnsi="Times New Roman"/>
        </w:rPr>
        <w:t>Olenchak</w:t>
      </w:r>
      <w:proofErr w:type="spellEnd"/>
      <w:r w:rsidRPr="002034BC">
        <w:rPr>
          <w:rFonts w:ascii="Times New Roman" w:hAnsi="Times New Roman"/>
        </w:rPr>
        <w:t>, F. R. (2017, July). </w:t>
      </w:r>
      <w:r w:rsidRPr="002034BC">
        <w:rPr>
          <w:rFonts w:ascii="Times New Roman" w:hAnsi="Times New Roman"/>
          <w:i/>
          <w:iCs/>
        </w:rPr>
        <w:t>Making gifted education more inclusive.</w:t>
      </w:r>
      <w:r w:rsidRPr="002034BC">
        <w:rPr>
          <w:rFonts w:ascii="Times New Roman" w:hAnsi="Times New Roman"/>
        </w:rPr>
        <w:t> Symposium presented at the 22</w:t>
      </w:r>
      <w:r w:rsidRPr="002034BC">
        <w:rPr>
          <w:rFonts w:ascii="Times New Roman" w:hAnsi="Times New Roman"/>
          <w:vertAlign w:val="superscript"/>
        </w:rPr>
        <w:t>nd</w:t>
      </w:r>
      <w:r w:rsidRPr="002034BC">
        <w:rPr>
          <w:rFonts w:ascii="Times New Roman" w:hAnsi="Times New Roman"/>
        </w:rPr>
        <w:t> World Conference on Gifted and Talented Children, Sydney, Australia.</w:t>
      </w:r>
    </w:p>
    <w:p w14:paraId="18719D86" w14:textId="77777777" w:rsidR="002034BC" w:rsidRPr="002034BC" w:rsidRDefault="002034BC" w:rsidP="005D4281">
      <w:pPr>
        <w:ind w:left="360"/>
      </w:pPr>
    </w:p>
    <w:p w14:paraId="7BF8F23A" w14:textId="7921296F" w:rsidR="002034BC" w:rsidRPr="002034BC" w:rsidRDefault="002034BC" w:rsidP="005D4281">
      <w:pPr>
        <w:pStyle w:val="ListParagraph"/>
        <w:widowControl w:val="0"/>
        <w:numPr>
          <w:ilvl w:val="0"/>
          <w:numId w:val="33"/>
        </w:numPr>
        <w:tabs>
          <w:tab w:val="left" w:pos="810"/>
        </w:tabs>
        <w:autoSpaceDE w:val="0"/>
        <w:autoSpaceDN w:val="0"/>
        <w:adjustRightInd w:val="0"/>
        <w:ind w:left="360"/>
        <w:rPr>
          <w:rFonts w:ascii="Times New Roman" w:hAnsi="Times New Roman"/>
        </w:rPr>
      </w:pPr>
      <w:r w:rsidRPr="00EF782A">
        <w:rPr>
          <w:rFonts w:ascii="Times New Roman" w:hAnsi="Times New Roman"/>
          <w:color w:val="000000"/>
        </w:rPr>
        <w:t xml:space="preserve">Gentry, M., Richardson, J. C., Maeda, Y., </w:t>
      </w:r>
      <w:r w:rsidRPr="002B4ECF">
        <w:rPr>
          <w:rFonts w:ascii="Times New Roman" w:hAnsi="Times New Roman"/>
          <w:bCs/>
          <w:color w:val="000000"/>
        </w:rPr>
        <w:t>Pereira, N., Peters. S. J., &amp; Fugate, C. M.,</w:t>
      </w:r>
      <w:r w:rsidRPr="00EF782A">
        <w:rPr>
          <w:rFonts w:ascii="Times New Roman" w:hAnsi="Times New Roman"/>
          <w:color w:val="000000"/>
        </w:rPr>
        <w:t xml:space="preserve"> (2017, April). </w:t>
      </w:r>
      <w:r w:rsidRPr="00EF782A">
        <w:rPr>
          <w:rFonts w:ascii="Times New Roman" w:hAnsi="Times New Roman"/>
          <w:i/>
          <w:color w:val="000000"/>
        </w:rPr>
        <w:t xml:space="preserve">An experimental investigation scaling up the total school cluster grouping Model. </w:t>
      </w:r>
      <w:r w:rsidRPr="00EF782A">
        <w:rPr>
          <w:rFonts w:ascii="Times New Roman" w:hAnsi="Times New Roman"/>
          <w:color w:val="000000"/>
        </w:rPr>
        <w:t>Session presented at the Annual Meeting of the American Educational Research Association, Washington, D.C.</w:t>
      </w:r>
    </w:p>
    <w:p w14:paraId="4D087DC3" w14:textId="77777777" w:rsidR="00EF782A" w:rsidRPr="00EF782A" w:rsidRDefault="00EF782A" w:rsidP="005D4281">
      <w:pPr>
        <w:pStyle w:val="ListParagraph"/>
        <w:widowControl w:val="0"/>
        <w:tabs>
          <w:tab w:val="left" w:pos="810"/>
        </w:tabs>
        <w:autoSpaceDE w:val="0"/>
        <w:autoSpaceDN w:val="0"/>
        <w:adjustRightInd w:val="0"/>
        <w:ind w:left="360"/>
        <w:rPr>
          <w:rFonts w:ascii="Times New Roman" w:hAnsi="Times New Roman"/>
        </w:rPr>
      </w:pPr>
    </w:p>
    <w:p w14:paraId="74645A4B" w14:textId="66C26590" w:rsidR="000E36C2" w:rsidRPr="000E36C2" w:rsidRDefault="000E36C2" w:rsidP="005D4281">
      <w:pPr>
        <w:pStyle w:val="ListParagraph"/>
        <w:numPr>
          <w:ilvl w:val="0"/>
          <w:numId w:val="33"/>
        </w:numPr>
        <w:tabs>
          <w:tab w:val="left" w:pos="450"/>
          <w:tab w:val="left" w:pos="1080"/>
        </w:tabs>
        <w:ind w:left="360"/>
        <w:rPr>
          <w:rFonts w:ascii="Times New Roman" w:hAnsi="Times New Roman"/>
        </w:rPr>
      </w:pPr>
      <w:r w:rsidRPr="000E36C2">
        <w:rPr>
          <w:rFonts w:ascii="Times New Roman" w:hAnsi="Times New Roman"/>
        </w:rPr>
        <w:t xml:space="preserve">Richardson, J., Lewandowski, J., </w:t>
      </w:r>
      <w:r w:rsidR="00BD5DEA" w:rsidRPr="002B4ECF">
        <w:rPr>
          <w:bCs/>
        </w:rPr>
        <w:t>*</w:t>
      </w:r>
      <w:proofErr w:type="spellStart"/>
      <w:r w:rsidRPr="002B4ECF">
        <w:rPr>
          <w:rFonts w:ascii="Times New Roman" w:hAnsi="Times New Roman"/>
          <w:bCs/>
        </w:rPr>
        <w:t>Fiock</w:t>
      </w:r>
      <w:proofErr w:type="spellEnd"/>
      <w:r w:rsidRPr="002B4ECF">
        <w:rPr>
          <w:rFonts w:ascii="Times New Roman" w:hAnsi="Times New Roman"/>
          <w:bCs/>
        </w:rPr>
        <w:t>, H.,</w:t>
      </w:r>
      <w:r w:rsidRPr="000E36C2">
        <w:rPr>
          <w:rFonts w:ascii="Times New Roman" w:hAnsi="Times New Roman"/>
        </w:rPr>
        <w:t xml:space="preserve"> &amp; Gentry, M. (2016, April). Getting our hands dirty: Applying and experiential learning lens to a graduate program in learning design and technology program. Paper presented at Global Learn, Limerick, Ireland. </w:t>
      </w:r>
    </w:p>
    <w:p w14:paraId="48E8DA8B" w14:textId="77777777" w:rsidR="000E36C2" w:rsidRPr="000E36C2" w:rsidRDefault="000E36C2" w:rsidP="005D4281">
      <w:pPr>
        <w:tabs>
          <w:tab w:val="left" w:pos="450"/>
          <w:tab w:val="left" w:pos="1080"/>
        </w:tabs>
        <w:ind w:left="360" w:hanging="450"/>
      </w:pPr>
    </w:p>
    <w:p w14:paraId="7C347E06" w14:textId="4ABF3E19" w:rsidR="000E36C2" w:rsidRPr="000E36C2" w:rsidRDefault="000E36C2" w:rsidP="005D4281">
      <w:pPr>
        <w:pStyle w:val="ListParagraph"/>
        <w:widowControl w:val="0"/>
        <w:numPr>
          <w:ilvl w:val="0"/>
          <w:numId w:val="33"/>
        </w:numPr>
        <w:tabs>
          <w:tab w:val="left" w:pos="450"/>
        </w:tabs>
        <w:autoSpaceDE w:val="0"/>
        <w:autoSpaceDN w:val="0"/>
        <w:adjustRightInd w:val="0"/>
        <w:ind w:left="360"/>
        <w:rPr>
          <w:rFonts w:ascii="Times New Roman" w:hAnsi="Times New Roman"/>
          <w:color w:val="000000"/>
        </w:rPr>
      </w:pPr>
      <w:r w:rsidRPr="000E36C2">
        <w:rPr>
          <w:rFonts w:ascii="Times New Roman" w:hAnsi="Times New Roman"/>
          <w:bCs/>
          <w:color w:val="000000"/>
        </w:rPr>
        <w:t xml:space="preserve">Gentry, M., </w:t>
      </w:r>
      <w:r w:rsidRPr="000E36C2">
        <w:rPr>
          <w:rFonts w:ascii="Times New Roman" w:hAnsi="Times New Roman"/>
          <w:color w:val="000000"/>
        </w:rPr>
        <w:t xml:space="preserve">Castellano, J., </w:t>
      </w:r>
      <w:r w:rsidR="00BD5DEA" w:rsidRPr="002B4ECF">
        <w:rPr>
          <w:bCs/>
        </w:rPr>
        <w:t>*</w:t>
      </w:r>
      <w:r w:rsidRPr="002B4ECF">
        <w:rPr>
          <w:rFonts w:ascii="Times New Roman" w:hAnsi="Times New Roman"/>
          <w:bCs/>
          <w:color w:val="000000"/>
        </w:rPr>
        <w:t>Gray, A.,</w:t>
      </w:r>
      <w:r w:rsidRPr="000E36C2">
        <w:rPr>
          <w:rFonts w:ascii="Times New Roman" w:hAnsi="Times New Roman"/>
          <w:bCs/>
          <w:color w:val="000000"/>
        </w:rPr>
        <w:t xml:space="preserve"> </w:t>
      </w:r>
      <w:r w:rsidRPr="000E36C2">
        <w:rPr>
          <w:rFonts w:ascii="Times New Roman" w:hAnsi="Times New Roman"/>
          <w:color w:val="000000"/>
        </w:rPr>
        <w:t xml:space="preserve">Lassos, J. &amp; </w:t>
      </w:r>
      <w:proofErr w:type="spellStart"/>
      <w:r w:rsidRPr="000E36C2">
        <w:rPr>
          <w:rFonts w:ascii="Times New Roman" w:hAnsi="Times New Roman"/>
          <w:bCs/>
          <w:color w:val="000000"/>
        </w:rPr>
        <w:t>Olenchak</w:t>
      </w:r>
      <w:proofErr w:type="spellEnd"/>
      <w:r w:rsidRPr="000E36C2">
        <w:rPr>
          <w:rFonts w:ascii="Times New Roman" w:hAnsi="Times New Roman"/>
          <w:bCs/>
          <w:color w:val="000000"/>
        </w:rPr>
        <w:t xml:space="preserve">, R. </w:t>
      </w:r>
      <w:r w:rsidRPr="000E36C2">
        <w:rPr>
          <w:rFonts w:ascii="Times New Roman" w:hAnsi="Times New Roman"/>
          <w:color w:val="000000"/>
        </w:rPr>
        <w:t xml:space="preserve">(2016, November). Extending the dialogue: Identifying and serving gifted and talented Native American and Indigenous students. Concurrent session presented at the National Association for Gifted Children’s Annual Conference, Orlando, Florida.  </w:t>
      </w:r>
    </w:p>
    <w:p w14:paraId="0F2792B9" w14:textId="77777777" w:rsidR="000E36C2" w:rsidRPr="000E36C2" w:rsidRDefault="000E36C2" w:rsidP="005D4281">
      <w:pPr>
        <w:pStyle w:val="ListParagraph"/>
        <w:widowControl w:val="0"/>
        <w:tabs>
          <w:tab w:val="left" w:pos="450"/>
        </w:tabs>
        <w:autoSpaceDE w:val="0"/>
        <w:autoSpaceDN w:val="0"/>
        <w:adjustRightInd w:val="0"/>
        <w:ind w:left="360" w:hanging="450"/>
        <w:rPr>
          <w:rFonts w:ascii="Times New Roman" w:hAnsi="Times New Roman"/>
          <w:color w:val="000000"/>
        </w:rPr>
      </w:pPr>
    </w:p>
    <w:p w14:paraId="44900DAC" w14:textId="25BE176E" w:rsidR="000E36C2" w:rsidRPr="000E36C2" w:rsidRDefault="000E36C2" w:rsidP="005D4281">
      <w:pPr>
        <w:pStyle w:val="ListParagraph"/>
        <w:widowControl w:val="0"/>
        <w:numPr>
          <w:ilvl w:val="0"/>
          <w:numId w:val="33"/>
        </w:numPr>
        <w:tabs>
          <w:tab w:val="left" w:pos="450"/>
        </w:tabs>
        <w:autoSpaceDE w:val="0"/>
        <w:autoSpaceDN w:val="0"/>
        <w:adjustRightInd w:val="0"/>
        <w:ind w:left="360"/>
        <w:rPr>
          <w:rFonts w:ascii="Times New Roman" w:hAnsi="Times New Roman"/>
        </w:rPr>
      </w:pPr>
      <w:r w:rsidRPr="000E36C2">
        <w:rPr>
          <w:rFonts w:ascii="Times New Roman" w:hAnsi="Times New Roman"/>
          <w:color w:val="000000"/>
        </w:rPr>
        <w:t xml:space="preserve">Lassos, J., Fisher, T., </w:t>
      </w:r>
      <w:r w:rsidR="00BD5DEA" w:rsidRPr="002B4ECF">
        <w:rPr>
          <w:bCs/>
        </w:rPr>
        <w:t>*</w:t>
      </w:r>
      <w:r w:rsidRPr="002B4ECF">
        <w:rPr>
          <w:rFonts w:ascii="Times New Roman" w:hAnsi="Times New Roman"/>
          <w:bCs/>
          <w:color w:val="000000"/>
        </w:rPr>
        <w:t>Gray, A.,</w:t>
      </w:r>
      <w:r w:rsidRPr="000E36C2">
        <w:rPr>
          <w:rFonts w:ascii="Times New Roman" w:hAnsi="Times New Roman"/>
          <w:color w:val="000000"/>
        </w:rPr>
        <w:t xml:space="preserve"> </w:t>
      </w:r>
      <w:proofErr w:type="spellStart"/>
      <w:r w:rsidRPr="000E36C2">
        <w:rPr>
          <w:rFonts w:ascii="Times New Roman" w:hAnsi="Times New Roman"/>
          <w:bCs/>
          <w:color w:val="000000"/>
        </w:rPr>
        <w:t>Olenchak</w:t>
      </w:r>
      <w:proofErr w:type="spellEnd"/>
      <w:r w:rsidRPr="000E36C2">
        <w:rPr>
          <w:rFonts w:ascii="Times New Roman" w:hAnsi="Times New Roman"/>
          <w:bCs/>
          <w:color w:val="000000"/>
        </w:rPr>
        <w:t>, R.</w:t>
      </w:r>
      <w:r w:rsidRPr="000E36C2">
        <w:rPr>
          <w:rFonts w:ascii="Times New Roman" w:hAnsi="Times New Roman"/>
          <w:color w:val="000000"/>
        </w:rPr>
        <w:t xml:space="preserve">, Castellano, J. &amp; </w:t>
      </w:r>
      <w:r w:rsidRPr="000E36C2">
        <w:rPr>
          <w:rFonts w:ascii="Times New Roman" w:hAnsi="Times New Roman"/>
          <w:bCs/>
          <w:color w:val="000000"/>
        </w:rPr>
        <w:t xml:space="preserve">Gentry, M., </w:t>
      </w:r>
      <w:r w:rsidRPr="000E36C2">
        <w:rPr>
          <w:rFonts w:ascii="Times New Roman" w:hAnsi="Times New Roman"/>
          <w:color w:val="000000"/>
        </w:rPr>
        <w:t xml:space="preserve">&amp; (2016, November). Inter-tribal perspectives on identifying and serving gifted and talented Native American and indigenous students. Concurrent session Concurrent session presented at the National Association for Gifted Children’s Annual Conference, Orlando, Florida. </w:t>
      </w:r>
    </w:p>
    <w:p w14:paraId="1B5C73AB" w14:textId="77777777" w:rsidR="000E36C2" w:rsidRPr="000E36C2" w:rsidRDefault="000E36C2" w:rsidP="005D4281">
      <w:pPr>
        <w:pStyle w:val="ListParagraph"/>
        <w:widowControl w:val="0"/>
        <w:tabs>
          <w:tab w:val="left" w:pos="450"/>
        </w:tabs>
        <w:autoSpaceDE w:val="0"/>
        <w:autoSpaceDN w:val="0"/>
        <w:adjustRightInd w:val="0"/>
        <w:ind w:left="360" w:hanging="450"/>
        <w:rPr>
          <w:rFonts w:ascii="Times New Roman" w:hAnsi="Times New Roman"/>
        </w:rPr>
      </w:pPr>
    </w:p>
    <w:p w14:paraId="44CE19B3" w14:textId="6F81B31A" w:rsidR="000E36C2" w:rsidRPr="000E36C2" w:rsidRDefault="00BD5DEA" w:rsidP="005D4281">
      <w:pPr>
        <w:pStyle w:val="ListParagraph"/>
        <w:widowControl w:val="0"/>
        <w:numPr>
          <w:ilvl w:val="0"/>
          <w:numId w:val="33"/>
        </w:numPr>
        <w:tabs>
          <w:tab w:val="left" w:pos="450"/>
        </w:tabs>
        <w:autoSpaceDE w:val="0"/>
        <w:autoSpaceDN w:val="0"/>
        <w:adjustRightInd w:val="0"/>
        <w:ind w:left="360"/>
        <w:rPr>
          <w:rFonts w:ascii="Times New Roman" w:hAnsi="Times New Roman"/>
        </w:rPr>
      </w:pPr>
      <w:r w:rsidRPr="002B4ECF">
        <w:rPr>
          <w:bCs/>
        </w:rPr>
        <w:t>*</w:t>
      </w:r>
      <w:r w:rsidR="000E36C2" w:rsidRPr="002B4ECF">
        <w:rPr>
          <w:rFonts w:ascii="Times New Roman" w:hAnsi="Times New Roman"/>
          <w:bCs/>
        </w:rPr>
        <w:t>Fugate, C.</w:t>
      </w:r>
      <w:r w:rsidRPr="002B4ECF">
        <w:rPr>
          <w:rFonts w:ascii="Times New Roman" w:hAnsi="Times New Roman"/>
          <w:bCs/>
        </w:rPr>
        <w:t xml:space="preserve"> M.</w:t>
      </w:r>
      <w:r w:rsidR="000E36C2" w:rsidRPr="002B4ECF">
        <w:rPr>
          <w:rFonts w:ascii="Times New Roman" w:hAnsi="Times New Roman"/>
          <w:bCs/>
        </w:rPr>
        <w:t>,</w:t>
      </w:r>
      <w:r w:rsidR="000E36C2" w:rsidRPr="000E36C2">
        <w:rPr>
          <w:rFonts w:ascii="Times New Roman" w:hAnsi="Times New Roman"/>
        </w:rPr>
        <w:t xml:space="preserve"> &amp; Gentry, M. (2016, December). Equity in identifying underserved populations: The HOPE Scale. Session presented at the Annual Conference of the Texas Association for Gifted Children, Dallas, Texas.  </w:t>
      </w:r>
    </w:p>
    <w:p w14:paraId="2F246D51" w14:textId="77777777" w:rsidR="000E36C2" w:rsidRPr="000E36C2" w:rsidRDefault="000E36C2" w:rsidP="005D4281">
      <w:pPr>
        <w:widowControl w:val="0"/>
        <w:tabs>
          <w:tab w:val="left" w:pos="450"/>
        </w:tabs>
        <w:autoSpaceDE w:val="0"/>
        <w:autoSpaceDN w:val="0"/>
        <w:adjustRightInd w:val="0"/>
        <w:ind w:left="360" w:hanging="450"/>
        <w:rPr>
          <w:color w:val="3C3C3C"/>
        </w:rPr>
      </w:pPr>
    </w:p>
    <w:p w14:paraId="52FA9B5E" w14:textId="5DC0E1EE" w:rsidR="009955DB" w:rsidRPr="000E36C2" w:rsidRDefault="00BD5DEA" w:rsidP="005D4281">
      <w:pPr>
        <w:pStyle w:val="ListParagraph"/>
        <w:widowControl w:val="0"/>
        <w:numPr>
          <w:ilvl w:val="0"/>
          <w:numId w:val="33"/>
        </w:numPr>
        <w:tabs>
          <w:tab w:val="left" w:pos="450"/>
        </w:tabs>
        <w:autoSpaceDE w:val="0"/>
        <w:autoSpaceDN w:val="0"/>
        <w:adjustRightInd w:val="0"/>
        <w:ind w:left="360"/>
        <w:rPr>
          <w:rFonts w:ascii="Times New Roman" w:hAnsi="Times New Roman"/>
        </w:rPr>
      </w:pPr>
      <w:r w:rsidRPr="002B4ECF">
        <w:rPr>
          <w:bCs/>
        </w:rPr>
        <w:t>*</w:t>
      </w:r>
      <w:r w:rsidR="009955DB" w:rsidRPr="002B4ECF">
        <w:rPr>
          <w:rFonts w:ascii="Times New Roman" w:hAnsi="Times New Roman"/>
          <w:bCs/>
          <w:color w:val="3C3C3C"/>
        </w:rPr>
        <w:t>Wu, J.,</w:t>
      </w:r>
      <w:r w:rsidR="009955DB" w:rsidRPr="000E36C2">
        <w:rPr>
          <w:rFonts w:ascii="Times New Roman" w:hAnsi="Times New Roman"/>
          <w:color w:val="3C3C3C"/>
        </w:rPr>
        <w:t xml:space="preserve"> &amp; Gentry, M. (2015, November). A Comprehensive Analysis of Excellence Gap Data for Native American Youth. . Paper </w:t>
      </w:r>
      <w:r w:rsidR="009955DB" w:rsidRPr="000E36C2">
        <w:rPr>
          <w:rFonts w:ascii="Times New Roman" w:hAnsi="Times New Roman"/>
        </w:rPr>
        <w:t>presented at the 62</w:t>
      </w:r>
      <w:r w:rsidR="009955DB" w:rsidRPr="000E36C2">
        <w:rPr>
          <w:rFonts w:ascii="Times New Roman" w:hAnsi="Times New Roman"/>
          <w:vertAlign w:val="superscript"/>
        </w:rPr>
        <w:t>nd</w:t>
      </w:r>
      <w:r w:rsidR="009955DB" w:rsidRPr="000E36C2">
        <w:rPr>
          <w:rFonts w:ascii="Times New Roman" w:hAnsi="Times New Roman"/>
        </w:rPr>
        <w:t xml:space="preserve"> Annual Convention of the National Association for Gifted Children. Phoenix, AZ. </w:t>
      </w:r>
    </w:p>
    <w:p w14:paraId="0F30097D" w14:textId="77777777" w:rsidR="00F665FE" w:rsidRPr="000E36C2" w:rsidRDefault="00F665FE" w:rsidP="005D4281">
      <w:pPr>
        <w:pStyle w:val="ListParagraph"/>
        <w:widowControl w:val="0"/>
        <w:tabs>
          <w:tab w:val="left" w:pos="450"/>
        </w:tabs>
        <w:autoSpaceDE w:val="0"/>
        <w:autoSpaceDN w:val="0"/>
        <w:adjustRightInd w:val="0"/>
        <w:ind w:left="360" w:hanging="450"/>
        <w:rPr>
          <w:rFonts w:ascii="Times New Roman" w:hAnsi="Times New Roman"/>
        </w:rPr>
      </w:pPr>
    </w:p>
    <w:p w14:paraId="40E8B41C" w14:textId="1589C2D9" w:rsidR="00F665FE" w:rsidRPr="000E36C2" w:rsidRDefault="009955DB" w:rsidP="005D4281">
      <w:pPr>
        <w:pStyle w:val="ListParagraph"/>
        <w:widowControl w:val="0"/>
        <w:numPr>
          <w:ilvl w:val="0"/>
          <w:numId w:val="33"/>
        </w:numPr>
        <w:tabs>
          <w:tab w:val="left" w:pos="450"/>
        </w:tabs>
        <w:autoSpaceDE w:val="0"/>
        <w:autoSpaceDN w:val="0"/>
        <w:adjustRightInd w:val="0"/>
        <w:ind w:left="360"/>
        <w:rPr>
          <w:rFonts w:ascii="Times New Roman" w:hAnsi="Times New Roman"/>
        </w:rPr>
      </w:pPr>
      <w:r w:rsidRPr="000E36C2">
        <w:rPr>
          <w:rFonts w:ascii="Times New Roman" w:hAnsi="Times New Roman"/>
          <w:color w:val="3C3C3C"/>
        </w:rPr>
        <w:t xml:space="preserve">Gentry, M., </w:t>
      </w:r>
      <w:r w:rsidRPr="00CB6815">
        <w:rPr>
          <w:rFonts w:ascii="Times New Roman" w:hAnsi="Times New Roman"/>
          <w:bCs/>
          <w:color w:val="3C3C3C"/>
        </w:rPr>
        <w:t>Peters, S. J., Pereira, N.,</w:t>
      </w:r>
      <w:r w:rsidRPr="000E36C2">
        <w:rPr>
          <w:rFonts w:ascii="Times New Roman" w:hAnsi="Times New Roman"/>
          <w:color w:val="3C3C3C"/>
        </w:rPr>
        <w:t xml:space="preserve"> </w:t>
      </w:r>
      <w:r w:rsidR="00BD5DEA" w:rsidRPr="002B4ECF">
        <w:rPr>
          <w:bCs/>
        </w:rPr>
        <w:t>*</w:t>
      </w:r>
      <w:r w:rsidRPr="002B4ECF">
        <w:rPr>
          <w:rFonts w:ascii="Times New Roman" w:hAnsi="Times New Roman"/>
          <w:bCs/>
          <w:color w:val="3C3C3C"/>
        </w:rPr>
        <w:t xml:space="preserve">Fugate, C. M., &amp; </w:t>
      </w:r>
      <w:r w:rsidR="00BD5DEA" w:rsidRPr="002B4ECF">
        <w:rPr>
          <w:bCs/>
        </w:rPr>
        <w:t>*</w:t>
      </w:r>
      <w:r w:rsidRPr="002B4ECF">
        <w:rPr>
          <w:rFonts w:ascii="Times New Roman" w:hAnsi="Times New Roman"/>
          <w:bCs/>
          <w:color w:val="3C3C3C"/>
        </w:rPr>
        <w:t>McIntosh, J. S.</w:t>
      </w:r>
      <w:r w:rsidRPr="000E36C2">
        <w:rPr>
          <w:rFonts w:ascii="Times New Roman" w:hAnsi="Times New Roman"/>
          <w:color w:val="3C3C3C"/>
        </w:rPr>
        <w:t xml:space="preserve"> (2015, November). The HOPE Scale: A Well-Researched Tool to Help Teachers Recognize Talent Among Underserved Populations. Paper </w:t>
      </w:r>
      <w:r w:rsidRPr="000E36C2">
        <w:rPr>
          <w:rFonts w:ascii="Times New Roman" w:hAnsi="Times New Roman"/>
        </w:rPr>
        <w:t>presented at the 62</w:t>
      </w:r>
      <w:r w:rsidRPr="000E36C2">
        <w:rPr>
          <w:rFonts w:ascii="Times New Roman" w:hAnsi="Times New Roman"/>
          <w:vertAlign w:val="superscript"/>
        </w:rPr>
        <w:t>nd</w:t>
      </w:r>
      <w:r w:rsidRPr="000E36C2">
        <w:rPr>
          <w:rFonts w:ascii="Times New Roman" w:hAnsi="Times New Roman"/>
        </w:rPr>
        <w:t xml:space="preserve"> Annual Convention of the National Association for Gifted Children. Phoenix, AZ. Phoenix, AZ. </w:t>
      </w:r>
    </w:p>
    <w:p w14:paraId="724A492D" w14:textId="77777777" w:rsidR="00F665FE" w:rsidRPr="000E36C2" w:rsidRDefault="00F665FE" w:rsidP="005D4281">
      <w:pPr>
        <w:widowControl w:val="0"/>
        <w:tabs>
          <w:tab w:val="left" w:pos="450"/>
        </w:tabs>
        <w:autoSpaceDE w:val="0"/>
        <w:autoSpaceDN w:val="0"/>
        <w:adjustRightInd w:val="0"/>
        <w:ind w:left="360" w:hanging="450"/>
      </w:pPr>
    </w:p>
    <w:p w14:paraId="142ED6D1" w14:textId="6104BDD8" w:rsidR="00F665FE" w:rsidRPr="000E36C2" w:rsidRDefault="00BD5DEA" w:rsidP="005D4281">
      <w:pPr>
        <w:pStyle w:val="ListParagraph"/>
        <w:widowControl w:val="0"/>
        <w:numPr>
          <w:ilvl w:val="0"/>
          <w:numId w:val="33"/>
        </w:numPr>
        <w:tabs>
          <w:tab w:val="left" w:pos="450"/>
        </w:tabs>
        <w:autoSpaceDE w:val="0"/>
        <w:autoSpaceDN w:val="0"/>
        <w:adjustRightInd w:val="0"/>
        <w:ind w:left="360"/>
        <w:rPr>
          <w:rFonts w:ascii="Times New Roman" w:hAnsi="Times New Roman"/>
        </w:rPr>
      </w:pPr>
      <w:r w:rsidRPr="00CB6815">
        <w:rPr>
          <w:bCs/>
        </w:rPr>
        <w:t>*</w:t>
      </w:r>
      <w:r w:rsidR="009955DB" w:rsidRPr="00CB6815">
        <w:rPr>
          <w:rFonts w:ascii="Times New Roman" w:hAnsi="Times New Roman"/>
          <w:bCs/>
          <w:color w:val="3C3C3C"/>
        </w:rPr>
        <w:t>Yi, S.,</w:t>
      </w:r>
      <w:r w:rsidR="009955DB" w:rsidRPr="000E36C2">
        <w:rPr>
          <w:rFonts w:ascii="Times New Roman" w:hAnsi="Times New Roman"/>
          <w:color w:val="3C3C3C"/>
        </w:rPr>
        <w:t xml:space="preserve"> &amp; Gentry, M. (2015, November). </w:t>
      </w:r>
      <w:r w:rsidR="009955DB" w:rsidRPr="006015C2">
        <w:rPr>
          <w:rFonts w:ascii="Times New Roman" w:hAnsi="Times New Roman"/>
          <w:i/>
          <w:color w:val="3C3C3C"/>
        </w:rPr>
        <w:t>Examining the Invariance of Academic Perfectionism Factor Structure Across Korean Gifted and Non-Identified Students</w:t>
      </w:r>
      <w:r w:rsidR="009955DB" w:rsidRPr="000E36C2">
        <w:rPr>
          <w:rFonts w:ascii="Times New Roman" w:hAnsi="Times New Roman"/>
          <w:color w:val="3C3C3C"/>
        </w:rPr>
        <w:t xml:space="preserve">. Paper </w:t>
      </w:r>
      <w:r w:rsidR="009955DB" w:rsidRPr="000E36C2">
        <w:rPr>
          <w:rFonts w:ascii="Times New Roman" w:hAnsi="Times New Roman"/>
        </w:rPr>
        <w:t>presented at the 62</w:t>
      </w:r>
      <w:r w:rsidR="009955DB" w:rsidRPr="000E36C2">
        <w:rPr>
          <w:rFonts w:ascii="Times New Roman" w:hAnsi="Times New Roman"/>
          <w:vertAlign w:val="superscript"/>
        </w:rPr>
        <w:t>nd</w:t>
      </w:r>
      <w:r w:rsidR="009955DB" w:rsidRPr="000E36C2">
        <w:rPr>
          <w:rFonts w:ascii="Times New Roman" w:hAnsi="Times New Roman"/>
        </w:rPr>
        <w:t xml:space="preserve"> Annual Convention of the National Association for Gifted Children. Phoenix, AZ. Phoenix, AZ. </w:t>
      </w:r>
    </w:p>
    <w:p w14:paraId="7D734375" w14:textId="77777777" w:rsidR="00B27EAF" w:rsidRPr="000E36C2" w:rsidRDefault="00B27EAF" w:rsidP="005D4281">
      <w:pPr>
        <w:widowControl w:val="0"/>
        <w:tabs>
          <w:tab w:val="left" w:pos="450"/>
        </w:tabs>
        <w:autoSpaceDE w:val="0"/>
        <w:autoSpaceDN w:val="0"/>
        <w:adjustRightInd w:val="0"/>
        <w:ind w:left="360"/>
      </w:pPr>
    </w:p>
    <w:p w14:paraId="3E7028D5" w14:textId="0F093906" w:rsidR="009955DB" w:rsidRPr="000E36C2" w:rsidRDefault="00BD5DEA" w:rsidP="005D4281">
      <w:pPr>
        <w:pStyle w:val="ListParagraph"/>
        <w:widowControl w:val="0"/>
        <w:numPr>
          <w:ilvl w:val="0"/>
          <w:numId w:val="33"/>
        </w:numPr>
        <w:tabs>
          <w:tab w:val="left" w:pos="450"/>
        </w:tabs>
        <w:autoSpaceDE w:val="0"/>
        <w:autoSpaceDN w:val="0"/>
        <w:adjustRightInd w:val="0"/>
        <w:ind w:left="360"/>
        <w:rPr>
          <w:rFonts w:ascii="Times New Roman" w:hAnsi="Times New Roman"/>
        </w:rPr>
      </w:pPr>
      <w:r w:rsidRPr="00CB6815">
        <w:rPr>
          <w:bCs/>
        </w:rPr>
        <w:t>*</w:t>
      </w:r>
      <w:r w:rsidRPr="00CB6815">
        <w:rPr>
          <w:rFonts w:ascii="Times New Roman" w:hAnsi="Times New Roman"/>
          <w:bCs/>
        </w:rPr>
        <w:t>Wu, J.,</w:t>
      </w:r>
      <w:r w:rsidR="009955DB" w:rsidRPr="000E36C2">
        <w:rPr>
          <w:rFonts w:ascii="Times New Roman" w:hAnsi="Times New Roman"/>
        </w:rPr>
        <w:t xml:space="preserve"> &amp; Gentry, M. (2015, April). </w:t>
      </w:r>
      <w:r w:rsidR="009955DB" w:rsidRPr="006015C2">
        <w:rPr>
          <w:rFonts w:ascii="Times New Roman" w:hAnsi="Times New Roman"/>
          <w:i/>
        </w:rPr>
        <w:t>Excellence Gaps and Native American Youth: An Examination of the NAEP Data 2000-2011</w:t>
      </w:r>
      <w:r w:rsidR="009955DB" w:rsidRPr="000E36C2">
        <w:rPr>
          <w:rFonts w:ascii="Times New Roman" w:hAnsi="Times New Roman"/>
        </w:rPr>
        <w:t xml:space="preserve">. Paper presented at the American Educational </w:t>
      </w:r>
      <w:r w:rsidR="009955DB" w:rsidRPr="000E36C2">
        <w:rPr>
          <w:rFonts w:ascii="Times New Roman" w:hAnsi="Times New Roman"/>
        </w:rPr>
        <w:lastRenderedPageBreak/>
        <w:t>Research Association Annual Meeting. Chicago, IL. (D, E, L)</w:t>
      </w:r>
    </w:p>
    <w:p w14:paraId="447DAF17" w14:textId="77777777" w:rsidR="00F665FE" w:rsidRPr="000E36C2" w:rsidRDefault="00F665FE" w:rsidP="005D4281">
      <w:pPr>
        <w:pStyle w:val="ListParagraph"/>
        <w:widowControl w:val="0"/>
        <w:autoSpaceDE w:val="0"/>
        <w:autoSpaceDN w:val="0"/>
        <w:adjustRightInd w:val="0"/>
        <w:ind w:left="360" w:hanging="540"/>
        <w:rPr>
          <w:rFonts w:ascii="Times New Roman" w:hAnsi="Times New Roman"/>
        </w:rPr>
      </w:pPr>
    </w:p>
    <w:p w14:paraId="71F4A99A" w14:textId="51C712A4" w:rsidR="00B27EAF" w:rsidRPr="000E36C2" w:rsidRDefault="001566B5" w:rsidP="005D4281">
      <w:pPr>
        <w:pStyle w:val="ListParagraph"/>
        <w:numPr>
          <w:ilvl w:val="0"/>
          <w:numId w:val="33"/>
        </w:numPr>
        <w:ind w:left="360"/>
        <w:outlineLvl w:val="0"/>
        <w:rPr>
          <w:rFonts w:ascii="Times New Roman" w:hAnsi="Times New Roman"/>
        </w:rPr>
      </w:pPr>
      <w:proofErr w:type="spellStart"/>
      <w:r w:rsidRPr="000E36C2">
        <w:rPr>
          <w:rFonts w:ascii="Times New Roman" w:hAnsi="Times New Roman"/>
        </w:rPr>
        <w:t>Brulles</w:t>
      </w:r>
      <w:proofErr w:type="spellEnd"/>
      <w:r w:rsidRPr="000E36C2">
        <w:rPr>
          <w:rFonts w:ascii="Times New Roman" w:hAnsi="Times New Roman"/>
        </w:rPr>
        <w:t xml:space="preserve">, D., Gentry, M., </w:t>
      </w:r>
      <w:r w:rsidR="00CB6815" w:rsidRPr="00CB6815">
        <w:rPr>
          <w:rFonts w:ascii="Times New Roman" w:hAnsi="Times New Roman"/>
        </w:rPr>
        <w:t>*</w:t>
      </w:r>
      <w:r w:rsidRPr="00CB6815">
        <w:rPr>
          <w:rFonts w:ascii="Times New Roman" w:hAnsi="Times New Roman"/>
        </w:rPr>
        <w:t>McIntosh, J.,</w:t>
      </w:r>
      <w:r w:rsidRPr="000E36C2">
        <w:rPr>
          <w:rFonts w:ascii="Times New Roman" w:hAnsi="Times New Roman"/>
        </w:rPr>
        <w:t xml:space="preserve"> Novak, A., Phelps, C., Collins, K., &amp; Scott, M. (2014, November).</w:t>
      </w:r>
      <w:r w:rsidRPr="000E36C2">
        <w:rPr>
          <w:rFonts w:ascii="Times New Roman" w:hAnsi="Times New Roman"/>
          <w:sz w:val="22"/>
        </w:rPr>
        <w:t xml:space="preserve"> </w:t>
      </w:r>
      <w:r w:rsidRPr="000E36C2">
        <w:rPr>
          <w:rFonts w:ascii="Times New Roman" w:hAnsi="Times New Roman"/>
          <w:i/>
          <w:szCs w:val="33"/>
        </w:rPr>
        <w:t>Supporting underrepresented populations through effective professional development practices.</w:t>
      </w:r>
      <w:r w:rsidRPr="000E36C2">
        <w:rPr>
          <w:rFonts w:ascii="Times New Roman" w:hAnsi="Times New Roman"/>
          <w:szCs w:val="33"/>
        </w:rPr>
        <w:t xml:space="preserve">  </w:t>
      </w:r>
      <w:r w:rsidRPr="000E36C2">
        <w:rPr>
          <w:rFonts w:ascii="Times New Roman" w:hAnsi="Times New Roman"/>
        </w:rPr>
        <w:t>Paper presented at the 61</w:t>
      </w:r>
      <w:r w:rsidRPr="000E36C2">
        <w:rPr>
          <w:rFonts w:ascii="Times New Roman" w:hAnsi="Times New Roman"/>
          <w:vertAlign w:val="superscript"/>
        </w:rPr>
        <w:t>st</w:t>
      </w:r>
      <w:r w:rsidRPr="000E36C2">
        <w:rPr>
          <w:rFonts w:ascii="Times New Roman" w:hAnsi="Times New Roman"/>
        </w:rPr>
        <w:t xml:space="preserve"> Annual Convention of the National Association for Gifted Children. Baltimore, MD. </w:t>
      </w:r>
    </w:p>
    <w:p w14:paraId="38016B1C" w14:textId="48379622" w:rsidR="001566B5" w:rsidRPr="000E36C2" w:rsidRDefault="001566B5" w:rsidP="005D4281">
      <w:pPr>
        <w:ind w:left="360" w:hanging="540"/>
        <w:outlineLvl w:val="0"/>
      </w:pPr>
    </w:p>
    <w:p w14:paraId="629A94B8" w14:textId="77777777" w:rsidR="001566B5" w:rsidRPr="000E36C2" w:rsidRDefault="001566B5" w:rsidP="005D4281">
      <w:pPr>
        <w:pStyle w:val="ListParagraph"/>
        <w:numPr>
          <w:ilvl w:val="0"/>
          <w:numId w:val="33"/>
        </w:numPr>
        <w:ind w:left="360"/>
        <w:outlineLvl w:val="0"/>
        <w:rPr>
          <w:rFonts w:ascii="Times New Roman" w:hAnsi="Times New Roman"/>
        </w:rPr>
      </w:pPr>
      <w:r w:rsidRPr="000E36C2">
        <w:rPr>
          <w:rFonts w:ascii="Times New Roman" w:hAnsi="Times New Roman"/>
        </w:rPr>
        <w:t>Gentry, M. (2014, November).</w:t>
      </w:r>
      <w:r w:rsidRPr="000E36C2">
        <w:rPr>
          <w:rFonts w:ascii="Times New Roman" w:hAnsi="Times New Roman"/>
          <w:sz w:val="22"/>
        </w:rPr>
        <w:t xml:space="preserve"> </w:t>
      </w:r>
      <w:r w:rsidRPr="000E36C2">
        <w:rPr>
          <w:rFonts w:ascii="Times New Roman" w:hAnsi="Times New Roman"/>
          <w:i/>
          <w:szCs w:val="33"/>
        </w:rPr>
        <w:t>Native youth—overlooked and underserved in gifted education research and programming: Excellence gaps, using the HOPE scale, summer programming, and the need for research.</w:t>
      </w:r>
      <w:r w:rsidRPr="000E36C2">
        <w:rPr>
          <w:rFonts w:ascii="Times New Roman" w:hAnsi="Times New Roman"/>
          <w:szCs w:val="33"/>
        </w:rPr>
        <w:t xml:space="preserve">  </w:t>
      </w:r>
      <w:r w:rsidRPr="000E36C2">
        <w:rPr>
          <w:rFonts w:ascii="Times New Roman" w:hAnsi="Times New Roman"/>
        </w:rPr>
        <w:t>Paper presented at the 61</w:t>
      </w:r>
      <w:r w:rsidRPr="000E36C2">
        <w:rPr>
          <w:rFonts w:ascii="Times New Roman" w:hAnsi="Times New Roman"/>
          <w:vertAlign w:val="superscript"/>
        </w:rPr>
        <w:t>st</w:t>
      </w:r>
      <w:r w:rsidRPr="000E36C2">
        <w:rPr>
          <w:rFonts w:ascii="Times New Roman" w:hAnsi="Times New Roman"/>
        </w:rPr>
        <w:t xml:space="preserve"> Annual Convention of the National Association for Gifted Children. Baltimore, MD.</w:t>
      </w:r>
    </w:p>
    <w:p w14:paraId="2436F796" w14:textId="77777777" w:rsidR="00B27EAF" w:rsidRPr="000E36C2" w:rsidRDefault="00B27EAF" w:rsidP="005D4281">
      <w:pPr>
        <w:ind w:left="360" w:hanging="540"/>
        <w:outlineLvl w:val="0"/>
      </w:pPr>
    </w:p>
    <w:p w14:paraId="5F484CA1" w14:textId="4C4B6A0F" w:rsidR="001566B5" w:rsidRPr="000E36C2" w:rsidRDefault="001566B5" w:rsidP="005D4281">
      <w:pPr>
        <w:pStyle w:val="ListParagraph"/>
        <w:numPr>
          <w:ilvl w:val="0"/>
          <w:numId w:val="33"/>
        </w:numPr>
        <w:ind w:left="360"/>
        <w:outlineLvl w:val="0"/>
        <w:rPr>
          <w:rFonts w:ascii="Times New Roman" w:hAnsi="Times New Roman"/>
        </w:rPr>
      </w:pPr>
      <w:r w:rsidRPr="000E36C2">
        <w:rPr>
          <w:rFonts w:ascii="Times New Roman" w:hAnsi="Times New Roman"/>
        </w:rPr>
        <w:t>Gentry, M., Richardson, J. &amp; Paul, K. (2014, November).</w:t>
      </w:r>
      <w:r w:rsidRPr="000E36C2">
        <w:rPr>
          <w:rFonts w:ascii="Times New Roman" w:hAnsi="Times New Roman"/>
          <w:sz w:val="22"/>
        </w:rPr>
        <w:t xml:space="preserve"> </w:t>
      </w:r>
      <w:r w:rsidRPr="000E36C2">
        <w:rPr>
          <w:rFonts w:ascii="Times New Roman" w:hAnsi="Times New Roman"/>
          <w:i/>
          <w:szCs w:val="33"/>
        </w:rPr>
        <w:t>Instruments available to researchers, evaluators,</w:t>
      </w:r>
      <w:r w:rsidR="00BF7EF5">
        <w:rPr>
          <w:rFonts w:ascii="Times New Roman" w:hAnsi="Times New Roman"/>
          <w:i/>
          <w:szCs w:val="33"/>
        </w:rPr>
        <w:t xml:space="preserve"> and practitioners through the P</w:t>
      </w:r>
      <w:r w:rsidRPr="000E36C2">
        <w:rPr>
          <w:rFonts w:ascii="Times New Roman" w:hAnsi="Times New Roman"/>
          <w:i/>
          <w:szCs w:val="33"/>
        </w:rPr>
        <w:t>urdue GERI website.</w:t>
      </w:r>
      <w:r w:rsidRPr="000E36C2">
        <w:rPr>
          <w:rFonts w:ascii="Times New Roman" w:hAnsi="Times New Roman"/>
          <w:szCs w:val="33"/>
        </w:rPr>
        <w:t xml:space="preserve">  </w:t>
      </w:r>
      <w:r w:rsidRPr="000E36C2">
        <w:rPr>
          <w:rFonts w:ascii="Times New Roman" w:hAnsi="Times New Roman"/>
          <w:sz w:val="14"/>
        </w:rPr>
        <w:t xml:space="preserve"> </w:t>
      </w:r>
      <w:r w:rsidRPr="000E36C2">
        <w:rPr>
          <w:rFonts w:ascii="Times New Roman" w:hAnsi="Times New Roman"/>
        </w:rPr>
        <w:t>Paper presented at the 61</w:t>
      </w:r>
      <w:r w:rsidRPr="000E36C2">
        <w:rPr>
          <w:rFonts w:ascii="Times New Roman" w:hAnsi="Times New Roman"/>
          <w:vertAlign w:val="superscript"/>
        </w:rPr>
        <w:t>st</w:t>
      </w:r>
      <w:r w:rsidRPr="000E36C2">
        <w:rPr>
          <w:rFonts w:ascii="Times New Roman" w:hAnsi="Times New Roman"/>
        </w:rPr>
        <w:t xml:space="preserve"> Annual Convention of the National Association for Gifted Children. Baltimore, MD. </w:t>
      </w:r>
    </w:p>
    <w:p w14:paraId="096803B3" w14:textId="77777777" w:rsidR="00B27EAF" w:rsidRPr="000E36C2" w:rsidRDefault="00B27EAF" w:rsidP="005D4281">
      <w:pPr>
        <w:ind w:left="360" w:hanging="540"/>
        <w:outlineLvl w:val="0"/>
      </w:pPr>
    </w:p>
    <w:p w14:paraId="723ED111" w14:textId="6C925F1C" w:rsidR="001566B5" w:rsidRPr="000E36C2" w:rsidRDefault="001566B5" w:rsidP="005D4281">
      <w:pPr>
        <w:pStyle w:val="ListParagraph"/>
        <w:numPr>
          <w:ilvl w:val="0"/>
          <w:numId w:val="33"/>
        </w:numPr>
        <w:ind w:left="360"/>
        <w:outlineLvl w:val="0"/>
        <w:rPr>
          <w:rFonts w:ascii="Times New Roman" w:hAnsi="Times New Roman"/>
        </w:rPr>
      </w:pPr>
      <w:r w:rsidRPr="000E36C2">
        <w:rPr>
          <w:rFonts w:ascii="Times New Roman" w:hAnsi="Times New Roman"/>
        </w:rPr>
        <w:t xml:space="preserve">Pereira, N., </w:t>
      </w:r>
      <w:proofErr w:type="spellStart"/>
      <w:r w:rsidRPr="000E36C2">
        <w:rPr>
          <w:rFonts w:ascii="Times New Roman" w:hAnsi="Times New Roman"/>
        </w:rPr>
        <w:t>Housand</w:t>
      </w:r>
      <w:proofErr w:type="spellEnd"/>
      <w:r w:rsidRPr="000E36C2">
        <w:rPr>
          <w:rFonts w:ascii="Times New Roman" w:hAnsi="Times New Roman"/>
        </w:rPr>
        <w:t xml:space="preserve">, B., Runco, M., Matthews, M, Plucker, J., Moon, S., Callahan, C., Olszewski-Kubilius, P., Gentry, M., </w:t>
      </w:r>
      <w:proofErr w:type="spellStart"/>
      <w:r w:rsidRPr="000E36C2">
        <w:rPr>
          <w:rFonts w:ascii="Times New Roman" w:hAnsi="Times New Roman"/>
        </w:rPr>
        <w:t>Nicpon</w:t>
      </w:r>
      <w:proofErr w:type="spellEnd"/>
      <w:r w:rsidRPr="000E36C2">
        <w:rPr>
          <w:rFonts w:ascii="Times New Roman" w:hAnsi="Times New Roman"/>
        </w:rPr>
        <w:t>, M., &amp; Gubbins, J. (2014, November).</w:t>
      </w:r>
      <w:r w:rsidRPr="000E36C2">
        <w:rPr>
          <w:rFonts w:ascii="Times New Roman" w:hAnsi="Times New Roman"/>
          <w:sz w:val="22"/>
        </w:rPr>
        <w:t xml:space="preserve"> </w:t>
      </w:r>
      <w:r w:rsidRPr="000E36C2">
        <w:rPr>
          <w:rFonts w:ascii="Times New Roman" w:hAnsi="Times New Roman"/>
          <w:i/>
          <w:szCs w:val="33"/>
        </w:rPr>
        <w:t>Addressing the needs of today’s gifted student: Putting research into practice.</w:t>
      </w:r>
      <w:r w:rsidRPr="000E36C2">
        <w:rPr>
          <w:rFonts w:ascii="Times New Roman" w:hAnsi="Times New Roman"/>
          <w:szCs w:val="33"/>
        </w:rPr>
        <w:t xml:space="preserve"> </w:t>
      </w:r>
      <w:r w:rsidRPr="000E36C2">
        <w:rPr>
          <w:rFonts w:ascii="Times New Roman" w:hAnsi="Times New Roman"/>
          <w:sz w:val="14"/>
        </w:rPr>
        <w:t xml:space="preserve"> </w:t>
      </w:r>
      <w:r w:rsidRPr="000E36C2">
        <w:rPr>
          <w:rFonts w:ascii="Times New Roman" w:hAnsi="Times New Roman"/>
        </w:rPr>
        <w:t>Paper presented at the 61</w:t>
      </w:r>
      <w:r w:rsidRPr="000E36C2">
        <w:rPr>
          <w:rFonts w:ascii="Times New Roman" w:hAnsi="Times New Roman"/>
          <w:vertAlign w:val="superscript"/>
        </w:rPr>
        <w:t>st</w:t>
      </w:r>
      <w:r w:rsidRPr="000E36C2">
        <w:rPr>
          <w:rFonts w:ascii="Times New Roman" w:hAnsi="Times New Roman"/>
        </w:rPr>
        <w:t xml:space="preserve"> Annual Convention of the National Association for Gifted Children. Baltimore, MD.  </w:t>
      </w:r>
    </w:p>
    <w:p w14:paraId="699FF151" w14:textId="77777777" w:rsidR="00B27EAF" w:rsidRPr="000E36C2" w:rsidRDefault="00B27EAF" w:rsidP="005D4281">
      <w:pPr>
        <w:ind w:left="360" w:hanging="540"/>
        <w:outlineLvl w:val="0"/>
      </w:pPr>
    </w:p>
    <w:p w14:paraId="283A45B2" w14:textId="3847351F" w:rsidR="00E0377C" w:rsidRPr="000E36C2" w:rsidRDefault="00BD5DEA" w:rsidP="005D4281">
      <w:pPr>
        <w:pStyle w:val="ListParagraph"/>
        <w:numPr>
          <w:ilvl w:val="0"/>
          <w:numId w:val="33"/>
        </w:numPr>
        <w:ind w:left="360"/>
        <w:rPr>
          <w:rFonts w:ascii="Times New Roman" w:hAnsi="Times New Roman"/>
        </w:rPr>
      </w:pPr>
      <w:r w:rsidRPr="00CB6815">
        <w:rPr>
          <w:bCs/>
        </w:rPr>
        <w:t>*</w:t>
      </w:r>
      <w:r w:rsidRPr="00CB6815">
        <w:rPr>
          <w:rFonts w:ascii="Times New Roman" w:hAnsi="Times New Roman"/>
          <w:bCs/>
        </w:rPr>
        <w:t>Yi, S.</w:t>
      </w:r>
      <w:r w:rsidR="00E0377C" w:rsidRPr="00CB6815">
        <w:rPr>
          <w:rFonts w:ascii="Times New Roman" w:hAnsi="Times New Roman"/>
          <w:bCs/>
        </w:rPr>
        <w:t>,</w:t>
      </w:r>
      <w:r w:rsidR="00E0377C" w:rsidRPr="000E36C2">
        <w:rPr>
          <w:rFonts w:ascii="Times New Roman" w:hAnsi="Times New Roman"/>
        </w:rPr>
        <w:t xml:space="preserve"> &amp; Gentry, M. (2014, April)</w:t>
      </w:r>
      <w:r w:rsidR="00E0377C" w:rsidRPr="000E36C2">
        <w:rPr>
          <w:rFonts w:ascii="Times New Roman" w:hAnsi="Times New Roman"/>
          <w:i/>
        </w:rPr>
        <w:t>. Academic perfectionism: A study of Korean gifted students.</w:t>
      </w:r>
      <w:r w:rsidR="00E0377C" w:rsidRPr="000E36C2">
        <w:rPr>
          <w:rFonts w:ascii="Times New Roman" w:hAnsi="Times New Roman"/>
        </w:rPr>
        <w:t xml:space="preserve"> Poster presented at the Annual Meeting of the American Educational Research Association, Philadelphia, PA.</w:t>
      </w:r>
    </w:p>
    <w:p w14:paraId="305CB1D6" w14:textId="77777777" w:rsidR="00E0377C" w:rsidRPr="000E36C2" w:rsidRDefault="00E0377C" w:rsidP="005D4281">
      <w:pPr>
        <w:ind w:left="360" w:hanging="540"/>
      </w:pPr>
    </w:p>
    <w:p w14:paraId="4924C4D4" w14:textId="1ECDACD9" w:rsidR="00E0377C" w:rsidRPr="000E36C2" w:rsidRDefault="00BD5DEA" w:rsidP="005D4281">
      <w:pPr>
        <w:pStyle w:val="ListParagraph"/>
        <w:numPr>
          <w:ilvl w:val="0"/>
          <w:numId w:val="33"/>
        </w:numPr>
        <w:ind w:left="360"/>
        <w:rPr>
          <w:rFonts w:ascii="Times New Roman" w:hAnsi="Times New Roman"/>
        </w:rPr>
      </w:pPr>
      <w:r w:rsidRPr="00CB6815">
        <w:rPr>
          <w:bCs/>
        </w:rPr>
        <w:t>*</w:t>
      </w:r>
      <w:r w:rsidR="00E0377C" w:rsidRPr="00CB6815">
        <w:rPr>
          <w:rFonts w:ascii="Times New Roman" w:hAnsi="Times New Roman"/>
          <w:bCs/>
        </w:rPr>
        <w:t>McIntosh, J.,</w:t>
      </w:r>
      <w:r w:rsidR="00E0377C" w:rsidRPr="000E36C2">
        <w:rPr>
          <w:rFonts w:ascii="Times New Roman" w:hAnsi="Times New Roman"/>
        </w:rPr>
        <w:t xml:space="preserve"> &amp; Gentry, M. (2014, April). </w:t>
      </w:r>
      <w:r w:rsidR="00E0377C" w:rsidRPr="000E36C2">
        <w:rPr>
          <w:rFonts w:ascii="Times New Roman" w:hAnsi="Times New Roman"/>
          <w:i/>
        </w:rPr>
        <w:t xml:space="preserve">Validation of the HOPE Scale for use with Native American students in grades 6 through 12. </w:t>
      </w:r>
      <w:r w:rsidR="00E0377C" w:rsidRPr="000E36C2">
        <w:rPr>
          <w:rFonts w:ascii="Times New Roman" w:hAnsi="Times New Roman"/>
        </w:rPr>
        <w:t>Poster presented at the Annual Meeting of the American Educational Research Association, Philadelphia, PA.</w:t>
      </w:r>
    </w:p>
    <w:p w14:paraId="78114EDF" w14:textId="77777777" w:rsidR="00E0377C" w:rsidRPr="000E36C2" w:rsidRDefault="00E0377C" w:rsidP="005D4281">
      <w:pPr>
        <w:ind w:left="360" w:hanging="540"/>
      </w:pPr>
    </w:p>
    <w:p w14:paraId="4B0BBBBE" w14:textId="536CB85A" w:rsidR="00E0377C" w:rsidRPr="000E36C2" w:rsidRDefault="00BD5DEA" w:rsidP="005D4281">
      <w:pPr>
        <w:pStyle w:val="ListParagraph"/>
        <w:numPr>
          <w:ilvl w:val="0"/>
          <w:numId w:val="33"/>
        </w:numPr>
        <w:ind w:left="360"/>
        <w:rPr>
          <w:rFonts w:ascii="Times New Roman" w:hAnsi="Times New Roman"/>
        </w:rPr>
      </w:pPr>
      <w:r w:rsidRPr="00CB6815">
        <w:rPr>
          <w:bCs/>
        </w:rPr>
        <w:t>*</w:t>
      </w:r>
      <w:r w:rsidR="00E0377C" w:rsidRPr="00CB6815">
        <w:rPr>
          <w:rFonts w:ascii="Times New Roman" w:hAnsi="Times New Roman"/>
          <w:bCs/>
        </w:rPr>
        <w:t>Madura, J. P.,</w:t>
      </w:r>
      <w:r w:rsidR="00E0377C" w:rsidRPr="000E36C2">
        <w:rPr>
          <w:rFonts w:ascii="Times New Roman" w:hAnsi="Times New Roman"/>
        </w:rPr>
        <w:t xml:space="preserve"> </w:t>
      </w:r>
      <w:proofErr w:type="spellStart"/>
      <w:r w:rsidR="00E0377C" w:rsidRPr="000E36C2">
        <w:rPr>
          <w:rFonts w:ascii="Times New Roman" w:hAnsi="Times New Roman"/>
        </w:rPr>
        <w:t>McCoach</w:t>
      </w:r>
      <w:proofErr w:type="spellEnd"/>
      <w:r w:rsidR="00E0377C" w:rsidRPr="000E36C2">
        <w:rPr>
          <w:rFonts w:ascii="Times New Roman" w:hAnsi="Times New Roman"/>
        </w:rPr>
        <w:t xml:space="preserve">, D. B,  &amp; Gentry, M. (2014, April).  </w:t>
      </w:r>
      <w:r w:rsidR="00E0377C" w:rsidRPr="000E36C2">
        <w:rPr>
          <w:rFonts w:ascii="Times New Roman" w:hAnsi="Times New Roman"/>
          <w:i/>
        </w:rPr>
        <w:t xml:space="preserve">The effects of teacher and student perceptions of choice and challenge on academic achievement. </w:t>
      </w:r>
      <w:r w:rsidR="00E0377C" w:rsidRPr="000E36C2">
        <w:rPr>
          <w:rFonts w:ascii="Times New Roman" w:hAnsi="Times New Roman"/>
        </w:rPr>
        <w:t>Paper presented at the Annual Meeting of the American Educational Research Association, Philadelphia, PA.</w:t>
      </w:r>
    </w:p>
    <w:p w14:paraId="13D9DE85" w14:textId="77777777" w:rsidR="00E0377C" w:rsidRPr="000E36C2" w:rsidRDefault="00E0377C" w:rsidP="005D4281">
      <w:pPr>
        <w:ind w:left="360" w:hanging="540"/>
        <w:outlineLvl w:val="0"/>
      </w:pPr>
    </w:p>
    <w:p w14:paraId="3A382AE2" w14:textId="10E7A728" w:rsidR="00E0377C" w:rsidRPr="000E36C2" w:rsidRDefault="00E0377C" w:rsidP="005D4281">
      <w:pPr>
        <w:pStyle w:val="ListParagraph"/>
        <w:numPr>
          <w:ilvl w:val="0"/>
          <w:numId w:val="33"/>
        </w:numPr>
        <w:ind w:left="360"/>
        <w:outlineLvl w:val="0"/>
        <w:rPr>
          <w:rFonts w:ascii="Times New Roman" w:hAnsi="Times New Roman"/>
        </w:rPr>
      </w:pPr>
      <w:r w:rsidRPr="00CB6815">
        <w:rPr>
          <w:rFonts w:ascii="Times New Roman" w:hAnsi="Times New Roman"/>
          <w:bCs/>
        </w:rPr>
        <w:t>Pereira, N.</w:t>
      </w:r>
      <w:r w:rsidRPr="000E36C2">
        <w:rPr>
          <w:rFonts w:ascii="Times New Roman" w:hAnsi="Times New Roman"/>
        </w:rPr>
        <w:t xml:space="preserve"> &amp; Gentry, M. (2014, April).  </w:t>
      </w:r>
      <w:r w:rsidRPr="000E36C2">
        <w:rPr>
          <w:rFonts w:ascii="Times New Roman" w:hAnsi="Times New Roman"/>
          <w:i/>
        </w:rPr>
        <w:t xml:space="preserve">Understanding the experiences of high-potential, Hispanic English language learners in out-of-school programs. </w:t>
      </w:r>
      <w:r w:rsidRPr="000E36C2">
        <w:rPr>
          <w:rFonts w:ascii="Times New Roman" w:hAnsi="Times New Roman"/>
        </w:rPr>
        <w:t>Paper presented at the Annual Meeting of the American Educational Research Association, Philadelphia, PA.</w:t>
      </w:r>
    </w:p>
    <w:p w14:paraId="17D1F42D" w14:textId="77777777" w:rsidR="00E0377C" w:rsidRPr="000E36C2" w:rsidRDefault="00E0377C" w:rsidP="005D4281">
      <w:pPr>
        <w:ind w:left="360" w:hanging="540"/>
        <w:outlineLvl w:val="0"/>
      </w:pPr>
    </w:p>
    <w:p w14:paraId="29CE6B4E" w14:textId="1D6C1FF8" w:rsidR="00B63A95" w:rsidRPr="000E36C2" w:rsidRDefault="00B63A95" w:rsidP="005D4281">
      <w:pPr>
        <w:pStyle w:val="ListParagraph"/>
        <w:numPr>
          <w:ilvl w:val="0"/>
          <w:numId w:val="33"/>
        </w:numPr>
        <w:ind w:left="360"/>
        <w:outlineLvl w:val="0"/>
        <w:rPr>
          <w:rFonts w:ascii="Times New Roman" w:hAnsi="Times New Roman"/>
        </w:rPr>
      </w:pPr>
      <w:r w:rsidRPr="00CB6815">
        <w:rPr>
          <w:rFonts w:ascii="Times New Roman" w:hAnsi="Times New Roman"/>
          <w:bCs/>
        </w:rPr>
        <w:t>Peters, S. J.,</w:t>
      </w:r>
      <w:r w:rsidRPr="000E36C2">
        <w:rPr>
          <w:rFonts w:ascii="Times New Roman" w:hAnsi="Times New Roman"/>
        </w:rPr>
        <w:t xml:space="preserve"> &amp; Gentry, M. (2013, November</w:t>
      </w:r>
      <w:r w:rsidRPr="006015C2">
        <w:rPr>
          <w:rFonts w:ascii="Times New Roman" w:hAnsi="Times New Roman"/>
          <w:i/>
        </w:rPr>
        <w:t xml:space="preserve">). </w:t>
      </w:r>
      <w:r w:rsidRPr="006015C2">
        <w:rPr>
          <w:rFonts w:ascii="Times New Roman" w:hAnsi="Times New Roman"/>
          <w:bCs/>
          <w:i/>
        </w:rPr>
        <w:t>When Not All Kids Score the Same: A Discussion of Test Bias and Underrepresentation in Gifted and Talented Education</w:t>
      </w:r>
      <w:r w:rsidRPr="000E36C2">
        <w:rPr>
          <w:rFonts w:ascii="Times New Roman" w:hAnsi="Times New Roman"/>
          <w:bCs/>
        </w:rPr>
        <w:t xml:space="preserve">. </w:t>
      </w:r>
      <w:r w:rsidRPr="000E36C2">
        <w:rPr>
          <w:rFonts w:ascii="Times New Roman" w:hAnsi="Times New Roman"/>
        </w:rPr>
        <w:t>Paper presented at the 60</w:t>
      </w:r>
      <w:r w:rsidRPr="000E36C2">
        <w:rPr>
          <w:rFonts w:ascii="Times New Roman" w:hAnsi="Times New Roman"/>
          <w:vertAlign w:val="superscript"/>
        </w:rPr>
        <w:t>th</w:t>
      </w:r>
      <w:r w:rsidRPr="000E36C2">
        <w:rPr>
          <w:rFonts w:ascii="Times New Roman" w:hAnsi="Times New Roman"/>
        </w:rPr>
        <w:t xml:space="preserve"> Annual Convention of the National Association for Gifted Children. Indianapolis, IN.</w:t>
      </w:r>
    </w:p>
    <w:p w14:paraId="6EF769C6" w14:textId="77777777" w:rsidR="00B63A95" w:rsidRPr="000E36C2" w:rsidRDefault="00B63A95" w:rsidP="005D4281">
      <w:pPr>
        <w:ind w:left="360" w:hanging="540"/>
        <w:outlineLvl w:val="0"/>
      </w:pPr>
    </w:p>
    <w:p w14:paraId="7777C66B" w14:textId="67606417" w:rsidR="00A470A2" w:rsidRPr="000E36C2" w:rsidRDefault="00BD5DEA" w:rsidP="005D4281">
      <w:pPr>
        <w:pStyle w:val="ListParagraph"/>
        <w:numPr>
          <w:ilvl w:val="0"/>
          <w:numId w:val="33"/>
        </w:numPr>
        <w:ind w:left="360"/>
        <w:outlineLvl w:val="0"/>
        <w:rPr>
          <w:rFonts w:ascii="Times New Roman" w:hAnsi="Times New Roman"/>
          <w:lang w:eastAsia="zh-CN"/>
        </w:rPr>
      </w:pPr>
      <w:r w:rsidRPr="00CB6815">
        <w:rPr>
          <w:bCs/>
        </w:rPr>
        <w:t>*</w:t>
      </w:r>
      <w:r w:rsidR="00AF2EAC" w:rsidRPr="00CB6815">
        <w:rPr>
          <w:rFonts w:ascii="Times New Roman" w:hAnsi="Times New Roman"/>
          <w:bCs/>
          <w:lang w:eastAsia="zh-CN"/>
        </w:rPr>
        <w:t>Wu, J.,</w:t>
      </w:r>
      <w:r w:rsidR="00AF2EAC" w:rsidRPr="000E36C2">
        <w:rPr>
          <w:rFonts w:ascii="Times New Roman" w:hAnsi="Times New Roman"/>
          <w:lang w:eastAsia="zh-CN"/>
        </w:rPr>
        <w:t xml:space="preserve"> Gentry, M., &amp; </w:t>
      </w:r>
      <w:r w:rsidRPr="00CB6815">
        <w:rPr>
          <w:bCs/>
        </w:rPr>
        <w:t>*</w:t>
      </w:r>
      <w:r w:rsidR="00AF2EAC" w:rsidRPr="00CB6815">
        <w:rPr>
          <w:rFonts w:ascii="Times New Roman" w:hAnsi="Times New Roman"/>
          <w:bCs/>
          <w:lang w:eastAsia="zh-CN"/>
        </w:rPr>
        <w:t>Fugate, C. M.</w:t>
      </w:r>
      <w:r w:rsidR="00AF2EAC" w:rsidRPr="000E36C2">
        <w:rPr>
          <w:rFonts w:ascii="Times New Roman" w:hAnsi="Times New Roman"/>
          <w:lang w:eastAsia="zh-CN"/>
        </w:rPr>
        <w:t xml:space="preserve"> (2013, April). </w:t>
      </w:r>
      <w:r w:rsidR="00AF2EAC" w:rsidRPr="006015C2">
        <w:rPr>
          <w:rFonts w:ascii="Times New Roman" w:hAnsi="Times New Roman"/>
          <w:i/>
          <w:iCs/>
          <w:lang w:eastAsia="zh-CN"/>
        </w:rPr>
        <w:t xml:space="preserve">Perceived effects of a summer residential enrichment program on high-ability </w:t>
      </w:r>
      <w:proofErr w:type="spellStart"/>
      <w:r w:rsidR="00AF2EAC" w:rsidRPr="006015C2">
        <w:rPr>
          <w:rFonts w:ascii="Times New Roman" w:hAnsi="Times New Roman"/>
          <w:i/>
          <w:iCs/>
          <w:lang w:eastAsia="zh-CN"/>
        </w:rPr>
        <w:t>Diné</w:t>
      </w:r>
      <w:proofErr w:type="spellEnd"/>
      <w:r w:rsidR="00AF2EAC" w:rsidRPr="006015C2">
        <w:rPr>
          <w:rFonts w:ascii="Times New Roman" w:hAnsi="Times New Roman"/>
          <w:i/>
          <w:iCs/>
          <w:lang w:eastAsia="zh-CN"/>
        </w:rPr>
        <w:t xml:space="preserve"> youth from low-income families</w:t>
      </w:r>
      <w:r w:rsidR="00AF2EAC" w:rsidRPr="000E36C2">
        <w:rPr>
          <w:rFonts w:ascii="Times New Roman" w:hAnsi="Times New Roman"/>
          <w:lang w:eastAsia="zh-CN"/>
        </w:rPr>
        <w:t xml:space="preserve">. Paper </w:t>
      </w:r>
      <w:r w:rsidR="00AF2EAC" w:rsidRPr="000E36C2">
        <w:rPr>
          <w:rFonts w:ascii="Times New Roman" w:hAnsi="Times New Roman"/>
          <w:lang w:eastAsia="zh-CN"/>
        </w:rPr>
        <w:lastRenderedPageBreak/>
        <w:t xml:space="preserve">presented at 2013 Annual Convention of the American Educational Research Association. San Francisco, CA.  </w:t>
      </w:r>
    </w:p>
    <w:p w14:paraId="66CDE95B" w14:textId="77777777" w:rsidR="00AF2EAC" w:rsidRPr="000E36C2" w:rsidRDefault="00AF2EAC" w:rsidP="005D4281">
      <w:pPr>
        <w:ind w:left="360" w:hanging="540"/>
        <w:outlineLvl w:val="0"/>
      </w:pPr>
    </w:p>
    <w:p w14:paraId="572DB6AF" w14:textId="4FB2C2D4" w:rsidR="00C14453" w:rsidRPr="000E36C2" w:rsidRDefault="00C14453" w:rsidP="005D4281">
      <w:pPr>
        <w:pStyle w:val="ListParagraph"/>
        <w:numPr>
          <w:ilvl w:val="0"/>
          <w:numId w:val="33"/>
        </w:numPr>
        <w:ind w:left="360"/>
        <w:outlineLvl w:val="0"/>
        <w:rPr>
          <w:rFonts w:ascii="Times New Roman" w:hAnsi="Times New Roman"/>
        </w:rPr>
      </w:pPr>
      <w:r w:rsidRPr="000E36C2">
        <w:rPr>
          <w:rFonts w:ascii="Times New Roman" w:hAnsi="Times New Roman"/>
        </w:rPr>
        <w:t xml:space="preserve">Gentry, M. &amp; </w:t>
      </w:r>
      <w:r w:rsidR="00BD5DEA" w:rsidRPr="00CB6815">
        <w:rPr>
          <w:bCs/>
        </w:rPr>
        <w:t>*</w:t>
      </w:r>
      <w:r w:rsidRPr="00CB6815">
        <w:rPr>
          <w:rFonts w:ascii="Times New Roman" w:hAnsi="Times New Roman"/>
          <w:bCs/>
        </w:rPr>
        <w:t xml:space="preserve">Fugate, </w:t>
      </w:r>
      <w:r w:rsidR="00BD5DEA" w:rsidRPr="00CB6815">
        <w:rPr>
          <w:rFonts w:ascii="Times New Roman" w:hAnsi="Times New Roman"/>
          <w:bCs/>
        </w:rPr>
        <w:t xml:space="preserve">C. </w:t>
      </w:r>
      <w:r w:rsidRPr="00CB6815">
        <w:rPr>
          <w:rFonts w:ascii="Times New Roman" w:hAnsi="Times New Roman"/>
          <w:bCs/>
        </w:rPr>
        <w:t>M.</w:t>
      </w:r>
      <w:r w:rsidRPr="000E36C2">
        <w:rPr>
          <w:rFonts w:ascii="Times New Roman" w:hAnsi="Times New Roman"/>
        </w:rPr>
        <w:t xml:space="preserve"> (2012, November). </w:t>
      </w:r>
      <w:r w:rsidRPr="000E36C2">
        <w:rPr>
          <w:rFonts w:ascii="Times New Roman" w:hAnsi="Times New Roman"/>
          <w:i/>
        </w:rPr>
        <w:t>Gifted, Creative, and Talented Native Americans: A Call for Relevant Research for Marginalized Cultures.</w:t>
      </w:r>
      <w:r w:rsidRPr="000E36C2">
        <w:rPr>
          <w:rFonts w:ascii="Times New Roman" w:hAnsi="Times New Roman"/>
        </w:rPr>
        <w:t xml:space="preserve"> Paper presented at the 59</w:t>
      </w:r>
      <w:r w:rsidRPr="000E36C2">
        <w:rPr>
          <w:rFonts w:ascii="Times New Roman" w:hAnsi="Times New Roman"/>
          <w:vertAlign w:val="superscript"/>
        </w:rPr>
        <w:t>th</w:t>
      </w:r>
      <w:r w:rsidRPr="000E36C2">
        <w:rPr>
          <w:rFonts w:ascii="Times New Roman" w:hAnsi="Times New Roman"/>
        </w:rPr>
        <w:t xml:space="preserve"> Annual Convention of the National Association for Gifted Children. Denver, CO.</w:t>
      </w:r>
    </w:p>
    <w:p w14:paraId="0FC62ABF" w14:textId="77777777" w:rsidR="00C14453" w:rsidRPr="000E36C2" w:rsidRDefault="00C14453" w:rsidP="005D4281">
      <w:pPr>
        <w:ind w:left="360" w:hanging="540"/>
        <w:outlineLvl w:val="0"/>
      </w:pPr>
    </w:p>
    <w:p w14:paraId="4062ACB1" w14:textId="77777777" w:rsidR="00C14453" w:rsidRPr="000E36C2" w:rsidRDefault="00C14453" w:rsidP="005D4281">
      <w:pPr>
        <w:pStyle w:val="ListParagraph"/>
        <w:numPr>
          <w:ilvl w:val="0"/>
          <w:numId w:val="33"/>
        </w:numPr>
        <w:ind w:left="360"/>
        <w:outlineLvl w:val="0"/>
        <w:rPr>
          <w:rFonts w:ascii="Times New Roman" w:hAnsi="Times New Roman"/>
        </w:rPr>
      </w:pPr>
      <w:r w:rsidRPr="000E36C2">
        <w:rPr>
          <w:rFonts w:ascii="Times New Roman" w:hAnsi="Times New Roman"/>
        </w:rPr>
        <w:t xml:space="preserve">Gentry, M. (2012, November). </w:t>
      </w:r>
      <w:r w:rsidRPr="000E36C2">
        <w:rPr>
          <w:rFonts w:ascii="Times New Roman" w:hAnsi="Times New Roman"/>
          <w:i/>
        </w:rPr>
        <w:t>Total School Cluster Grouping: Connecting Elementary Programming to Middle Grades.</w:t>
      </w:r>
      <w:r w:rsidRPr="000E36C2">
        <w:rPr>
          <w:rFonts w:ascii="Times New Roman" w:hAnsi="Times New Roman"/>
        </w:rPr>
        <w:t xml:space="preserve"> Paper presented at the 59</w:t>
      </w:r>
      <w:r w:rsidRPr="000E36C2">
        <w:rPr>
          <w:rFonts w:ascii="Times New Roman" w:hAnsi="Times New Roman"/>
          <w:vertAlign w:val="superscript"/>
        </w:rPr>
        <w:t>th</w:t>
      </w:r>
      <w:r w:rsidRPr="000E36C2">
        <w:rPr>
          <w:rFonts w:ascii="Times New Roman" w:hAnsi="Times New Roman"/>
        </w:rPr>
        <w:t xml:space="preserve"> Annual Convention of the National Association for Gifted Children. Denver, CO.</w:t>
      </w:r>
    </w:p>
    <w:p w14:paraId="087D20A1" w14:textId="77777777" w:rsidR="00C14453" w:rsidRPr="000E36C2" w:rsidRDefault="00C14453" w:rsidP="005D4281">
      <w:pPr>
        <w:ind w:left="360" w:hanging="540"/>
        <w:outlineLvl w:val="0"/>
      </w:pPr>
    </w:p>
    <w:p w14:paraId="2487CAD5" w14:textId="6B68CDB5" w:rsidR="00C14453" w:rsidRPr="000E36C2" w:rsidRDefault="00C14453" w:rsidP="005D4281">
      <w:pPr>
        <w:pStyle w:val="ListParagraph"/>
        <w:numPr>
          <w:ilvl w:val="0"/>
          <w:numId w:val="33"/>
        </w:numPr>
        <w:ind w:left="360"/>
        <w:outlineLvl w:val="0"/>
        <w:rPr>
          <w:rFonts w:ascii="Times New Roman" w:hAnsi="Times New Roman"/>
        </w:rPr>
      </w:pPr>
      <w:r w:rsidRPr="000E36C2">
        <w:rPr>
          <w:rFonts w:ascii="Times New Roman" w:hAnsi="Times New Roman"/>
        </w:rPr>
        <w:t xml:space="preserve">Gentry, M., </w:t>
      </w:r>
      <w:r w:rsidR="00BD5DEA" w:rsidRPr="00CB6815">
        <w:rPr>
          <w:bCs/>
        </w:rPr>
        <w:t>*</w:t>
      </w:r>
      <w:r w:rsidRPr="00CB6815">
        <w:rPr>
          <w:rFonts w:ascii="Times New Roman" w:hAnsi="Times New Roman"/>
          <w:bCs/>
        </w:rPr>
        <w:t xml:space="preserve">Wu, J., &amp; </w:t>
      </w:r>
      <w:r w:rsidR="00BD5DEA" w:rsidRPr="00CB6815">
        <w:rPr>
          <w:bCs/>
        </w:rPr>
        <w:t>*</w:t>
      </w:r>
      <w:r w:rsidRPr="00CB6815">
        <w:rPr>
          <w:rFonts w:ascii="Times New Roman" w:hAnsi="Times New Roman"/>
          <w:bCs/>
        </w:rPr>
        <w:t xml:space="preserve">Fugate, </w:t>
      </w:r>
      <w:r w:rsidR="00BD5DEA" w:rsidRPr="00CB6815">
        <w:rPr>
          <w:rFonts w:ascii="Times New Roman" w:hAnsi="Times New Roman"/>
          <w:bCs/>
        </w:rPr>
        <w:t xml:space="preserve">C. </w:t>
      </w:r>
      <w:r w:rsidRPr="00CB6815">
        <w:rPr>
          <w:rFonts w:ascii="Times New Roman" w:hAnsi="Times New Roman"/>
          <w:bCs/>
        </w:rPr>
        <w:t>M.</w:t>
      </w:r>
      <w:r w:rsidRPr="000E36C2">
        <w:rPr>
          <w:rFonts w:ascii="Times New Roman" w:hAnsi="Times New Roman"/>
        </w:rPr>
        <w:t xml:space="preserve"> (2012, November). </w:t>
      </w:r>
      <w:r w:rsidRPr="000E36C2">
        <w:rPr>
          <w:rFonts w:ascii="Times New Roman" w:hAnsi="Times New Roman"/>
          <w:i/>
        </w:rPr>
        <w:t xml:space="preserve">Talented Native American Children and Youth: A Call for Recognition and Service. </w:t>
      </w:r>
      <w:r w:rsidRPr="000E36C2">
        <w:rPr>
          <w:rFonts w:ascii="Times New Roman" w:hAnsi="Times New Roman"/>
        </w:rPr>
        <w:t>Paper presented at the 59</w:t>
      </w:r>
      <w:r w:rsidRPr="000E36C2">
        <w:rPr>
          <w:rFonts w:ascii="Times New Roman" w:hAnsi="Times New Roman"/>
          <w:vertAlign w:val="superscript"/>
        </w:rPr>
        <w:t>th</w:t>
      </w:r>
      <w:r w:rsidRPr="000E36C2">
        <w:rPr>
          <w:rFonts w:ascii="Times New Roman" w:hAnsi="Times New Roman"/>
        </w:rPr>
        <w:t xml:space="preserve"> Annual Convention of the National Association for Gifted Children. Denver, CO.</w:t>
      </w:r>
    </w:p>
    <w:p w14:paraId="182F2DDA" w14:textId="77777777" w:rsidR="00C14453" w:rsidRPr="000E36C2" w:rsidRDefault="00C14453" w:rsidP="005D4281">
      <w:pPr>
        <w:ind w:left="360" w:hanging="540"/>
        <w:outlineLvl w:val="0"/>
      </w:pPr>
    </w:p>
    <w:p w14:paraId="58A04977" w14:textId="77777777" w:rsidR="00C14453" w:rsidRPr="000E36C2" w:rsidRDefault="00C14453" w:rsidP="005D4281">
      <w:pPr>
        <w:pStyle w:val="ListParagraph"/>
        <w:numPr>
          <w:ilvl w:val="0"/>
          <w:numId w:val="33"/>
        </w:numPr>
        <w:ind w:left="360"/>
        <w:outlineLvl w:val="0"/>
        <w:rPr>
          <w:rFonts w:ascii="Times New Roman" w:hAnsi="Times New Roman"/>
        </w:rPr>
      </w:pPr>
      <w:r w:rsidRPr="00CB6815">
        <w:rPr>
          <w:rFonts w:ascii="Times New Roman" w:hAnsi="Times New Roman"/>
          <w:bCs/>
        </w:rPr>
        <w:t>Peters, S.,</w:t>
      </w:r>
      <w:r w:rsidRPr="000E36C2">
        <w:rPr>
          <w:rFonts w:ascii="Times New Roman" w:hAnsi="Times New Roman"/>
        </w:rPr>
        <w:t xml:space="preserve"> Gentry, M. &amp; </w:t>
      </w:r>
      <w:proofErr w:type="spellStart"/>
      <w:r w:rsidRPr="000E36C2">
        <w:rPr>
          <w:rFonts w:ascii="Times New Roman" w:hAnsi="Times New Roman"/>
        </w:rPr>
        <w:t>McBee</w:t>
      </w:r>
      <w:proofErr w:type="spellEnd"/>
      <w:r w:rsidRPr="000E36C2">
        <w:rPr>
          <w:rFonts w:ascii="Times New Roman" w:hAnsi="Times New Roman"/>
        </w:rPr>
        <w:t xml:space="preserve">, M. (2012, November). </w:t>
      </w:r>
      <w:r w:rsidRPr="000E36C2">
        <w:rPr>
          <w:rFonts w:ascii="Times New Roman" w:hAnsi="Times New Roman"/>
          <w:i/>
        </w:rPr>
        <w:t>The Potential Pitfalls and Possibilities of Involving Teachers in Gifted Education Identification.</w:t>
      </w:r>
      <w:r w:rsidRPr="000E36C2">
        <w:rPr>
          <w:rFonts w:ascii="Times New Roman" w:hAnsi="Times New Roman"/>
        </w:rPr>
        <w:t xml:space="preserve"> Paper presented at the 59</w:t>
      </w:r>
      <w:r w:rsidRPr="000E36C2">
        <w:rPr>
          <w:rFonts w:ascii="Times New Roman" w:hAnsi="Times New Roman"/>
          <w:vertAlign w:val="superscript"/>
        </w:rPr>
        <w:t>th</w:t>
      </w:r>
      <w:r w:rsidRPr="000E36C2">
        <w:rPr>
          <w:rFonts w:ascii="Times New Roman" w:hAnsi="Times New Roman"/>
        </w:rPr>
        <w:t xml:space="preserve"> Annual Convention of the National Association for Gifted Children. Denver, CO.</w:t>
      </w:r>
    </w:p>
    <w:p w14:paraId="1EEF6415" w14:textId="77777777" w:rsidR="00C14453" w:rsidRPr="000E36C2" w:rsidRDefault="00C14453" w:rsidP="005D4281">
      <w:pPr>
        <w:ind w:left="360" w:hanging="540"/>
        <w:outlineLvl w:val="0"/>
      </w:pPr>
    </w:p>
    <w:p w14:paraId="71EB3BC4" w14:textId="6AE4568F" w:rsidR="00C14453" w:rsidRPr="000E36C2" w:rsidRDefault="00BD5DEA" w:rsidP="005D4281">
      <w:pPr>
        <w:pStyle w:val="ListParagraph"/>
        <w:numPr>
          <w:ilvl w:val="0"/>
          <w:numId w:val="33"/>
        </w:numPr>
        <w:ind w:left="360"/>
        <w:outlineLvl w:val="0"/>
        <w:rPr>
          <w:rFonts w:ascii="Times New Roman" w:hAnsi="Times New Roman"/>
        </w:rPr>
      </w:pPr>
      <w:r w:rsidRPr="00CB6815">
        <w:rPr>
          <w:bCs/>
        </w:rPr>
        <w:t>*</w:t>
      </w:r>
      <w:r w:rsidR="00C14453" w:rsidRPr="00CB6815">
        <w:rPr>
          <w:rFonts w:ascii="Times New Roman" w:hAnsi="Times New Roman"/>
          <w:bCs/>
        </w:rPr>
        <w:t xml:space="preserve">Wu, J., </w:t>
      </w:r>
      <w:r w:rsidRPr="00CB6815">
        <w:rPr>
          <w:bCs/>
        </w:rPr>
        <w:t>*</w:t>
      </w:r>
      <w:r w:rsidR="00C14453" w:rsidRPr="00CB6815">
        <w:rPr>
          <w:rFonts w:ascii="Times New Roman" w:hAnsi="Times New Roman"/>
          <w:bCs/>
        </w:rPr>
        <w:t xml:space="preserve">Yang, Y., </w:t>
      </w:r>
      <w:r w:rsidRPr="00CB6815">
        <w:rPr>
          <w:bCs/>
        </w:rPr>
        <w:t>*</w:t>
      </w:r>
      <w:r w:rsidR="00C14453" w:rsidRPr="00CB6815">
        <w:rPr>
          <w:rFonts w:ascii="Times New Roman" w:hAnsi="Times New Roman"/>
          <w:bCs/>
        </w:rPr>
        <w:t>Jen, E.,</w:t>
      </w:r>
      <w:r w:rsidR="00C14453" w:rsidRPr="000E36C2">
        <w:rPr>
          <w:rFonts w:ascii="Times New Roman" w:hAnsi="Times New Roman"/>
        </w:rPr>
        <w:t xml:space="preserve"> &amp; Gentry, M. (2012, November). </w:t>
      </w:r>
      <w:r w:rsidR="00C14453" w:rsidRPr="000E36C2">
        <w:rPr>
          <w:rFonts w:ascii="Times New Roman" w:hAnsi="Times New Roman"/>
          <w:i/>
        </w:rPr>
        <w:t>Examining Students’ Classroom Perceptions in a University-based Residential Program.</w:t>
      </w:r>
      <w:r w:rsidR="00C14453" w:rsidRPr="000E36C2">
        <w:rPr>
          <w:rFonts w:ascii="Times New Roman" w:hAnsi="Times New Roman"/>
        </w:rPr>
        <w:t xml:space="preserve"> Paper presented at the 59</w:t>
      </w:r>
      <w:r w:rsidR="00C14453" w:rsidRPr="000E36C2">
        <w:rPr>
          <w:rFonts w:ascii="Times New Roman" w:hAnsi="Times New Roman"/>
          <w:vertAlign w:val="superscript"/>
        </w:rPr>
        <w:t>th</w:t>
      </w:r>
      <w:r w:rsidR="00C14453" w:rsidRPr="000E36C2">
        <w:rPr>
          <w:rFonts w:ascii="Times New Roman" w:hAnsi="Times New Roman"/>
        </w:rPr>
        <w:t xml:space="preserve"> Annual Convention of the National Association for Gifted Children. Denver, CO.</w:t>
      </w:r>
    </w:p>
    <w:p w14:paraId="4B38A563" w14:textId="77777777" w:rsidR="00C14453" w:rsidRPr="000E36C2" w:rsidRDefault="00C14453" w:rsidP="005D4281">
      <w:pPr>
        <w:widowControl w:val="0"/>
        <w:autoSpaceDE w:val="0"/>
        <w:autoSpaceDN w:val="0"/>
        <w:adjustRightInd w:val="0"/>
        <w:ind w:left="360" w:hanging="540"/>
      </w:pPr>
    </w:p>
    <w:p w14:paraId="6D574DEA" w14:textId="3A558C74" w:rsidR="00684590" w:rsidRPr="000E36C2" w:rsidRDefault="00684590" w:rsidP="005D4281">
      <w:pPr>
        <w:pStyle w:val="ListParagraph"/>
        <w:widowControl w:val="0"/>
        <w:numPr>
          <w:ilvl w:val="0"/>
          <w:numId w:val="33"/>
        </w:numPr>
        <w:autoSpaceDE w:val="0"/>
        <w:autoSpaceDN w:val="0"/>
        <w:adjustRightInd w:val="0"/>
        <w:ind w:left="360"/>
        <w:rPr>
          <w:rFonts w:ascii="Times New Roman" w:hAnsi="Times New Roman"/>
        </w:rPr>
      </w:pPr>
      <w:r w:rsidRPr="000E36C2">
        <w:rPr>
          <w:rFonts w:ascii="Times New Roman" w:hAnsi="Times New Roman"/>
        </w:rPr>
        <w:t xml:space="preserve">Gentry, M., </w:t>
      </w:r>
      <w:r w:rsidR="00BD5DEA" w:rsidRPr="00CB6815">
        <w:rPr>
          <w:bCs/>
        </w:rPr>
        <w:t>*</w:t>
      </w:r>
      <w:r w:rsidRPr="00CB6815">
        <w:rPr>
          <w:rFonts w:ascii="Times New Roman" w:hAnsi="Times New Roman"/>
          <w:bCs/>
        </w:rPr>
        <w:t xml:space="preserve">Fugate, C. M., &amp; </w:t>
      </w:r>
      <w:r w:rsidR="00BD5DEA" w:rsidRPr="00CB6815">
        <w:rPr>
          <w:bCs/>
        </w:rPr>
        <w:t>*</w:t>
      </w:r>
      <w:r w:rsidRPr="00CB6815">
        <w:rPr>
          <w:rFonts w:ascii="Times New Roman" w:hAnsi="Times New Roman"/>
          <w:bCs/>
        </w:rPr>
        <w:t>Wu, J</w:t>
      </w:r>
      <w:r w:rsidRPr="00BD5DEA">
        <w:rPr>
          <w:rFonts w:ascii="Times New Roman" w:hAnsi="Times New Roman"/>
          <w:b/>
        </w:rPr>
        <w:t>.</w:t>
      </w:r>
      <w:r w:rsidRPr="000E36C2">
        <w:rPr>
          <w:rFonts w:ascii="Times New Roman" w:hAnsi="Times New Roman"/>
        </w:rPr>
        <w:t xml:space="preserve"> (2012, April). </w:t>
      </w:r>
      <w:r w:rsidRPr="000E36C2">
        <w:rPr>
          <w:rFonts w:ascii="Times New Roman" w:hAnsi="Times New Roman"/>
          <w:i/>
        </w:rPr>
        <w:t xml:space="preserve">Gifted Native American Students—Overlooked and underserved: A long-overdue call for research and action. </w:t>
      </w:r>
      <w:r w:rsidRPr="000E36C2">
        <w:rPr>
          <w:rFonts w:ascii="Times New Roman" w:hAnsi="Times New Roman"/>
        </w:rPr>
        <w:t xml:space="preserve">Paper presented at the </w:t>
      </w:r>
      <w:r w:rsidR="00B70717" w:rsidRPr="000E36C2">
        <w:rPr>
          <w:rFonts w:ascii="Times New Roman" w:hAnsi="Times New Roman"/>
        </w:rPr>
        <w:t>Annual Meeting of the American Educational Research Association. Vancouver, BC, Canada.</w:t>
      </w:r>
    </w:p>
    <w:p w14:paraId="1FAA5122" w14:textId="77777777" w:rsidR="00B70717" w:rsidRPr="000E36C2" w:rsidRDefault="00B70717" w:rsidP="005D4281">
      <w:pPr>
        <w:widowControl w:val="0"/>
        <w:autoSpaceDE w:val="0"/>
        <w:autoSpaceDN w:val="0"/>
        <w:adjustRightInd w:val="0"/>
        <w:ind w:left="360" w:hanging="540"/>
      </w:pPr>
    </w:p>
    <w:p w14:paraId="4892EF7F" w14:textId="5C821DD4" w:rsidR="00EE0102" w:rsidRPr="000E36C2" w:rsidRDefault="00BD5DEA" w:rsidP="005D4281">
      <w:pPr>
        <w:pStyle w:val="ListParagraph"/>
        <w:widowControl w:val="0"/>
        <w:numPr>
          <w:ilvl w:val="0"/>
          <w:numId w:val="33"/>
        </w:numPr>
        <w:autoSpaceDE w:val="0"/>
        <w:autoSpaceDN w:val="0"/>
        <w:adjustRightInd w:val="0"/>
        <w:ind w:left="360"/>
        <w:rPr>
          <w:rFonts w:ascii="Times New Roman" w:hAnsi="Times New Roman"/>
        </w:rPr>
      </w:pPr>
      <w:r w:rsidRPr="00CB6815">
        <w:rPr>
          <w:bCs/>
        </w:rPr>
        <w:t>*</w:t>
      </w:r>
      <w:r w:rsidR="00EE0102" w:rsidRPr="00CB6815">
        <w:rPr>
          <w:rFonts w:ascii="Times New Roman" w:hAnsi="Times New Roman"/>
          <w:bCs/>
        </w:rPr>
        <w:t xml:space="preserve">Wu, J., </w:t>
      </w:r>
      <w:r w:rsidRPr="00CB6815">
        <w:rPr>
          <w:bCs/>
        </w:rPr>
        <w:t>*</w:t>
      </w:r>
      <w:r w:rsidR="00EE0102" w:rsidRPr="00CB6815">
        <w:rPr>
          <w:rFonts w:ascii="Times New Roman" w:hAnsi="Times New Roman"/>
          <w:bCs/>
        </w:rPr>
        <w:t>Pereira, N</w:t>
      </w:r>
      <w:r w:rsidR="00EE0102" w:rsidRPr="000E36C2">
        <w:rPr>
          <w:rFonts w:ascii="Times New Roman" w:hAnsi="Times New Roman"/>
        </w:rPr>
        <w:t xml:space="preserve">., &amp; Gentry, M. (2011, November). </w:t>
      </w:r>
      <w:r w:rsidR="00EE0102" w:rsidRPr="000E36C2">
        <w:rPr>
          <w:rFonts w:ascii="Times New Roman" w:hAnsi="Times New Roman"/>
          <w:i/>
          <w:iCs/>
        </w:rPr>
        <w:t>How does Super Summer serve gifted students under the framework of My Class Activities?</w:t>
      </w:r>
      <w:r w:rsidR="00EE0102" w:rsidRPr="000E36C2">
        <w:rPr>
          <w:rFonts w:ascii="Times New Roman" w:hAnsi="Times New Roman"/>
        </w:rPr>
        <w:t xml:space="preserve"> Session presented at the 58</w:t>
      </w:r>
      <w:r w:rsidR="00EE0102" w:rsidRPr="000E36C2">
        <w:rPr>
          <w:rFonts w:ascii="Times New Roman" w:hAnsi="Times New Roman"/>
          <w:vertAlign w:val="superscript"/>
        </w:rPr>
        <w:t>th</w:t>
      </w:r>
      <w:r w:rsidR="00EE0102" w:rsidRPr="000E36C2">
        <w:rPr>
          <w:rFonts w:ascii="Times New Roman" w:hAnsi="Times New Roman"/>
        </w:rPr>
        <w:t xml:space="preserve"> Annual Convention of the National Association for Gifted Children. New Orleans, LA.</w:t>
      </w:r>
    </w:p>
    <w:p w14:paraId="47FAA7CA" w14:textId="5106B8B8" w:rsidR="00EE0102" w:rsidRPr="000E36C2" w:rsidRDefault="00EE0102" w:rsidP="005D4281">
      <w:pPr>
        <w:pStyle w:val="ListParagraph"/>
        <w:widowControl w:val="0"/>
        <w:autoSpaceDE w:val="0"/>
        <w:autoSpaceDN w:val="0"/>
        <w:adjustRightInd w:val="0"/>
        <w:ind w:left="360" w:firstLine="60"/>
        <w:rPr>
          <w:rFonts w:ascii="Times New Roman" w:hAnsi="Times New Roman"/>
        </w:rPr>
      </w:pPr>
    </w:p>
    <w:p w14:paraId="7603C340" w14:textId="45BC86D3" w:rsidR="00EE0102" w:rsidRPr="000E36C2" w:rsidRDefault="00BD5DEA" w:rsidP="005D4281">
      <w:pPr>
        <w:pStyle w:val="ListParagraph"/>
        <w:numPr>
          <w:ilvl w:val="0"/>
          <w:numId w:val="33"/>
        </w:numPr>
        <w:ind w:left="360"/>
        <w:rPr>
          <w:rFonts w:ascii="Times New Roman" w:hAnsi="Times New Roman"/>
        </w:rPr>
      </w:pPr>
      <w:r w:rsidRPr="00CB6815">
        <w:rPr>
          <w:bCs/>
        </w:rPr>
        <w:t>*</w:t>
      </w:r>
      <w:r w:rsidR="00EE0102" w:rsidRPr="00CB6815">
        <w:rPr>
          <w:rFonts w:ascii="Times New Roman" w:hAnsi="Times New Roman"/>
          <w:bCs/>
        </w:rPr>
        <w:t xml:space="preserve">Jen, E., </w:t>
      </w:r>
      <w:r w:rsidRPr="00CB6815">
        <w:rPr>
          <w:bCs/>
        </w:rPr>
        <w:t>*</w:t>
      </w:r>
      <w:r w:rsidR="00EE0102" w:rsidRPr="00CB6815">
        <w:rPr>
          <w:rFonts w:ascii="Times New Roman" w:hAnsi="Times New Roman"/>
          <w:bCs/>
        </w:rPr>
        <w:t xml:space="preserve">Wu, J., </w:t>
      </w:r>
      <w:r w:rsidRPr="00CB6815">
        <w:rPr>
          <w:bCs/>
        </w:rPr>
        <w:t>*</w:t>
      </w:r>
      <w:r w:rsidR="00EE0102" w:rsidRPr="00CB6815">
        <w:rPr>
          <w:rFonts w:ascii="Times New Roman" w:hAnsi="Times New Roman"/>
          <w:bCs/>
        </w:rPr>
        <w:t>Yang, Y</w:t>
      </w:r>
      <w:r w:rsidR="00EE0102" w:rsidRPr="000E36C2">
        <w:rPr>
          <w:rFonts w:ascii="Times New Roman" w:hAnsi="Times New Roman"/>
        </w:rPr>
        <w:t xml:space="preserve">., &amp; Gentry, M. (2011, November). </w:t>
      </w:r>
      <w:r w:rsidR="00EE0102" w:rsidRPr="000E36C2">
        <w:rPr>
          <w:rFonts w:ascii="Times New Roman" w:hAnsi="Times New Roman"/>
          <w:i/>
          <w:iCs/>
        </w:rPr>
        <w:t xml:space="preserve">Teacher instructional quality in a university-based enrichment program: Lessons learned from the observers’ perspectives. </w:t>
      </w:r>
      <w:r w:rsidR="00EE0102" w:rsidRPr="000E36C2">
        <w:rPr>
          <w:rFonts w:ascii="Times New Roman" w:hAnsi="Times New Roman"/>
        </w:rPr>
        <w:t>Session presented at the 58</w:t>
      </w:r>
      <w:r w:rsidR="00EE0102" w:rsidRPr="000E36C2">
        <w:rPr>
          <w:rFonts w:ascii="Times New Roman" w:hAnsi="Times New Roman"/>
          <w:vertAlign w:val="superscript"/>
        </w:rPr>
        <w:t>th</w:t>
      </w:r>
      <w:r w:rsidR="00EE0102" w:rsidRPr="000E36C2">
        <w:rPr>
          <w:rFonts w:ascii="Times New Roman" w:hAnsi="Times New Roman"/>
        </w:rPr>
        <w:t xml:space="preserve"> Annual Convention of the National Association for Gifted Children. New Orleans, LA.</w:t>
      </w:r>
    </w:p>
    <w:p w14:paraId="09666A69" w14:textId="77777777" w:rsidR="00EE0102" w:rsidRPr="000E36C2" w:rsidRDefault="00EE0102" w:rsidP="005D4281">
      <w:pPr>
        <w:ind w:left="360" w:hanging="540"/>
      </w:pPr>
    </w:p>
    <w:p w14:paraId="390CF0DF" w14:textId="4969A583" w:rsidR="00EE0102" w:rsidRPr="000E36C2" w:rsidRDefault="00BD5DEA" w:rsidP="005D4281">
      <w:pPr>
        <w:pStyle w:val="ListParagraph"/>
        <w:numPr>
          <w:ilvl w:val="0"/>
          <w:numId w:val="33"/>
        </w:numPr>
        <w:ind w:left="360"/>
        <w:rPr>
          <w:rFonts w:ascii="Times New Roman" w:hAnsi="Times New Roman"/>
          <w:color w:val="000000"/>
        </w:rPr>
      </w:pPr>
      <w:r w:rsidRPr="00CB6815">
        <w:rPr>
          <w:bCs/>
        </w:rPr>
        <w:t>*</w:t>
      </w:r>
      <w:r w:rsidR="00EE0102" w:rsidRPr="00CB6815">
        <w:rPr>
          <w:rFonts w:ascii="Times New Roman" w:hAnsi="Times New Roman"/>
          <w:bCs/>
        </w:rPr>
        <w:t>Pereira, N., Peters, S. J.,</w:t>
      </w:r>
      <w:r w:rsidR="00EE0102" w:rsidRPr="000E36C2">
        <w:rPr>
          <w:rFonts w:ascii="Times New Roman" w:hAnsi="Times New Roman"/>
        </w:rPr>
        <w:t xml:space="preserve"> &amp; Gentry, M. (2011, November). </w:t>
      </w:r>
      <w:r w:rsidR="00EE0102" w:rsidRPr="000E36C2">
        <w:rPr>
          <w:rFonts w:ascii="Times New Roman" w:hAnsi="Times New Roman"/>
          <w:i/>
          <w:color w:val="000000"/>
        </w:rPr>
        <w:t>Finding and understanding talent among elementary ELL students: Beyond Project HOPE.</w:t>
      </w:r>
      <w:r w:rsidR="00EE0102" w:rsidRPr="000E36C2">
        <w:rPr>
          <w:rFonts w:ascii="Times New Roman" w:hAnsi="Times New Roman"/>
          <w:color w:val="000000"/>
        </w:rPr>
        <w:t xml:space="preserve"> </w:t>
      </w:r>
      <w:r w:rsidR="00EE0102" w:rsidRPr="000E36C2">
        <w:rPr>
          <w:rFonts w:ascii="Times New Roman" w:hAnsi="Times New Roman"/>
        </w:rPr>
        <w:t>Annual Meeting of the National Association for Gifted Children, New Orleans, LA.</w:t>
      </w:r>
    </w:p>
    <w:p w14:paraId="408173BA" w14:textId="77777777" w:rsidR="00EE0102" w:rsidRPr="000E36C2" w:rsidRDefault="00EE0102" w:rsidP="005D4281">
      <w:pPr>
        <w:ind w:left="360" w:hanging="540"/>
      </w:pPr>
    </w:p>
    <w:p w14:paraId="414182CF" w14:textId="10AF43E2" w:rsidR="00EE0102" w:rsidRPr="000E36C2" w:rsidRDefault="00EE0102" w:rsidP="005D4281">
      <w:pPr>
        <w:pStyle w:val="ListParagraph"/>
        <w:numPr>
          <w:ilvl w:val="0"/>
          <w:numId w:val="33"/>
        </w:numPr>
        <w:ind w:left="360"/>
        <w:rPr>
          <w:rFonts w:ascii="Times New Roman" w:hAnsi="Times New Roman"/>
        </w:rPr>
      </w:pPr>
      <w:r w:rsidRPr="000E36C2">
        <w:rPr>
          <w:rFonts w:ascii="Times New Roman" w:hAnsi="Times New Roman"/>
        </w:rPr>
        <w:t xml:space="preserve">Gentry, M., </w:t>
      </w:r>
      <w:proofErr w:type="spellStart"/>
      <w:r w:rsidRPr="000E36C2">
        <w:rPr>
          <w:rFonts w:ascii="Times New Roman" w:hAnsi="Times New Roman"/>
        </w:rPr>
        <w:t>Brulles</w:t>
      </w:r>
      <w:proofErr w:type="spellEnd"/>
      <w:r w:rsidRPr="000E36C2">
        <w:rPr>
          <w:rFonts w:ascii="Times New Roman" w:hAnsi="Times New Roman"/>
        </w:rPr>
        <w:t xml:space="preserve">, D., </w:t>
      </w:r>
      <w:r w:rsidRPr="00CB6815">
        <w:rPr>
          <w:rFonts w:ascii="Times New Roman" w:hAnsi="Times New Roman"/>
        </w:rPr>
        <w:t>&amp; Peters, S. J.</w:t>
      </w:r>
      <w:r w:rsidRPr="000E36C2">
        <w:rPr>
          <w:rFonts w:ascii="Times New Roman" w:hAnsi="Times New Roman"/>
        </w:rPr>
        <w:t xml:space="preserve"> (2011, November). </w:t>
      </w:r>
      <w:r w:rsidRPr="000E36C2">
        <w:rPr>
          <w:rFonts w:ascii="Times New Roman" w:hAnsi="Times New Roman"/>
          <w:i/>
        </w:rPr>
        <w:t>Academic effects of cluster grouping on gifted and general students from diverse cultural groups.</w:t>
      </w:r>
      <w:r w:rsidRPr="000E36C2">
        <w:rPr>
          <w:rFonts w:ascii="Times New Roman" w:hAnsi="Times New Roman"/>
        </w:rPr>
        <w:t xml:space="preserve"> Annual Meeting of the National Association for Gifted Children, New Orleans, LA.</w:t>
      </w:r>
    </w:p>
    <w:p w14:paraId="094409AE" w14:textId="77777777" w:rsidR="00EE0102" w:rsidRPr="000E36C2" w:rsidRDefault="00EE0102" w:rsidP="005D4281">
      <w:pPr>
        <w:widowControl w:val="0"/>
        <w:autoSpaceDE w:val="0"/>
        <w:autoSpaceDN w:val="0"/>
        <w:adjustRightInd w:val="0"/>
        <w:spacing w:line="320" w:lineRule="atLeast"/>
        <w:ind w:left="360" w:hanging="540"/>
      </w:pPr>
    </w:p>
    <w:p w14:paraId="123420D2" w14:textId="6C0EBE9C" w:rsidR="00EE0102" w:rsidRPr="000E36C2" w:rsidRDefault="00BD5DEA" w:rsidP="005D4281">
      <w:pPr>
        <w:pStyle w:val="ListParagraph"/>
        <w:widowControl w:val="0"/>
        <w:numPr>
          <w:ilvl w:val="0"/>
          <w:numId w:val="33"/>
        </w:numPr>
        <w:autoSpaceDE w:val="0"/>
        <w:autoSpaceDN w:val="0"/>
        <w:adjustRightInd w:val="0"/>
        <w:spacing w:line="320" w:lineRule="atLeast"/>
        <w:ind w:left="360"/>
        <w:rPr>
          <w:rFonts w:ascii="Times New Roman" w:hAnsi="Times New Roman"/>
        </w:rPr>
      </w:pPr>
      <w:r w:rsidRPr="00CB6815">
        <w:rPr>
          <w:bCs/>
        </w:rPr>
        <w:t>*</w:t>
      </w:r>
      <w:r w:rsidR="00EE0102" w:rsidRPr="00CB6815">
        <w:rPr>
          <w:rFonts w:ascii="Times New Roman" w:hAnsi="Times New Roman"/>
          <w:bCs/>
        </w:rPr>
        <w:t xml:space="preserve">Miller, R., </w:t>
      </w:r>
      <w:r w:rsidRPr="00CB6815">
        <w:rPr>
          <w:bCs/>
        </w:rPr>
        <w:t>*</w:t>
      </w:r>
      <w:r w:rsidR="00EE0102" w:rsidRPr="00CB6815">
        <w:rPr>
          <w:rFonts w:ascii="Times New Roman" w:hAnsi="Times New Roman"/>
          <w:bCs/>
        </w:rPr>
        <w:t>Yang, Y.,</w:t>
      </w:r>
      <w:r w:rsidR="00EE0102" w:rsidRPr="000E36C2">
        <w:rPr>
          <w:rFonts w:ascii="Times New Roman" w:hAnsi="Times New Roman"/>
        </w:rPr>
        <w:t xml:space="preserve"> &amp; Gentry, M. (2011, April). </w:t>
      </w:r>
      <w:r w:rsidR="00EE0102" w:rsidRPr="000E36C2">
        <w:rPr>
          <w:rFonts w:ascii="Times New Roman" w:hAnsi="Times New Roman"/>
          <w:i/>
          <w:iCs/>
        </w:rPr>
        <w:t xml:space="preserve">Examining the measurement invariance </w:t>
      </w:r>
      <w:r w:rsidR="00EE0102" w:rsidRPr="000E36C2">
        <w:rPr>
          <w:rFonts w:ascii="Times New Roman" w:hAnsi="Times New Roman"/>
          <w:i/>
          <w:iCs/>
        </w:rPr>
        <w:lastRenderedPageBreak/>
        <w:t>of My Class Activities across socioeconomic groups.</w:t>
      </w:r>
      <w:r w:rsidR="00EE0102" w:rsidRPr="000E36C2">
        <w:rPr>
          <w:rFonts w:ascii="Times New Roman" w:hAnsi="Times New Roman"/>
          <w:bCs/>
          <w:i/>
          <w:iCs/>
        </w:rPr>
        <w:t xml:space="preserve"> </w:t>
      </w:r>
      <w:r w:rsidR="00EE0102" w:rsidRPr="000E36C2">
        <w:rPr>
          <w:rFonts w:ascii="Times New Roman" w:hAnsi="Times New Roman"/>
        </w:rPr>
        <w:t>Paper session presented at the 2011 American Educational Research Association Annual Meeting, New Orleans, LA.</w:t>
      </w:r>
    </w:p>
    <w:p w14:paraId="74DBCC23" w14:textId="57E4BA68" w:rsidR="00EE0102" w:rsidRPr="000E36C2" w:rsidRDefault="00EE0102" w:rsidP="005D4281">
      <w:pPr>
        <w:widowControl w:val="0"/>
        <w:autoSpaceDE w:val="0"/>
        <w:autoSpaceDN w:val="0"/>
        <w:adjustRightInd w:val="0"/>
        <w:ind w:left="360" w:hanging="540"/>
      </w:pPr>
    </w:p>
    <w:p w14:paraId="2F334F3B" w14:textId="1C9AE8D3" w:rsidR="00EE0102" w:rsidRPr="000E36C2" w:rsidRDefault="00BD5DEA" w:rsidP="005D4281">
      <w:pPr>
        <w:pStyle w:val="ListParagraph"/>
        <w:widowControl w:val="0"/>
        <w:numPr>
          <w:ilvl w:val="0"/>
          <w:numId w:val="33"/>
        </w:numPr>
        <w:autoSpaceDE w:val="0"/>
        <w:autoSpaceDN w:val="0"/>
        <w:adjustRightInd w:val="0"/>
        <w:spacing w:line="320" w:lineRule="atLeast"/>
        <w:ind w:left="360"/>
        <w:rPr>
          <w:rFonts w:ascii="Times New Roman" w:hAnsi="Times New Roman"/>
        </w:rPr>
      </w:pPr>
      <w:r w:rsidRPr="00CB6815">
        <w:rPr>
          <w:bCs/>
        </w:rPr>
        <w:t>*</w:t>
      </w:r>
      <w:r w:rsidR="00EE0102" w:rsidRPr="00CB6815">
        <w:rPr>
          <w:rFonts w:ascii="Times New Roman" w:hAnsi="Times New Roman"/>
          <w:bCs/>
        </w:rPr>
        <w:t xml:space="preserve">Miller, R., </w:t>
      </w:r>
      <w:r w:rsidRPr="00CB6815">
        <w:rPr>
          <w:bCs/>
        </w:rPr>
        <w:t>*</w:t>
      </w:r>
      <w:r w:rsidR="00EE0102" w:rsidRPr="00CB6815">
        <w:rPr>
          <w:rFonts w:ascii="Times New Roman" w:hAnsi="Times New Roman"/>
          <w:bCs/>
        </w:rPr>
        <w:t xml:space="preserve">Pereira, N., </w:t>
      </w:r>
      <w:r w:rsidRPr="00CB6815">
        <w:rPr>
          <w:bCs/>
        </w:rPr>
        <w:t>*</w:t>
      </w:r>
      <w:r w:rsidR="00EE0102" w:rsidRPr="00CB6815">
        <w:rPr>
          <w:rFonts w:ascii="Times New Roman" w:hAnsi="Times New Roman"/>
          <w:bCs/>
        </w:rPr>
        <w:t>Yang, Y.,</w:t>
      </w:r>
      <w:r w:rsidR="00EE0102" w:rsidRPr="000E36C2">
        <w:rPr>
          <w:rFonts w:ascii="Times New Roman" w:hAnsi="Times New Roman"/>
        </w:rPr>
        <w:t xml:space="preserve"> &amp; Gentry M. (2011, April). </w:t>
      </w:r>
      <w:r w:rsidR="00EE0102" w:rsidRPr="000E36C2">
        <w:rPr>
          <w:rFonts w:ascii="Times New Roman" w:hAnsi="Times New Roman"/>
          <w:i/>
          <w:iCs/>
        </w:rPr>
        <w:t>Examining the effects of Total School Cluster Grouping on teaching practices</w:t>
      </w:r>
      <w:r w:rsidR="00EE0102" w:rsidRPr="000E36C2">
        <w:rPr>
          <w:rFonts w:ascii="Times New Roman" w:hAnsi="Times New Roman"/>
        </w:rPr>
        <w:t>. Roundtable session presented at the 2011 American Educational Research Association Annual Meeting, New Orleans, LA.</w:t>
      </w:r>
    </w:p>
    <w:p w14:paraId="5E734F4B" w14:textId="2EE1F0EC" w:rsidR="00EE0102" w:rsidRPr="000E36C2" w:rsidRDefault="00EE0102" w:rsidP="005D4281">
      <w:pPr>
        <w:widowControl w:val="0"/>
        <w:autoSpaceDE w:val="0"/>
        <w:autoSpaceDN w:val="0"/>
        <w:adjustRightInd w:val="0"/>
        <w:ind w:left="360" w:hanging="540"/>
      </w:pPr>
    </w:p>
    <w:p w14:paraId="40AC2473" w14:textId="7DE2B998" w:rsidR="00EE0102" w:rsidRPr="000E36C2" w:rsidRDefault="00BD5DEA" w:rsidP="005D4281">
      <w:pPr>
        <w:pStyle w:val="ListParagraph"/>
        <w:widowControl w:val="0"/>
        <w:numPr>
          <w:ilvl w:val="0"/>
          <w:numId w:val="33"/>
        </w:numPr>
        <w:autoSpaceDE w:val="0"/>
        <w:autoSpaceDN w:val="0"/>
        <w:adjustRightInd w:val="0"/>
        <w:ind w:left="360"/>
        <w:rPr>
          <w:rFonts w:ascii="Times New Roman" w:hAnsi="Times New Roman"/>
        </w:rPr>
      </w:pPr>
      <w:r w:rsidRPr="00CB6815">
        <w:rPr>
          <w:bCs/>
        </w:rPr>
        <w:t>*</w:t>
      </w:r>
      <w:r w:rsidR="00EE0102" w:rsidRPr="00CB6815">
        <w:rPr>
          <w:rFonts w:ascii="Times New Roman" w:hAnsi="Times New Roman"/>
          <w:bCs/>
        </w:rPr>
        <w:t>Yang, Y.,</w:t>
      </w:r>
      <w:r w:rsidR="00EE0102" w:rsidRPr="000E36C2">
        <w:rPr>
          <w:rFonts w:ascii="Times New Roman" w:hAnsi="Times New Roman"/>
        </w:rPr>
        <w:t xml:space="preserve"> &amp; Gentry, M. (2011, April). </w:t>
      </w:r>
      <w:r w:rsidR="00EE0102" w:rsidRPr="000E36C2">
        <w:rPr>
          <w:rFonts w:ascii="Times New Roman" w:hAnsi="Times New Roman"/>
          <w:i/>
          <w:iCs/>
        </w:rPr>
        <w:t xml:space="preserve">Gifted and General Elementary </w:t>
      </w:r>
      <w:proofErr w:type="spellStart"/>
      <w:r w:rsidR="00EE0102" w:rsidRPr="000E36C2">
        <w:rPr>
          <w:rFonts w:ascii="Times New Roman" w:hAnsi="Times New Roman"/>
          <w:i/>
          <w:iCs/>
        </w:rPr>
        <w:t>Students’Perceptions</w:t>
      </w:r>
      <w:proofErr w:type="spellEnd"/>
      <w:r w:rsidR="00EE0102" w:rsidRPr="000E36C2">
        <w:rPr>
          <w:rFonts w:ascii="Times New Roman" w:hAnsi="Times New Roman"/>
          <w:i/>
          <w:iCs/>
        </w:rPr>
        <w:t xml:space="preserve"> in China and the United States: A Cross-National Study. </w:t>
      </w:r>
      <w:r w:rsidR="00EE0102" w:rsidRPr="000E36C2">
        <w:rPr>
          <w:rFonts w:ascii="Times New Roman" w:hAnsi="Times New Roman"/>
        </w:rPr>
        <w:t>Paper session presented at the 2011 American Educational Research Association Annual Meeting, New Orleans, LA.</w:t>
      </w:r>
    </w:p>
    <w:p w14:paraId="26FF2832" w14:textId="77777777" w:rsidR="00EE0102" w:rsidRPr="000E36C2" w:rsidRDefault="00EE0102" w:rsidP="005D4281">
      <w:pPr>
        <w:widowControl w:val="0"/>
        <w:autoSpaceDE w:val="0"/>
        <w:autoSpaceDN w:val="0"/>
        <w:adjustRightInd w:val="0"/>
        <w:ind w:left="360" w:hanging="540"/>
      </w:pPr>
    </w:p>
    <w:p w14:paraId="25B5C688" w14:textId="7DF6FF57" w:rsidR="00EE0102" w:rsidRPr="000E36C2" w:rsidRDefault="00BD5DEA" w:rsidP="005D4281">
      <w:pPr>
        <w:pStyle w:val="ListParagraph"/>
        <w:numPr>
          <w:ilvl w:val="0"/>
          <w:numId w:val="33"/>
        </w:numPr>
        <w:ind w:left="360"/>
        <w:rPr>
          <w:rFonts w:ascii="Times New Roman" w:hAnsi="Times New Roman"/>
        </w:rPr>
      </w:pPr>
      <w:r w:rsidRPr="00CB6815">
        <w:rPr>
          <w:bCs/>
        </w:rPr>
        <w:t>*</w:t>
      </w:r>
      <w:r w:rsidR="00EE0102" w:rsidRPr="00CB6815">
        <w:rPr>
          <w:rFonts w:ascii="Times New Roman" w:hAnsi="Times New Roman"/>
          <w:bCs/>
        </w:rPr>
        <w:t>Peters, S. J.,</w:t>
      </w:r>
      <w:r w:rsidR="00EE0102" w:rsidRPr="000E36C2">
        <w:rPr>
          <w:rFonts w:ascii="Times New Roman" w:hAnsi="Times New Roman"/>
        </w:rPr>
        <w:t xml:space="preserve"> &amp; Gentry, M. (2011, March). </w:t>
      </w:r>
      <w:r w:rsidR="00EE0102" w:rsidRPr="000E36C2">
        <w:rPr>
          <w:rFonts w:ascii="Times New Roman" w:hAnsi="Times New Roman"/>
          <w:i/>
        </w:rPr>
        <w:t>Group-specific norms and teacher rating scales: Implications for underrepresentation.</w:t>
      </w:r>
      <w:r w:rsidR="00EE0102" w:rsidRPr="000E36C2">
        <w:rPr>
          <w:rFonts w:ascii="Times New Roman" w:hAnsi="Times New Roman"/>
        </w:rPr>
        <w:t xml:space="preserve"> Paper presented at the American Education Research Association Annual Conference, New Orleans, LA. </w:t>
      </w:r>
    </w:p>
    <w:p w14:paraId="498E0401" w14:textId="77777777" w:rsidR="00EE0102" w:rsidRPr="000E36C2" w:rsidRDefault="00EE0102" w:rsidP="005D4281">
      <w:pPr>
        <w:ind w:left="360" w:hanging="540"/>
        <w:rPr>
          <w:color w:val="000000"/>
        </w:rPr>
      </w:pPr>
    </w:p>
    <w:p w14:paraId="32053681" w14:textId="3167B08F" w:rsidR="00194A2E" w:rsidRPr="000E36C2" w:rsidRDefault="00194A2E" w:rsidP="005D4281">
      <w:pPr>
        <w:pStyle w:val="ListParagraph"/>
        <w:numPr>
          <w:ilvl w:val="0"/>
          <w:numId w:val="33"/>
        </w:numPr>
        <w:ind w:left="360"/>
        <w:rPr>
          <w:rFonts w:ascii="Times New Roman" w:hAnsi="Times New Roman"/>
          <w:color w:val="000000"/>
        </w:rPr>
      </w:pPr>
      <w:r w:rsidRPr="000E36C2">
        <w:rPr>
          <w:rFonts w:ascii="Times New Roman" w:hAnsi="Times New Roman"/>
          <w:color w:val="000000"/>
        </w:rPr>
        <w:t xml:space="preserve">Gentry, M., </w:t>
      </w:r>
      <w:r w:rsidR="00BD5DEA" w:rsidRPr="00CB6815">
        <w:rPr>
          <w:bCs/>
        </w:rPr>
        <w:t>*</w:t>
      </w:r>
      <w:r w:rsidRPr="00CB6815">
        <w:rPr>
          <w:rFonts w:ascii="Times New Roman" w:hAnsi="Times New Roman"/>
          <w:bCs/>
          <w:color w:val="000000"/>
        </w:rPr>
        <w:t xml:space="preserve">Miller, R., </w:t>
      </w:r>
      <w:r w:rsidR="00BD5DEA" w:rsidRPr="00CB6815">
        <w:rPr>
          <w:bCs/>
        </w:rPr>
        <w:t>*</w:t>
      </w:r>
      <w:r w:rsidRPr="00CB6815">
        <w:rPr>
          <w:rFonts w:ascii="Times New Roman" w:hAnsi="Times New Roman"/>
          <w:bCs/>
          <w:color w:val="000000"/>
        </w:rPr>
        <w:t xml:space="preserve">Pereira, N., </w:t>
      </w:r>
      <w:r w:rsidR="00BD5DEA" w:rsidRPr="00CB6815">
        <w:rPr>
          <w:bCs/>
        </w:rPr>
        <w:t>*</w:t>
      </w:r>
      <w:proofErr w:type="spellStart"/>
      <w:r w:rsidRPr="00CB6815">
        <w:rPr>
          <w:rFonts w:ascii="Times New Roman" w:hAnsi="Times New Roman"/>
          <w:bCs/>
          <w:color w:val="000000"/>
        </w:rPr>
        <w:t>Wigtil</w:t>
      </w:r>
      <w:proofErr w:type="spellEnd"/>
      <w:r w:rsidRPr="00CB6815">
        <w:rPr>
          <w:rFonts w:ascii="Times New Roman" w:hAnsi="Times New Roman"/>
          <w:bCs/>
          <w:color w:val="000000"/>
        </w:rPr>
        <w:t xml:space="preserve">, C., &amp; </w:t>
      </w:r>
      <w:r w:rsidR="00BD5DEA" w:rsidRPr="00CB6815">
        <w:rPr>
          <w:bCs/>
        </w:rPr>
        <w:t>*</w:t>
      </w:r>
      <w:r w:rsidRPr="00CB6815">
        <w:rPr>
          <w:rFonts w:ascii="Times New Roman" w:hAnsi="Times New Roman"/>
          <w:bCs/>
          <w:color w:val="000000"/>
        </w:rPr>
        <w:t>Yang Y.</w:t>
      </w:r>
      <w:r w:rsidRPr="000E36C2">
        <w:rPr>
          <w:rFonts w:ascii="Times New Roman" w:hAnsi="Times New Roman"/>
          <w:color w:val="000000"/>
        </w:rPr>
        <w:t xml:space="preserve"> (2010, November). </w:t>
      </w:r>
      <w:r w:rsidRPr="000E36C2">
        <w:rPr>
          <w:rFonts w:ascii="Times New Roman" w:hAnsi="Times New Roman"/>
          <w:bCs/>
          <w:i/>
          <w:color w:val="000000"/>
        </w:rPr>
        <w:t>Lessons learned from Project HOPE: Recognizing giftedness among children of povert</w:t>
      </w:r>
      <w:r w:rsidRPr="000E36C2">
        <w:rPr>
          <w:rFonts w:ascii="Times New Roman" w:hAnsi="Times New Roman"/>
          <w:bCs/>
          <w:color w:val="000000"/>
        </w:rPr>
        <w:t xml:space="preserve">y. Paper presented at the </w:t>
      </w:r>
      <w:r w:rsidRPr="000E36C2">
        <w:rPr>
          <w:rFonts w:ascii="Times New Roman" w:hAnsi="Times New Roman"/>
        </w:rPr>
        <w:t>National Association of Gifted Children Annual Conference, Atlanta, GA.</w:t>
      </w:r>
    </w:p>
    <w:p w14:paraId="0D08C4EA" w14:textId="77777777" w:rsidR="00194A2E" w:rsidRPr="000E36C2" w:rsidRDefault="00194A2E" w:rsidP="005D4281">
      <w:pPr>
        <w:ind w:left="360" w:hanging="540"/>
        <w:rPr>
          <w:bCs/>
          <w:color w:val="000000"/>
        </w:rPr>
      </w:pPr>
    </w:p>
    <w:p w14:paraId="2476F484" w14:textId="71ED2547" w:rsidR="00194A2E" w:rsidRPr="000E36C2" w:rsidRDefault="00BD5DEA" w:rsidP="005D4281">
      <w:pPr>
        <w:pStyle w:val="ListParagraph"/>
        <w:numPr>
          <w:ilvl w:val="0"/>
          <w:numId w:val="33"/>
        </w:numPr>
        <w:ind w:left="360"/>
        <w:rPr>
          <w:rFonts w:ascii="Times New Roman" w:hAnsi="Times New Roman"/>
          <w:color w:val="000000"/>
        </w:rPr>
      </w:pPr>
      <w:r w:rsidRPr="00CB6815">
        <w:rPr>
          <w:bCs/>
        </w:rPr>
        <w:t>*</w:t>
      </w:r>
      <w:r w:rsidR="00194A2E" w:rsidRPr="00CB6815">
        <w:rPr>
          <w:rFonts w:ascii="Times New Roman" w:hAnsi="Times New Roman"/>
          <w:bCs/>
          <w:color w:val="000000"/>
        </w:rPr>
        <w:t>Yang, Y.,</w:t>
      </w:r>
      <w:r w:rsidR="00194A2E" w:rsidRPr="000E36C2">
        <w:rPr>
          <w:rFonts w:ascii="Times New Roman" w:hAnsi="Times New Roman"/>
          <w:color w:val="000000"/>
        </w:rPr>
        <w:t xml:space="preserve"> &amp; Gentry, M. (2010, November). </w:t>
      </w:r>
      <w:r w:rsidR="00194A2E" w:rsidRPr="000E36C2">
        <w:rPr>
          <w:rFonts w:ascii="Times New Roman" w:hAnsi="Times New Roman"/>
          <w:bCs/>
          <w:i/>
          <w:color w:val="000000"/>
        </w:rPr>
        <w:t>Students perceptions of classroom activities in China and the United States</w:t>
      </w:r>
      <w:r w:rsidR="00194A2E" w:rsidRPr="000E36C2">
        <w:rPr>
          <w:rFonts w:ascii="Times New Roman" w:hAnsi="Times New Roman"/>
          <w:color w:val="000000"/>
        </w:rPr>
        <w:t xml:space="preserve">. </w:t>
      </w:r>
      <w:r w:rsidR="00194A2E" w:rsidRPr="000E36C2">
        <w:rPr>
          <w:rFonts w:ascii="Times New Roman" w:hAnsi="Times New Roman"/>
          <w:bCs/>
          <w:color w:val="000000"/>
        </w:rPr>
        <w:t xml:space="preserve">Paper presented at the </w:t>
      </w:r>
      <w:r w:rsidR="00194A2E" w:rsidRPr="000E36C2">
        <w:rPr>
          <w:rFonts w:ascii="Times New Roman" w:hAnsi="Times New Roman"/>
        </w:rPr>
        <w:t>National Association of Gifted Children Annual Conference, Atlanta, GA.</w:t>
      </w:r>
    </w:p>
    <w:p w14:paraId="028F2594" w14:textId="77777777" w:rsidR="00194A2E" w:rsidRPr="000E36C2" w:rsidRDefault="00194A2E" w:rsidP="005D4281">
      <w:pPr>
        <w:ind w:left="360" w:hanging="540"/>
        <w:rPr>
          <w:color w:val="000000"/>
        </w:rPr>
      </w:pPr>
    </w:p>
    <w:p w14:paraId="48A14607" w14:textId="0277A0CA" w:rsidR="00194A2E" w:rsidRPr="000E36C2" w:rsidRDefault="00194A2E" w:rsidP="005D4281">
      <w:pPr>
        <w:pStyle w:val="ListParagraph"/>
        <w:numPr>
          <w:ilvl w:val="0"/>
          <w:numId w:val="33"/>
        </w:numPr>
        <w:ind w:left="360"/>
        <w:rPr>
          <w:rFonts w:ascii="Times New Roman" w:hAnsi="Times New Roman"/>
        </w:rPr>
      </w:pPr>
      <w:r w:rsidRPr="000E36C2">
        <w:rPr>
          <w:rFonts w:ascii="Times New Roman" w:hAnsi="Times New Roman"/>
          <w:color w:val="000000"/>
        </w:rPr>
        <w:t xml:space="preserve">Gentry, M., </w:t>
      </w:r>
      <w:r w:rsidR="00BD5DEA" w:rsidRPr="00CB6815">
        <w:rPr>
          <w:bCs/>
        </w:rPr>
        <w:t>*</w:t>
      </w:r>
      <w:r w:rsidRPr="00CB6815">
        <w:rPr>
          <w:rFonts w:ascii="Times New Roman" w:hAnsi="Times New Roman"/>
          <w:bCs/>
          <w:color w:val="000000"/>
        </w:rPr>
        <w:t>Peters, S.,</w:t>
      </w:r>
      <w:r w:rsidRPr="000E36C2">
        <w:rPr>
          <w:rFonts w:ascii="Times New Roman" w:hAnsi="Times New Roman"/>
          <w:color w:val="000000"/>
        </w:rPr>
        <w:t xml:space="preserve"> </w:t>
      </w:r>
      <w:r w:rsidR="00CB6815">
        <w:rPr>
          <w:rFonts w:ascii="Times New Roman" w:hAnsi="Times New Roman"/>
          <w:color w:val="000000"/>
        </w:rPr>
        <w:t>&amp; *</w:t>
      </w:r>
      <w:r w:rsidRPr="000E36C2">
        <w:rPr>
          <w:rFonts w:ascii="Times New Roman" w:hAnsi="Times New Roman"/>
          <w:color w:val="000000"/>
        </w:rPr>
        <w:t xml:space="preserve">Pereira, N. (2010, November). </w:t>
      </w:r>
      <w:r w:rsidRPr="000E36C2">
        <w:rPr>
          <w:rFonts w:ascii="Times New Roman" w:hAnsi="Times New Roman"/>
          <w:bCs/>
          <w:i/>
          <w:color w:val="000000"/>
        </w:rPr>
        <w:t>Gifted and talented student identification using behavior checklists, nominations, and rating forms: Psychometrics, research, practice</w:t>
      </w:r>
      <w:r w:rsidRPr="000E36C2">
        <w:rPr>
          <w:rFonts w:ascii="Times New Roman" w:hAnsi="Times New Roman"/>
          <w:color w:val="000000"/>
        </w:rPr>
        <w:t xml:space="preserve">. </w:t>
      </w:r>
      <w:r w:rsidRPr="000E36C2">
        <w:rPr>
          <w:rFonts w:ascii="Times New Roman" w:hAnsi="Times New Roman"/>
          <w:bCs/>
          <w:color w:val="000000"/>
        </w:rPr>
        <w:t xml:space="preserve">Paper presented at the </w:t>
      </w:r>
      <w:r w:rsidRPr="000E36C2">
        <w:rPr>
          <w:rFonts w:ascii="Times New Roman" w:hAnsi="Times New Roman"/>
        </w:rPr>
        <w:t>National Association of Gifted Children Annual Conference, Atlanta, GA.</w:t>
      </w:r>
    </w:p>
    <w:p w14:paraId="6E085B46" w14:textId="77777777" w:rsidR="001C43F8" w:rsidRPr="000E36C2" w:rsidRDefault="001C43F8" w:rsidP="005D4281">
      <w:pPr>
        <w:ind w:left="360" w:hanging="540"/>
      </w:pPr>
    </w:p>
    <w:p w14:paraId="51A29061" w14:textId="01E381E1" w:rsidR="001C43F8" w:rsidRPr="000E36C2" w:rsidRDefault="00BD5DEA" w:rsidP="005D4281">
      <w:pPr>
        <w:pStyle w:val="ListParagraph"/>
        <w:numPr>
          <w:ilvl w:val="0"/>
          <w:numId w:val="33"/>
        </w:numPr>
        <w:ind w:left="360"/>
        <w:rPr>
          <w:rFonts w:ascii="Times New Roman" w:hAnsi="Times New Roman"/>
        </w:rPr>
      </w:pPr>
      <w:r>
        <w:rPr>
          <w:b/>
        </w:rPr>
        <w:t>*</w:t>
      </w:r>
      <w:r w:rsidR="001C43F8" w:rsidRPr="00CB6815">
        <w:rPr>
          <w:rFonts w:ascii="Times New Roman" w:hAnsi="Times New Roman"/>
          <w:bCs/>
        </w:rPr>
        <w:t xml:space="preserve">Miller, R. &amp; </w:t>
      </w:r>
      <w:r w:rsidRPr="00CB6815">
        <w:rPr>
          <w:bCs/>
        </w:rPr>
        <w:t>*</w:t>
      </w:r>
      <w:r w:rsidR="001C43F8" w:rsidRPr="00CB6815">
        <w:rPr>
          <w:rFonts w:ascii="Times New Roman" w:hAnsi="Times New Roman"/>
          <w:bCs/>
        </w:rPr>
        <w:t>Peters, S.</w:t>
      </w:r>
      <w:r w:rsidRPr="00CB6815">
        <w:rPr>
          <w:rFonts w:ascii="Times New Roman" w:hAnsi="Times New Roman"/>
          <w:bCs/>
        </w:rPr>
        <w:t xml:space="preserve"> J.</w:t>
      </w:r>
      <w:r w:rsidR="001C43F8" w:rsidRPr="00CB6815">
        <w:rPr>
          <w:rFonts w:ascii="Times New Roman" w:hAnsi="Times New Roman"/>
          <w:bCs/>
        </w:rPr>
        <w:t>,</w:t>
      </w:r>
      <w:r w:rsidR="001C43F8" w:rsidRPr="000E36C2">
        <w:rPr>
          <w:rFonts w:ascii="Times New Roman" w:hAnsi="Times New Roman"/>
        </w:rPr>
        <w:t xml:space="preserve"> &amp; Gentry M. (2010, May). </w:t>
      </w:r>
      <w:r w:rsidR="001C43F8" w:rsidRPr="000E36C2">
        <w:rPr>
          <w:rFonts w:ascii="Times New Roman" w:hAnsi="Times New Roman"/>
          <w:i/>
        </w:rPr>
        <w:t>Timely effective practices that address the needs of gifted students from low-income families</w:t>
      </w:r>
      <w:r w:rsidR="001C43F8" w:rsidRPr="000E36C2">
        <w:rPr>
          <w:rFonts w:ascii="Times New Roman" w:hAnsi="Times New Roman"/>
        </w:rPr>
        <w:t>. Session presented at the 2010 Wallace Research Symposium, Iowa City, IA.</w:t>
      </w:r>
    </w:p>
    <w:p w14:paraId="6489AE21" w14:textId="77777777" w:rsidR="001C43F8" w:rsidRPr="000E36C2" w:rsidRDefault="001C43F8" w:rsidP="005D4281">
      <w:pPr>
        <w:ind w:left="360" w:hanging="540"/>
      </w:pPr>
    </w:p>
    <w:p w14:paraId="10EA207A" w14:textId="42DF0C31" w:rsidR="001C43F8" w:rsidRPr="000E36C2" w:rsidRDefault="00BD5DEA" w:rsidP="005D4281">
      <w:pPr>
        <w:pStyle w:val="ListParagraph"/>
        <w:numPr>
          <w:ilvl w:val="0"/>
          <w:numId w:val="33"/>
        </w:numPr>
        <w:ind w:left="360"/>
        <w:rPr>
          <w:rFonts w:ascii="Times New Roman" w:hAnsi="Times New Roman"/>
        </w:rPr>
      </w:pPr>
      <w:r>
        <w:rPr>
          <w:b/>
        </w:rPr>
        <w:t>*</w:t>
      </w:r>
      <w:r w:rsidR="001C43F8" w:rsidRPr="00CB6815">
        <w:rPr>
          <w:rFonts w:ascii="Times New Roman" w:hAnsi="Times New Roman"/>
          <w:bCs/>
        </w:rPr>
        <w:t xml:space="preserve">Pereira, N., </w:t>
      </w:r>
      <w:r w:rsidRPr="00CB6815">
        <w:rPr>
          <w:bCs/>
        </w:rPr>
        <w:t>*</w:t>
      </w:r>
      <w:r w:rsidR="001C43F8" w:rsidRPr="00CB6815">
        <w:rPr>
          <w:rFonts w:ascii="Times New Roman" w:hAnsi="Times New Roman"/>
          <w:bCs/>
        </w:rPr>
        <w:t xml:space="preserve">Miller, R., </w:t>
      </w:r>
      <w:r w:rsidRPr="00CB6815">
        <w:rPr>
          <w:bCs/>
        </w:rPr>
        <w:t>*</w:t>
      </w:r>
      <w:r w:rsidR="001C43F8" w:rsidRPr="00CB6815">
        <w:rPr>
          <w:rFonts w:ascii="Times New Roman" w:hAnsi="Times New Roman"/>
          <w:bCs/>
        </w:rPr>
        <w:t>Yang, Y.,</w:t>
      </w:r>
      <w:r w:rsidR="001C43F8" w:rsidRPr="000E36C2">
        <w:rPr>
          <w:rFonts w:ascii="Times New Roman" w:hAnsi="Times New Roman"/>
        </w:rPr>
        <w:t xml:space="preserve"> &amp; Gentry, M. (2010, May). </w:t>
      </w:r>
      <w:r w:rsidR="001C43F8" w:rsidRPr="000E36C2">
        <w:rPr>
          <w:rFonts w:ascii="Times New Roman" w:hAnsi="Times New Roman"/>
          <w:i/>
        </w:rPr>
        <w:t>Total school cluster grouping: A quasi-experimental study of program effects on student achievement and identification and on teacher practices and perceptions</w:t>
      </w:r>
      <w:r w:rsidR="001C43F8" w:rsidRPr="000E36C2">
        <w:rPr>
          <w:rFonts w:ascii="Times New Roman" w:hAnsi="Times New Roman"/>
        </w:rPr>
        <w:t>. Session presented at the 2010 Wallace Research Symposium, Iowa City, IA.</w:t>
      </w:r>
    </w:p>
    <w:p w14:paraId="00EC9ECC" w14:textId="77777777" w:rsidR="00194A2E" w:rsidRPr="000E36C2" w:rsidRDefault="00194A2E" w:rsidP="005D4281">
      <w:pPr>
        <w:ind w:left="360" w:hanging="540"/>
      </w:pPr>
    </w:p>
    <w:p w14:paraId="1094AD9D" w14:textId="1181D4C0" w:rsidR="001C43F8" w:rsidRPr="000E36C2" w:rsidRDefault="00BD5DEA" w:rsidP="005D4281">
      <w:pPr>
        <w:pStyle w:val="ListParagraph"/>
        <w:numPr>
          <w:ilvl w:val="0"/>
          <w:numId w:val="33"/>
        </w:numPr>
        <w:ind w:left="360"/>
        <w:rPr>
          <w:rFonts w:ascii="Times New Roman" w:hAnsi="Times New Roman"/>
        </w:rPr>
      </w:pPr>
      <w:r>
        <w:rPr>
          <w:b/>
        </w:rPr>
        <w:t>*</w:t>
      </w:r>
      <w:r w:rsidR="001C43F8" w:rsidRPr="00CB6815">
        <w:rPr>
          <w:rFonts w:ascii="Times New Roman" w:hAnsi="Times New Roman"/>
          <w:bCs/>
        </w:rPr>
        <w:t xml:space="preserve">Pereira, N., </w:t>
      </w:r>
      <w:r w:rsidRPr="00CB6815">
        <w:rPr>
          <w:bCs/>
        </w:rPr>
        <w:t>*</w:t>
      </w:r>
      <w:r w:rsidR="001C43F8" w:rsidRPr="00CB6815">
        <w:rPr>
          <w:rFonts w:ascii="Times New Roman" w:hAnsi="Times New Roman"/>
          <w:bCs/>
        </w:rPr>
        <w:t>Peters, S. J.,</w:t>
      </w:r>
      <w:r w:rsidR="001C43F8" w:rsidRPr="000E36C2">
        <w:rPr>
          <w:rFonts w:ascii="Times New Roman" w:hAnsi="Times New Roman"/>
        </w:rPr>
        <w:t xml:space="preserve"> &amp; Gentry, M. (2010, April). </w:t>
      </w:r>
      <w:r w:rsidR="001C43F8" w:rsidRPr="000E36C2">
        <w:rPr>
          <w:rFonts w:ascii="Times New Roman" w:hAnsi="Times New Roman"/>
          <w:i/>
        </w:rPr>
        <w:t xml:space="preserve">The My Class Activities instrument as used in Saturday enrichment program evaluation. </w:t>
      </w:r>
      <w:r w:rsidR="001C43F8" w:rsidRPr="000E36C2">
        <w:rPr>
          <w:rFonts w:ascii="Times New Roman" w:hAnsi="Times New Roman"/>
        </w:rPr>
        <w:t>Paper presented</w:t>
      </w:r>
      <w:r w:rsidR="001C43F8" w:rsidRPr="000E36C2">
        <w:rPr>
          <w:rFonts w:ascii="Times New Roman" w:hAnsi="Times New Roman"/>
          <w:color w:val="000000"/>
        </w:rPr>
        <w:t xml:space="preserve"> at the </w:t>
      </w:r>
      <w:r w:rsidR="001C43F8" w:rsidRPr="000E36C2">
        <w:rPr>
          <w:rFonts w:ascii="Times New Roman" w:hAnsi="Times New Roman"/>
        </w:rPr>
        <w:t xml:space="preserve">Annual Meeting of the American Educational Research Association, Denver, CO.  </w:t>
      </w:r>
    </w:p>
    <w:p w14:paraId="32D507AD" w14:textId="407718B6" w:rsidR="00194A2E" w:rsidRPr="000E36C2" w:rsidRDefault="00194A2E" w:rsidP="005D4281">
      <w:pPr>
        <w:ind w:left="360" w:hanging="540"/>
      </w:pPr>
    </w:p>
    <w:p w14:paraId="31943A33" w14:textId="3CCB8E4F" w:rsidR="00194A2E" w:rsidRPr="000E36C2" w:rsidRDefault="00BD5DEA" w:rsidP="005D4281">
      <w:pPr>
        <w:pStyle w:val="ListParagraph"/>
        <w:numPr>
          <w:ilvl w:val="0"/>
          <w:numId w:val="33"/>
        </w:numPr>
        <w:ind w:left="360"/>
        <w:rPr>
          <w:rFonts w:ascii="Times New Roman" w:hAnsi="Times New Roman"/>
        </w:rPr>
      </w:pPr>
      <w:r>
        <w:rPr>
          <w:b/>
        </w:rPr>
        <w:t>*</w:t>
      </w:r>
      <w:r w:rsidR="000C1EFA" w:rsidRPr="00CB6815">
        <w:rPr>
          <w:rFonts w:ascii="Times New Roman" w:hAnsi="Times New Roman"/>
          <w:bCs/>
        </w:rPr>
        <w:t>Peters, S.,</w:t>
      </w:r>
      <w:r w:rsidR="000C1EFA" w:rsidRPr="000E36C2">
        <w:rPr>
          <w:rFonts w:ascii="Times New Roman" w:hAnsi="Times New Roman"/>
        </w:rPr>
        <w:t xml:space="preserve"> &amp; </w:t>
      </w:r>
      <w:r w:rsidR="00194A2E" w:rsidRPr="000E36C2">
        <w:rPr>
          <w:rFonts w:ascii="Times New Roman" w:hAnsi="Times New Roman"/>
        </w:rPr>
        <w:t xml:space="preserve">Gentry, M. (2010, April). </w:t>
      </w:r>
      <w:r w:rsidR="00194A2E" w:rsidRPr="000E36C2">
        <w:rPr>
          <w:rFonts w:ascii="Times New Roman" w:hAnsi="Times New Roman"/>
          <w:i/>
        </w:rPr>
        <w:t xml:space="preserve">Evaluation of differential item and test functioning of the HOPE teacher rating scale. </w:t>
      </w:r>
      <w:r w:rsidR="00194A2E" w:rsidRPr="000E36C2">
        <w:rPr>
          <w:rFonts w:ascii="Times New Roman" w:hAnsi="Times New Roman"/>
        </w:rPr>
        <w:t>Paper presented</w:t>
      </w:r>
      <w:r w:rsidR="00194A2E" w:rsidRPr="000E36C2">
        <w:rPr>
          <w:rFonts w:ascii="Times New Roman" w:hAnsi="Times New Roman"/>
          <w:color w:val="000000"/>
        </w:rPr>
        <w:t xml:space="preserve"> at the </w:t>
      </w:r>
      <w:r w:rsidR="00194A2E" w:rsidRPr="000E36C2">
        <w:rPr>
          <w:rFonts w:ascii="Times New Roman" w:hAnsi="Times New Roman"/>
        </w:rPr>
        <w:t>Annual Meeting of the American Educational Research Association, Denver, CO.  </w:t>
      </w:r>
    </w:p>
    <w:p w14:paraId="1E897728" w14:textId="77777777" w:rsidR="00194A2E" w:rsidRPr="000E36C2" w:rsidRDefault="00194A2E" w:rsidP="005D4281">
      <w:pPr>
        <w:ind w:left="360" w:hanging="540"/>
      </w:pPr>
    </w:p>
    <w:p w14:paraId="1AACF357" w14:textId="681F4E41" w:rsidR="00194A2E" w:rsidRPr="000E36C2" w:rsidRDefault="00BD5DEA" w:rsidP="005D4281">
      <w:pPr>
        <w:pStyle w:val="ListParagraph"/>
        <w:numPr>
          <w:ilvl w:val="0"/>
          <w:numId w:val="33"/>
        </w:numPr>
        <w:ind w:left="360"/>
        <w:rPr>
          <w:rFonts w:ascii="Times New Roman" w:hAnsi="Times New Roman"/>
        </w:rPr>
      </w:pPr>
      <w:r>
        <w:rPr>
          <w:b/>
        </w:rPr>
        <w:lastRenderedPageBreak/>
        <w:t>*</w:t>
      </w:r>
      <w:r w:rsidR="000C1EFA" w:rsidRPr="00CB6815">
        <w:rPr>
          <w:rFonts w:ascii="Times New Roman" w:hAnsi="Times New Roman"/>
          <w:bCs/>
        </w:rPr>
        <w:t>Miller, R.,</w:t>
      </w:r>
      <w:r w:rsidR="000C1EFA" w:rsidRPr="000E36C2">
        <w:rPr>
          <w:rFonts w:ascii="Times New Roman" w:hAnsi="Times New Roman"/>
        </w:rPr>
        <w:t xml:space="preserve"> &amp; </w:t>
      </w:r>
      <w:r w:rsidR="00194A2E" w:rsidRPr="000E36C2">
        <w:rPr>
          <w:rFonts w:ascii="Times New Roman" w:hAnsi="Times New Roman"/>
        </w:rPr>
        <w:t xml:space="preserve">Gentry, M. (2010, April). </w:t>
      </w:r>
      <w:r w:rsidR="00194A2E" w:rsidRPr="000E36C2">
        <w:rPr>
          <w:rFonts w:ascii="Times New Roman" w:hAnsi="Times New Roman"/>
          <w:i/>
        </w:rPr>
        <w:t xml:space="preserve">Students from low-income families achieving in out-of-school enrichment programs. </w:t>
      </w:r>
      <w:r w:rsidR="00194A2E" w:rsidRPr="000E36C2">
        <w:rPr>
          <w:rFonts w:ascii="Times New Roman" w:hAnsi="Times New Roman"/>
        </w:rPr>
        <w:t>Paper presented</w:t>
      </w:r>
      <w:r w:rsidR="00194A2E" w:rsidRPr="000E36C2">
        <w:rPr>
          <w:rFonts w:ascii="Times New Roman" w:hAnsi="Times New Roman"/>
          <w:color w:val="000000"/>
        </w:rPr>
        <w:t xml:space="preserve"> at the </w:t>
      </w:r>
      <w:r w:rsidR="00194A2E" w:rsidRPr="000E36C2">
        <w:rPr>
          <w:rFonts w:ascii="Times New Roman" w:hAnsi="Times New Roman"/>
        </w:rPr>
        <w:t>Annual Meeting of the American Educational Research Association, Denver, CO.  </w:t>
      </w:r>
    </w:p>
    <w:p w14:paraId="78001C78" w14:textId="77777777" w:rsidR="00194A2E" w:rsidRPr="000E36C2" w:rsidRDefault="00194A2E" w:rsidP="005D4281">
      <w:pPr>
        <w:ind w:left="360" w:hanging="540"/>
      </w:pPr>
    </w:p>
    <w:p w14:paraId="37511135" w14:textId="5EC16BF6" w:rsidR="00194A2E" w:rsidRPr="000E36C2" w:rsidRDefault="00194A2E" w:rsidP="005D4281">
      <w:pPr>
        <w:pStyle w:val="ListParagraph"/>
        <w:numPr>
          <w:ilvl w:val="0"/>
          <w:numId w:val="33"/>
        </w:numPr>
        <w:ind w:left="360"/>
        <w:rPr>
          <w:rFonts w:ascii="Times New Roman" w:hAnsi="Times New Roman"/>
        </w:rPr>
      </w:pPr>
      <w:r w:rsidRPr="000E36C2">
        <w:rPr>
          <w:rFonts w:ascii="Times New Roman" w:hAnsi="Times New Roman"/>
        </w:rPr>
        <w:t xml:space="preserve">Gentry, M., </w:t>
      </w:r>
      <w:r w:rsidR="00BD5DEA">
        <w:rPr>
          <w:b/>
        </w:rPr>
        <w:t>*</w:t>
      </w:r>
      <w:r w:rsidRPr="00CB6815">
        <w:rPr>
          <w:rFonts w:ascii="Times New Roman" w:hAnsi="Times New Roman"/>
          <w:bCs/>
        </w:rPr>
        <w:t xml:space="preserve">Pereira, N., &amp; </w:t>
      </w:r>
      <w:r w:rsidR="00BD5DEA" w:rsidRPr="00CB6815">
        <w:rPr>
          <w:bCs/>
        </w:rPr>
        <w:t>*</w:t>
      </w:r>
      <w:r w:rsidRPr="00CB6815">
        <w:rPr>
          <w:rFonts w:ascii="Times New Roman" w:hAnsi="Times New Roman"/>
          <w:bCs/>
        </w:rPr>
        <w:t>Gates, J. C.</w:t>
      </w:r>
      <w:r w:rsidRPr="000E36C2">
        <w:rPr>
          <w:rFonts w:ascii="Times New Roman" w:hAnsi="Times New Roman"/>
        </w:rPr>
        <w:t xml:space="preserve"> (2009, November). </w:t>
      </w:r>
      <w:r w:rsidRPr="000E36C2">
        <w:rPr>
          <w:rFonts w:ascii="Times New Roman" w:hAnsi="Times New Roman"/>
          <w:i/>
        </w:rPr>
        <w:t xml:space="preserve">Total school cluster grouping and underrepresentation: A research-based program for improving student achievement and representation. </w:t>
      </w:r>
      <w:r w:rsidRPr="000E36C2">
        <w:rPr>
          <w:rFonts w:ascii="Times New Roman" w:hAnsi="Times New Roman"/>
        </w:rPr>
        <w:t>Paper presented at the National Association for Gifted Children, St. Louis, MO.</w:t>
      </w:r>
    </w:p>
    <w:p w14:paraId="3C0DE5D0" w14:textId="77777777" w:rsidR="00194A2E" w:rsidRPr="000E36C2" w:rsidRDefault="00194A2E" w:rsidP="005D4281">
      <w:pPr>
        <w:ind w:left="360" w:hanging="540"/>
      </w:pPr>
    </w:p>
    <w:p w14:paraId="7C3621F1" w14:textId="77777777" w:rsidR="00194A2E" w:rsidRPr="000E36C2" w:rsidRDefault="00194A2E" w:rsidP="005D4281">
      <w:pPr>
        <w:pStyle w:val="ListParagraph"/>
        <w:numPr>
          <w:ilvl w:val="0"/>
          <w:numId w:val="33"/>
        </w:numPr>
        <w:ind w:left="360"/>
        <w:rPr>
          <w:rFonts w:ascii="Times New Roman" w:hAnsi="Times New Roman"/>
        </w:rPr>
      </w:pPr>
      <w:r w:rsidRPr="000E36C2">
        <w:rPr>
          <w:rFonts w:ascii="Times New Roman" w:hAnsi="Times New Roman"/>
        </w:rPr>
        <w:t xml:space="preserve">Gentry, M. (2009, August). </w:t>
      </w:r>
      <w:r w:rsidRPr="000E36C2">
        <w:rPr>
          <w:rFonts w:ascii="Times New Roman" w:hAnsi="Times New Roman"/>
          <w:i/>
        </w:rPr>
        <w:t>Instrumentation for research, programming, and evaluation.</w:t>
      </w:r>
      <w:r w:rsidRPr="000E36C2">
        <w:rPr>
          <w:rFonts w:ascii="Times New Roman" w:hAnsi="Times New Roman"/>
        </w:rPr>
        <w:t xml:space="preserve"> Symposium with Y. Chae, J. C.  Gates. R. Mann, S. Peters, &amp; N. Pereira. Symposium presented at the meeting of the World Council for Gifted and Talented Children. Vancouver, BC, Canada.</w:t>
      </w:r>
    </w:p>
    <w:p w14:paraId="43C12265" w14:textId="77777777" w:rsidR="00194A2E" w:rsidRPr="000E36C2" w:rsidRDefault="00194A2E" w:rsidP="005D4281">
      <w:pPr>
        <w:ind w:left="360" w:hanging="540"/>
      </w:pPr>
    </w:p>
    <w:p w14:paraId="635162AB" w14:textId="77777777" w:rsidR="00194A2E" w:rsidRPr="000E36C2" w:rsidRDefault="00194A2E" w:rsidP="005D4281">
      <w:pPr>
        <w:pStyle w:val="ListParagraph"/>
        <w:numPr>
          <w:ilvl w:val="0"/>
          <w:numId w:val="33"/>
        </w:numPr>
        <w:ind w:left="360"/>
        <w:rPr>
          <w:rFonts w:ascii="Times New Roman" w:hAnsi="Times New Roman"/>
        </w:rPr>
      </w:pPr>
      <w:r w:rsidRPr="000E36C2">
        <w:rPr>
          <w:rFonts w:ascii="Times New Roman" w:hAnsi="Times New Roman"/>
        </w:rPr>
        <w:t xml:space="preserve">Gentry, M. (2009, August). </w:t>
      </w:r>
      <w:r w:rsidRPr="000E36C2">
        <w:rPr>
          <w:rFonts w:ascii="Times New Roman" w:hAnsi="Times New Roman"/>
          <w:i/>
        </w:rPr>
        <w:t>Recognizing and nurturing giftedness among underserved populations</w:t>
      </w:r>
      <w:r w:rsidRPr="000E36C2">
        <w:rPr>
          <w:rFonts w:ascii="Times New Roman" w:hAnsi="Times New Roman"/>
        </w:rPr>
        <w:t>. Symposium with R. Mann, J. C. Gates, S. Peters, Y. Yang, &amp; R. Miller. Symposium presented at the meeting of the World Council for Gifted and Talented Children. Vancouver, BC, Canada.</w:t>
      </w:r>
    </w:p>
    <w:p w14:paraId="44431C21" w14:textId="77777777" w:rsidR="00194A2E" w:rsidRPr="000E36C2" w:rsidRDefault="00194A2E" w:rsidP="005D4281">
      <w:pPr>
        <w:ind w:left="360" w:hanging="540"/>
      </w:pPr>
    </w:p>
    <w:p w14:paraId="5D9AE7F1" w14:textId="570E8620" w:rsidR="00194A2E" w:rsidRPr="000E36C2" w:rsidRDefault="00BD5DEA" w:rsidP="005D4281">
      <w:pPr>
        <w:pStyle w:val="ListParagraph"/>
        <w:numPr>
          <w:ilvl w:val="0"/>
          <w:numId w:val="33"/>
        </w:numPr>
        <w:ind w:left="360"/>
        <w:rPr>
          <w:rFonts w:ascii="Times New Roman" w:hAnsi="Times New Roman"/>
        </w:rPr>
      </w:pPr>
      <w:r>
        <w:rPr>
          <w:b/>
        </w:rPr>
        <w:t>*</w:t>
      </w:r>
      <w:r w:rsidR="00194A2E" w:rsidRPr="00CB6815">
        <w:rPr>
          <w:rFonts w:ascii="Times New Roman" w:hAnsi="Times New Roman"/>
          <w:bCs/>
        </w:rPr>
        <w:t>Gates, J.</w:t>
      </w:r>
      <w:r w:rsidRPr="00CB6815">
        <w:rPr>
          <w:rFonts w:ascii="Times New Roman" w:hAnsi="Times New Roman"/>
          <w:bCs/>
        </w:rPr>
        <w:t xml:space="preserve"> C.</w:t>
      </w:r>
      <w:r w:rsidR="00194A2E" w:rsidRPr="000E36C2">
        <w:rPr>
          <w:rFonts w:ascii="Times New Roman" w:hAnsi="Times New Roman"/>
        </w:rPr>
        <w:t xml:space="preserve"> &amp; Gentry, M. (2009, April). </w:t>
      </w:r>
      <w:r w:rsidR="00194A2E" w:rsidRPr="000E36C2">
        <w:rPr>
          <w:rFonts w:ascii="Times New Roman" w:hAnsi="Times New Roman"/>
          <w:i/>
        </w:rPr>
        <w:t>Empirical evidence to support the possibility of misdiagnosis of giftedness as Attention Deficit Hyperactive Disorder.</w:t>
      </w:r>
      <w:r w:rsidR="00194A2E" w:rsidRPr="000E36C2">
        <w:rPr>
          <w:rFonts w:ascii="Times New Roman" w:hAnsi="Times New Roman"/>
        </w:rPr>
        <w:t xml:space="preserve"> Annual Meeting of the American Educational Research Association, San Diego, CA.       </w:t>
      </w:r>
    </w:p>
    <w:p w14:paraId="1AC0ED1B" w14:textId="68E1484C" w:rsidR="00194A2E" w:rsidRPr="000E36C2" w:rsidRDefault="00194A2E" w:rsidP="005D4281">
      <w:pPr>
        <w:ind w:left="360" w:hanging="540"/>
      </w:pPr>
    </w:p>
    <w:p w14:paraId="7654F581" w14:textId="1D941FCF" w:rsidR="00194A2E" w:rsidRPr="000E36C2" w:rsidRDefault="00BD5DEA" w:rsidP="005D4281">
      <w:pPr>
        <w:pStyle w:val="ListParagraph"/>
        <w:numPr>
          <w:ilvl w:val="0"/>
          <w:numId w:val="33"/>
        </w:numPr>
        <w:ind w:left="360"/>
        <w:rPr>
          <w:rFonts w:ascii="Times New Roman" w:hAnsi="Times New Roman"/>
        </w:rPr>
      </w:pPr>
      <w:r>
        <w:rPr>
          <w:b/>
        </w:rPr>
        <w:t>*</w:t>
      </w:r>
      <w:r w:rsidR="00194A2E" w:rsidRPr="00CB6815">
        <w:rPr>
          <w:rFonts w:ascii="Times New Roman" w:hAnsi="Times New Roman"/>
          <w:bCs/>
        </w:rPr>
        <w:t xml:space="preserve">Peters, S. J., </w:t>
      </w:r>
      <w:r w:rsidRPr="00CB6815">
        <w:rPr>
          <w:bCs/>
        </w:rPr>
        <w:t>*</w:t>
      </w:r>
      <w:r w:rsidR="00194A2E" w:rsidRPr="00CB6815">
        <w:rPr>
          <w:rFonts w:ascii="Times New Roman" w:hAnsi="Times New Roman"/>
          <w:bCs/>
        </w:rPr>
        <w:t>Gates, J. C.,</w:t>
      </w:r>
      <w:r w:rsidR="00194A2E" w:rsidRPr="000E36C2">
        <w:rPr>
          <w:rFonts w:ascii="Times New Roman" w:hAnsi="Times New Roman"/>
        </w:rPr>
        <w:t xml:space="preserve"> Gentry, M., Peterson, J. S., &amp; Mann, R. L. (2009, April). </w:t>
      </w:r>
      <w:r w:rsidR="00194A2E" w:rsidRPr="000E36C2">
        <w:rPr>
          <w:rFonts w:ascii="Times New Roman" w:hAnsi="Times New Roman"/>
          <w:i/>
        </w:rPr>
        <w:t xml:space="preserve">Exploratory and confirmatory validation of the HOPE Scale: Instrumentation to identify low-income K-5 students. </w:t>
      </w:r>
      <w:r w:rsidR="00194A2E" w:rsidRPr="000E36C2">
        <w:rPr>
          <w:rFonts w:ascii="Times New Roman" w:hAnsi="Times New Roman"/>
        </w:rPr>
        <w:t xml:space="preserve">Annual Meeting of the American Educational Research Association, San Diego, CA. </w:t>
      </w:r>
      <w:r w:rsidR="00194A2E" w:rsidRPr="000E36C2">
        <w:rPr>
          <w:rFonts w:ascii="Times New Roman" w:hAnsi="Times New Roman"/>
        </w:rPr>
        <w:tab/>
      </w:r>
    </w:p>
    <w:p w14:paraId="345B47C1" w14:textId="77777777" w:rsidR="00194A2E" w:rsidRPr="000E36C2" w:rsidRDefault="00194A2E" w:rsidP="005D4281">
      <w:pPr>
        <w:ind w:left="360" w:hanging="540"/>
      </w:pPr>
    </w:p>
    <w:p w14:paraId="2CDC948D" w14:textId="2E22FB07" w:rsidR="00194A2E" w:rsidRPr="000E36C2" w:rsidRDefault="00194A2E" w:rsidP="005D4281">
      <w:pPr>
        <w:pStyle w:val="ListParagraph"/>
        <w:numPr>
          <w:ilvl w:val="0"/>
          <w:numId w:val="33"/>
        </w:numPr>
        <w:ind w:left="360"/>
        <w:rPr>
          <w:rFonts w:ascii="Times New Roman" w:hAnsi="Times New Roman"/>
        </w:rPr>
      </w:pPr>
      <w:r w:rsidRPr="000E36C2">
        <w:rPr>
          <w:rFonts w:ascii="Times New Roman" w:hAnsi="Times New Roman"/>
        </w:rPr>
        <w:t xml:space="preserve">Gentry, M., </w:t>
      </w:r>
      <w:r w:rsidR="00BD5DEA">
        <w:rPr>
          <w:b/>
        </w:rPr>
        <w:t>*</w:t>
      </w:r>
      <w:r w:rsidRPr="00CB6815">
        <w:rPr>
          <w:rFonts w:ascii="Times New Roman" w:hAnsi="Times New Roman"/>
          <w:bCs/>
        </w:rPr>
        <w:t xml:space="preserve">Peters, S. J., &amp; </w:t>
      </w:r>
      <w:r w:rsidR="00BD5DEA" w:rsidRPr="00CB6815">
        <w:rPr>
          <w:bCs/>
        </w:rPr>
        <w:t>*</w:t>
      </w:r>
      <w:r w:rsidRPr="00CB6815">
        <w:rPr>
          <w:rFonts w:ascii="Times New Roman" w:hAnsi="Times New Roman"/>
          <w:bCs/>
        </w:rPr>
        <w:t>Gates, J. C.</w:t>
      </w:r>
      <w:r w:rsidRPr="000E36C2">
        <w:rPr>
          <w:rFonts w:ascii="Times New Roman" w:hAnsi="Times New Roman"/>
        </w:rPr>
        <w:t xml:space="preserve"> (2008, November). </w:t>
      </w:r>
      <w:r w:rsidRPr="000E36C2">
        <w:rPr>
          <w:rFonts w:ascii="Times New Roman" w:hAnsi="Times New Roman"/>
          <w:i/>
        </w:rPr>
        <w:t>Initial validity evidence for the HOPE scale: An instrument designed to find talent among underserved populations.</w:t>
      </w:r>
      <w:r w:rsidRPr="000E36C2">
        <w:rPr>
          <w:rFonts w:ascii="Times New Roman" w:hAnsi="Times New Roman"/>
        </w:rPr>
        <w:t xml:space="preserve"> Paper presented at the National Association for Gifted Children Conference, Tampa, FL.</w:t>
      </w:r>
    </w:p>
    <w:p w14:paraId="253BAC1B" w14:textId="77777777" w:rsidR="00194A2E" w:rsidRPr="000E36C2" w:rsidRDefault="00194A2E" w:rsidP="005D4281">
      <w:pPr>
        <w:ind w:left="360" w:hanging="540"/>
      </w:pPr>
    </w:p>
    <w:p w14:paraId="7D465B33" w14:textId="0F050713" w:rsidR="00194A2E" w:rsidRPr="000E36C2" w:rsidRDefault="00BD5DEA" w:rsidP="005D4281">
      <w:pPr>
        <w:pStyle w:val="ListParagraph"/>
        <w:numPr>
          <w:ilvl w:val="0"/>
          <w:numId w:val="33"/>
        </w:numPr>
        <w:ind w:left="360"/>
        <w:rPr>
          <w:rFonts w:ascii="Times New Roman" w:hAnsi="Times New Roman"/>
        </w:rPr>
      </w:pPr>
      <w:r>
        <w:rPr>
          <w:b/>
        </w:rPr>
        <w:t>*</w:t>
      </w:r>
      <w:r w:rsidR="00194A2E" w:rsidRPr="00CB6815">
        <w:rPr>
          <w:rFonts w:ascii="Times New Roman" w:hAnsi="Times New Roman"/>
          <w:bCs/>
        </w:rPr>
        <w:t>Gates, J. C.,</w:t>
      </w:r>
      <w:r w:rsidR="00194A2E" w:rsidRPr="000E36C2">
        <w:rPr>
          <w:rFonts w:ascii="Times New Roman" w:hAnsi="Times New Roman"/>
        </w:rPr>
        <w:t xml:space="preserve"> Gentry, M., &amp; Peterson, J. (2008, November). </w:t>
      </w:r>
      <w:r w:rsidR="00194A2E" w:rsidRPr="000E36C2">
        <w:rPr>
          <w:rFonts w:ascii="Times New Roman" w:hAnsi="Times New Roman"/>
          <w:i/>
        </w:rPr>
        <w:t xml:space="preserve">Having opportunities promotes excellence: Project HOPE. </w:t>
      </w:r>
      <w:r w:rsidR="00194A2E" w:rsidRPr="000E36C2">
        <w:rPr>
          <w:rFonts w:ascii="Times New Roman" w:hAnsi="Times New Roman"/>
        </w:rPr>
        <w:t>Poster presented at the National Association for Gifted Children Conference, Tampa, FL.</w:t>
      </w:r>
    </w:p>
    <w:p w14:paraId="0F25BA1A" w14:textId="77777777" w:rsidR="00194A2E" w:rsidRPr="000E36C2" w:rsidRDefault="00194A2E" w:rsidP="005D4281">
      <w:pPr>
        <w:spacing w:line="240" w:lineRule="exact"/>
        <w:ind w:left="360" w:hanging="540"/>
      </w:pPr>
    </w:p>
    <w:p w14:paraId="3561339D" w14:textId="4EED1AF9" w:rsidR="00194A2E" w:rsidRPr="000E36C2" w:rsidRDefault="00194A2E" w:rsidP="005D4281">
      <w:pPr>
        <w:pStyle w:val="ListParagraph"/>
        <w:numPr>
          <w:ilvl w:val="0"/>
          <w:numId w:val="33"/>
        </w:numPr>
        <w:spacing w:line="240" w:lineRule="exact"/>
        <w:ind w:left="360"/>
        <w:rPr>
          <w:rFonts w:ascii="Times New Roman" w:hAnsi="Times New Roman"/>
        </w:rPr>
      </w:pPr>
      <w:r w:rsidRPr="000E36C2">
        <w:rPr>
          <w:rFonts w:ascii="Times New Roman" w:hAnsi="Times New Roman"/>
        </w:rPr>
        <w:t xml:space="preserve">Gentry, M. &amp; </w:t>
      </w:r>
      <w:r w:rsidR="00BD5DEA">
        <w:rPr>
          <w:b/>
        </w:rPr>
        <w:t>*</w:t>
      </w:r>
      <w:r w:rsidRPr="00CB6815">
        <w:rPr>
          <w:rFonts w:ascii="Times New Roman" w:hAnsi="Times New Roman"/>
          <w:bCs/>
        </w:rPr>
        <w:t>MacDougall, J.</w:t>
      </w:r>
      <w:r w:rsidRPr="000E36C2">
        <w:rPr>
          <w:rFonts w:ascii="Times New Roman" w:hAnsi="Times New Roman"/>
        </w:rPr>
        <w:t xml:space="preserve"> (2008, March). </w:t>
      </w:r>
      <w:r w:rsidRPr="000E36C2">
        <w:rPr>
          <w:rFonts w:ascii="Times New Roman" w:hAnsi="Times New Roman"/>
          <w:i/>
        </w:rPr>
        <w:t xml:space="preserve">Total school cluster grouping: Preliminary findings from a longitudinal replication study. </w:t>
      </w:r>
      <w:r w:rsidRPr="000E36C2">
        <w:rPr>
          <w:rFonts w:ascii="Times New Roman" w:hAnsi="Times New Roman"/>
        </w:rPr>
        <w:t xml:space="preserve"> Paper presented at the annual meeting of the American Educational Research Association. New York.</w:t>
      </w:r>
    </w:p>
    <w:p w14:paraId="6D05E267" w14:textId="77777777" w:rsidR="00194A2E" w:rsidRPr="000E36C2" w:rsidRDefault="00194A2E" w:rsidP="005D4281">
      <w:pPr>
        <w:spacing w:line="240" w:lineRule="exact"/>
        <w:ind w:left="360" w:hanging="540"/>
      </w:pPr>
    </w:p>
    <w:p w14:paraId="15CB777E" w14:textId="7930AFB3" w:rsidR="00194A2E" w:rsidRPr="000E36C2" w:rsidRDefault="00194A2E" w:rsidP="005D4281">
      <w:pPr>
        <w:pStyle w:val="ListParagraph"/>
        <w:numPr>
          <w:ilvl w:val="0"/>
          <w:numId w:val="33"/>
        </w:numPr>
        <w:spacing w:line="240" w:lineRule="exact"/>
        <w:ind w:left="360"/>
        <w:rPr>
          <w:rFonts w:ascii="Times New Roman" w:hAnsi="Times New Roman"/>
        </w:rPr>
      </w:pPr>
      <w:r w:rsidRPr="000E36C2">
        <w:rPr>
          <w:rFonts w:ascii="Times New Roman" w:hAnsi="Times New Roman"/>
        </w:rPr>
        <w:t xml:space="preserve">Gentry, M., &amp; </w:t>
      </w:r>
      <w:r w:rsidR="00BD5DEA">
        <w:rPr>
          <w:b/>
        </w:rPr>
        <w:t>*</w:t>
      </w:r>
      <w:r w:rsidRPr="00CB6815">
        <w:rPr>
          <w:rFonts w:ascii="Times New Roman" w:hAnsi="Times New Roman"/>
          <w:bCs/>
        </w:rPr>
        <w:t>MacDougall, J.</w:t>
      </w:r>
      <w:r w:rsidRPr="000E36C2">
        <w:rPr>
          <w:rFonts w:ascii="Times New Roman" w:hAnsi="Times New Roman"/>
        </w:rPr>
        <w:t xml:space="preserve"> (2007, November). </w:t>
      </w:r>
      <w:r w:rsidRPr="000E36C2">
        <w:rPr>
          <w:rFonts w:ascii="Times New Roman" w:hAnsi="Times New Roman"/>
          <w:i/>
        </w:rPr>
        <w:t xml:space="preserve">Total school cluster grouping: A model to improve student achievement and teacher practices. </w:t>
      </w:r>
      <w:r w:rsidRPr="000E36C2">
        <w:rPr>
          <w:rFonts w:ascii="Times New Roman" w:hAnsi="Times New Roman"/>
        </w:rPr>
        <w:t xml:space="preserve">Session presented at the annual conference of the National Association for Gifted Children, Minneapolis, MN. </w:t>
      </w:r>
    </w:p>
    <w:p w14:paraId="39B3C9CE" w14:textId="77777777" w:rsidR="00194A2E" w:rsidRPr="000E36C2" w:rsidRDefault="00194A2E" w:rsidP="005D4281">
      <w:pPr>
        <w:spacing w:line="240" w:lineRule="exact"/>
        <w:ind w:left="360" w:hanging="540"/>
      </w:pPr>
    </w:p>
    <w:p w14:paraId="4151C40B" w14:textId="77777777" w:rsidR="00194A2E" w:rsidRPr="000E36C2" w:rsidRDefault="00194A2E" w:rsidP="005D4281">
      <w:pPr>
        <w:pStyle w:val="ListParagraph"/>
        <w:numPr>
          <w:ilvl w:val="0"/>
          <w:numId w:val="33"/>
        </w:numPr>
        <w:spacing w:line="240" w:lineRule="exact"/>
        <w:ind w:left="360"/>
        <w:rPr>
          <w:rFonts w:ascii="Times New Roman" w:hAnsi="Times New Roman"/>
        </w:rPr>
      </w:pPr>
      <w:r w:rsidRPr="000E36C2">
        <w:rPr>
          <w:rFonts w:ascii="Times New Roman" w:hAnsi="Times New Roman"/>
        </w:rPr>
        <w:t xml:space="preserve">Gentry, M., Hebert, T., Olszewski-Kubilius, P., Plucker, J., </w:t>
      </w:r>
      <w:proofErr w:type="spellStart"/>
      <w:r w:rsidRPr="000E36C2">
        <w:rPr>
          <w:rFonts w:ascii="Times New Roman" w:hAnsi="Times New Roman"/>
        </w:rPr>
        <w:t>Siegle</w:t>
      </w:r>
      <w:proofErr w:type="spellEnd"/>
      <w:r w:rsidRPr="000E36C2">
        <w:rPr>
          <w:rFonts w:ascii="Times New Roman" w:hAnsi="Times New Roman"/>
        </w:rPr>
        <w:t xml:space="preserve">, D., </w:t>
      </w:r>
      <w:proofErr w:type="spellStart"/>
      <w:r w:rsidRPr="000E36C2">
        <w:rPr>
          <w:rFonts w:ascii="Times New Roman" w:hAnsi="Times New Roman"/>
        </w:rPr>
        <w:t>Tieso</w:t>
      </w:r>
      <w:proofErr w:type="spellEnd"/>
      <w:r w:rsidRPr="000E36C2">
        <w:rPr>
          <w:rFonts w:ascii="Times New Roman" w:hAnsi="Times New Roman"/>
        </w:rPr>
        <w:t xml:space="preserve">, C. &amp; Callahan, C. (2007, November). </w:t>
      </w:r>
      <w:r w:rsidRPr="000E36C2">
        <w:rPr>
          <w:rFonts w:ascii="Times New Roman" w:hAnsi="Times New Roman"/>
          <w:i/>
        </w:rPr>
        <w:t xml:space="preserve">On becoming a scholar: A panel discussion for graduate students and new researchers. </w:t>
      </w:r>
      <w:r w:rsidRPr="000E36C2">
        <w:rPr>
          <w:rFonts w:ascii="Times New Roman" w:hAnsi="Times New Roman"/>
        </w:rPr>
        <w:t xml:space="preserve">Session presented at the annual conference of the National Association for Gifted Children, Minneapolis, MN. </w:t>
      </w:r>
    </w:p>
    <w:p w14:paraId="78DABC86" w14:textId="77777777" w:rsidR="00194A2E" w:rsidRPr="000E36C2" w:rsidRDefault="00194A2E" w:rsidP="005D4281">
      <w:pPr>
        <w:spacing w:line="240" w:lineRule="exact"/>
        <w:ind w:left="360" w:hanging="540"/>
      </w:pPr>
    </w:p>
    <w:p w14:paraId="7A7F5B69" w14:textId="5179AAFE" w:rsidR="00194A2E" w:rsidRPr="000E36C2" w:rsidRDefault="00BD5DEA" w:rsidP="005D4281">
      <w:pPr>
        <w:pStyle w:val="ListParagraph"/>
        <w:numPr>
          <w:ilvl w:val="0"/>
          <w:numId w:val="33"/>
        </w:numPr>
        <w:spacing w:line="240" w:lineRule="exact"/>
        <w:ind w:left="360"/>
        <w:rPr>
          <w:rFonts w:ascii="Times New Roman" w:hAnsi="Times New Roman"/>
        </w:rPr>
      </w:pPr>
      <w:r>
        <w:rPr>
          <w:b/>
        </w:rPr>
        <w:t>*</w:t>
      </w:r>
      <w:r w:rsidR="00194A2E" w:rsidRPr="00CB6815">
        <w:rPr>
          <w:rFonts w:ascii="Times New Roman" w:hAnsi="Times New Roman"/>
          <w:bCs/>
        </w:rPr>
        <w:t xml:space="preserve">Yoon, S., </w:t>
      </w:r>
      <w:r w:rsidRPr="00CB6815">
        <w:rPr>
          <w:bCs/>
        </w:rPr>
        <w:t>*</w:t>
      </w:r>
      <w:r w:rsidR="00194A2E" w:rsidRPr="00CB6815">
        <w:rPr>
          <w:rFonts w:ascii="Times New Roman" w:hAnsi="Times New Roman"/>
          <w:bCs/>
        </w:rPr>
        <w:t>Hu, S,</w:t>
      </w:r>
      <w:r w:rsidR="00CB6815">
        <w:rPr>
          <w:rFonts w:ascii="Times New Roman" w:hAnsi="Times New Roman"/>
          <w:b/>
        </w:rPr>
        <w:t xml:space="preserve"> </w:t>
      </w:r>
      <w:r w:rsidR="00194A2E" w:rsidRPr="000E36C2">
        <w:rPr>
          <w:rFonts w:ascii="Times New Roman" w:hAnsi="Times New Roman"/>
        </w:rPr>
        <w:t xml:space="preserve">&amp; Gentry, M., (2007, November). </w:t>
      </w:r>
      <w:r w:rsidR="00194A2E" w:rsidRPr="000E36C2">
        <w:rPr>
          <w:rFonts w:ascii="Times New Roman" w:hAnsi="Times New Roman"/>
          <w:i/>
        </w:rPr>
        <w:t xml:space="preserve">The role of engineering in K-12 education: Implications for gifted education. </w:t>
      </w:r>
      <w:r w:rsidR="00194A2E" w:rsidRPr="000E36C2">
        <w:rPr>
          <w:rFonts w:ascii="Times New Roman" w:hAnsi="Times New Roman"/>
        </w:rPr>
        <w:t>Session presented at the annual conference of the National Association for Gifted Children, Minneapolis, MN.</w:t>
      </w:r>
    </w:p>
    <w:p w14:paraId="02E2B95E" w14:textId="77777777" w:rsidR="00194A2E" w:rsidRPr="000E36C2" w:rsidRDefault="00194A2E" w:rsidP="005D4281">
      <w:pPr>
        <w:spacing w:line="240" w:lineRule="exact"/>
        <w:ind w:left="360" w:hanging="540"/>
      </w:pPr>
    </w:p>
    <w:p w14:paraId="4EEE061E" w14:textId="0C8E7857" w:rsidR="00194A2E" w:rsidRPr="000E36C2" w:rsidRDefault="00BD5DEA" w:rsidP="005D4281">
      <w:pPr>
        <w:pStyle w:val="ListParagraph"/>
        <w:numPr>
          <w:ilvl w:val="0"/>
          <w:numId w:val="33"/>
        </w:numPr>
        <w:autoSpaceDE w:val="0"/>
        <w:autoSpaceDN w:val="0"/>
        <w:adjustRightInd w:val="0"/>
        <w:spacing w:line="240" w:lineRule="exact"/>
        <w:ind w:left="360"/>
        <w:rPr>
          <w:rFonts w:ascii="Times New Roman" w:hAnsi="Times New Roman"/>
          <w:szCs w:val="22"/>
        </w:rPr>
      </w:pPr>
      <w:r>
        <w:rPr>
          <w:b/>
        </w:rPr>
        <w:t>*</w:t>
      </w:r>
      <w:r w:rsidR="00194A2E" w:rsidRPr="00CB6815">
        <w:rPr>
          <w:rFonts w:ascii="Times New Roman" w:hAnsi="Times New Roman"/>
          <w:bCs/>
          <w:szCs w:val="22"/>
        </w:rPr>
        <w:t>Peters, S.</w:t>
      </w:r>
      <w:r w:rsidRPr="00CB6815">
        <w:rPr>
          <w:rFonts w:ascii="Times New Roman" w:hAnsi="Times New Roman"/>
          <w:bCs/>
          <w:szCs w:val="22"/>
        </w:rPr>
        <w:t xml:space="preserve"> J.</w:t>
      </w:r>
      <w:r w:rsidR="00194A2E" w:rsidRPr="00CB6815">
        <w:rPr>
          <w:rFonts w:ascii="Times New Roman" w:hAnsi="Times New Roman"/>
          <w:bCs/>
          <w:szCs w:val="22"/>
        </w:rPr>
        <w:t>,</w:t>
      </w:r>
      <w:r w:rsidR="00194A2E" w:rsidRPr="000E36C2">
        <w:rPr>
          <w:rFonts w:ascii="Times New Roman" w:hAnsi="Times New Roman"/>
          <w:szCs w:val="22"/>
        </w:rPr>
        <w:t xml:space="preserve"> &amp; Gentry, M. (2007, August). </w:t>
      </w:r>
      <w:r w:rsidR="00194A2E" w:rsidRPr="000E36C2">
        <w:rPr>
          <w:rFonts w:ascii="Times New Roman" w:hAnsi="Times New Roman"/>
          <w:i/>
          <w:szCs w:val="22"/>
        </w:rPr>
        <w:t>Career and technical education for gifted and talented students: New directions in research</w:t>
      </w:r>
      <w:r w:rsidR="00194A2E" w:rsidRPr="000E36C2">
        <w:rPr>
          <w:rFonts w:ascii="Times New Roman" w:hAnsi="Times New Roman"/>
          <w:szCs w:val="22"/>
        </w:rPr>
        <w:t>. World Conference on Gifted Education, The University of Warwick, UK.</w:t>
      </w:r>
    </w:p>
    <w:p w14:paraId="1C6D84DE" w14:textId="730A348D" w:rsidR="00194A2E" w:rsidRPr="000E36C2" w:rsidRDefault="00194A2E" w:rsidP="005D4281">
      <w:pPr>
        <w:autoSpaceDE w:val="0"/>
        <w:autoSpaceDN w:val="0"/>
        <w:adjustRightInd w:val="0"/>
        <w:spacing w:line="240" w:lineRule="exact"/>
        <w:ind w:left="360" w:hanging="540"/>
        <w:rPr>
          <w:szCs w:val="22"/>
        </w:rPr>
      </w:pPr>
    </w:p>
    <w:p w14:paraId="308F0C92" w14:textId="77777777" w:rsidR="00194A2E" w:rsidRPr="000E36C2" w:rsidRDefault="00194A2E" w:rsidP="005D4281">
      <w:pPr>
        <w:pStyle w:val="ListParagraph"/>
        <w:numPr>
          <w:ilvl w:val="0"/>
          <w:numId w:val="33"/>
        </w:numPr>
        <w:spacing w:line="240" w:lineRule="exact"/>
        <w:ind w:left="360"/>
        <w:rPr>
          <w:rFonts w:ascii="Times New Roman" w:hAnsi="Times New Roman"/>
        </w:rPr>
      </w:pPr>
      <w:r w:rsidRPr="000E36C2">
        <w:rPr>
          <w:rFonts w:ascii="Times New Roman" w:hAnsi="Times New Roman"/>
        </w:rPr>
        <w:t xml:space="preserve">Gentry, M., &amp; Gable, R.K. (2007, April). </w:t>
      </w:r>
      <w:r w:rsidRPr="000E36C2">
        <w:rPr>
          <w:rFonts w:ascii="Times New Roman" w:hAnsi="Times New Roman"/>
          <w:i/>
        </w:rPr>
        <w:t>Secondary student classroom quality perceptions: Analyses across community types, grade levels, gender, and ethnic groups</w:t>
      </w:r>
      <w:r w:rsidRPr="000E36C2">
        <w:rPr>
          <w:rFonts w:ascii="Times New Roman" w:hAnsi="Times New Roman"/>
        </w:rPr>
        <w:t>. Paper presented at the American Educational Research Association Annual Meeting, Chicago, IL.</w:t>
      </w:r>
    </w:p>
    <w:p w14:paraId="7AE2014C" w14:textId="77777777" w:rsidR="00194A2E" w:rsidRPr="000E36C2" w:rsidRDefault="00194A2E" w:rsidP="005D4281">
      <w:pPr>
        <w:spacing w:line="240" w:lineRule="exact"/>
        <w:ind w:left="360" w:hanging="540"/>
      </w:pPr>
    </w:p>
    <w:p w14:paraId="4B58ACA8" w14:textId="03359547" w:rsidR="00194A2E" w:rsidRPr="000E36C2" w:rsidRDefault="00194A2E" w:rsidP="005D4281">
      <w:pPr>
        <w:pStyle w:val="ListParagraph"/>
        <w:numPr>
          <w:ilvl w:val="0"/>
          <w:numId w:val="33"/>
        </w:numPr>
        <w:spacing w:line="240" w:lineRule="exact"/>
        <w:ind w:left="360"/>
        <w:rPr>
          <w:rFonts w:ascii="Times New Roman" w:hAnsi="Times New Roman"/>
        </w:rPr>
      </w:pPr>
      <w:r w:rsidRPr="000E36C2">
        <w:rPr>
          <w:rFonts w:ascii="Times New Roman" w:hAnsi="Times New Roman"/>
        </w:rPr>
        <w:t xml:space="preserve">Gentry, M., &amp; </w:t>
      </w:r>
      <w:r w:rsidR="00BD5DEA">
        <w:rPr>
          <w:b/>
        </w:rPr>
        <w:t>*</w:t>
      </w:r>
      <w:r w:rsidRPr="00CB6815">
        <w:rPr>
          <w:rFonts w:ascii="Times New Roman" w:hAnsi="Times New Roman"/>
          <w:bCs/>
        </w:rPr>
        <w:t>Peters, S.</w:t>
      </w:r>
      <w:r w:rsidR="00BD5DEA" w:rsidRPr="00CB6815">
        <w:rPr>
          <w:rFonts w:ascii="Times New Roman" w:hAnsi="Times New Roman"/>
          <w:bCs/>
        </w:rPr>
        <w:t xml:space="preserve"> J.</w:t>
      </w:r>
      <w:r w:rsidR="00CB6815" w:rsidRPr="00CB6815">
        <w:rPr>
          <w:rFonts w:ascii="Times New Roman" w:hAnsi="Times New Roman"/>
          <w:bCs/>
        </w:rPr>
        <w:t>,</w:t>
      </w:r>
      <w:r w:rsidRPr="000E36C2">
        <w:rPr>
          <w:rFonts w:ascii="Times New Roman" w:hAnsi="Times New Roman"/>
        </w:rPr>
        <w:t xml:space="preserve"> &amp; Mann, R. (2007, April). </w:t>
      </w:r>
      <w:r w:rsidRPr="000E36C2">
        <w:rPr>
          <w:rFonts w:ascii="Times New Roman" w:hAnsi="Times New Roman"/>
          <w:i/>
          <w:color w:val="000000"/>
        </w:rPr>
        <w:t>Career and technical education, talent development, and general high schools: A qualitative inquiry concerning student experiences</w:t>
      </w:r>
      <w:r w:rsidRPr="000E36C2">
        <w:rPr>
          <w:rFonts w:ascii="Times New Roman" w:hAnsi="Times New Roman"/>
          <w:color w:val="000000"/>
        </w:rPr>
        <w:t xml:space="preserve">. </w:t>
      </w:r>
      <w:r w:rsidRPr="000E36C2">
        <w:rPr>
          <w:rFonts w:ascii="Times New Roman" w:hAnsi="Times New Roman"/>
        </w:rPr>
        <w:t>Paper presented at the American Educational Research Association Annual Meeting, Chicago, IL.</w:t>
      </w:r>
    </w:p>
    <w:p w14:paraId="23E4802D" w14:textId="77777777" w:rsidR="00194A2E" w:rsidRPr="000E36C2" w:rsidRDefault="00194A2E" w:rsidP="005D4281">
      <w:pPr>
        <w:spacing w:line="240" w:lineRule="exact"/>
        <w:ind w:left="360" w:right="446" w:hanging="540"/>
        <w:rPr>
          <w:i/>
          <w:u w:val="single"/>
        </w:rPr>
      </w:pPr>
    </w:p>
    <w:p w14:paraId="1015FB58" w14:textId="77777777" w:rsidR="00194A2E" w:rsidRPr="000E36C2" w:rsidRDefault="00194A2E" w:rsidP="005D4281">
      <w:pPr>
        <w:pStyle w:val="ListParagraph"/>
        <w:numPr>
          <w:ilvl w:val="0"/>
          <w:numId w:val="33"/>
        </w:numPr>
        <w:spacing w:line="240" w:lineRule="exact"/>
        <w:ind w:left="360"/>
        <w:rPr>
          <w:rFonts w:ascii="Times New Roman" w:hAnsi="Times New Roman"/>
        </w:rPr>
      </w:pPr>
      <w:r w:rsidRPr="000E36C2">
        <w:rPr>
          <w:rFonts w:ascii="Times New Roman" w:hAnsi="Times New Roman"/>
        </w:rPr>
        <w:t xml:space="preserve">Gentry, M. (2006, November). </w:t>
      </w:r>
      <w:r w:rsidRPr="000E36C2">
        <w:rPr>
          <w:rFonts w:ascii="Times New Roman" w:hAnsi="Times New Roman"/>
          <w:i/>
        </w:rPr>
        <w:t>No child left behind: Neglecting excellence.</w:t>
      </w:r>
      <w:r w:rsidRPr="000E36C2">
        <w:rPr>
          <w:rFonts w:ascii="Times New Roman" w:hAnsi="Times New Roman"/>
        </w:rPr>
        <w:t xml:space="preserve"> Session presented at annual conference of the National Association for Gifted Children, Charlotte, NC.</w:t>
      </w:r>
    </w:p>
    <w:p w14:paraId="36580CE7" w14:textId="77777777" w:rsidR="00194A2E" w:rsidRPr="000E36C2" w:rsidRDefault="00194A2E" w:rsidP="005D4281">
      <w:pPr>
        <w:spacing w:line="240" w:lineRule="exact"/>
        <w:ind w:left="360" w:hanging="540"/>
      </w:pPr>
    </w:p>
    <w:p w14:paraId="6AF3BAA7" w14:textId="54FA6E03" w:rsidR="00194A2E" w:rsidRPr="000E36C2" w:rsidRDefault="00BD5DEA" w:rsidP="005D4281">
      <w:pPr>
        <w:pStyle w:val="ListParagraph"/>
        <w:numPr>
          <w:ilvl w:val="0"/>
          <w:numId w:val="33"/>
        </w:numPr>
        <w:spacing w:line="240" w:lineRule="exact"/>
        <w:ind w:left="360"/>
        <w:rPr>
          <w:rFonts w:ascii="Times New Roman" w:hAnsi="Times New Roman"/>
          <w:caps/>
        </w:rPr>
      </w:pPr>
      <w:r>
        <w:rPr>
          <w:b/>
        </w:rPr>
        <w:t>*</w:t>
      </w:r>
      <w:r w:rsidR="00194A2E" w:rsidRPr="00CB6815">
        <w:rPr>
          <w:rFonts w:ascii="Times New Roman" w:hAnsi="Times New Roman"/>
          <w:bCs/>
        </w:rPr>
        <w:t>Bangel, N.,</w:t>
      </w:r>
      <w:r w:rsidR="00194A2E" w:rsidRPr="000E36C2">
        <w:rPr>
          <w:rFonts w:ascii="Times New Roman" w:hAnsi="Times New Roman"/>
        </w:rPr>
        <w:t xml:space="preserve"> Mann, R. L. &amp; Gentry, M. (2006, November). </w:t>
      </w:r>
      <w:r w:rsidR="00194A2E" w:rsidRPr="000E36C2">
        <w:rPr>
          <w:rFonts w:ascii="Times New Roman" w:hAnsi="Times New Roman"/>
          <w:i/>
        </w:rPr>
        <w:t xml:space="preserve">Infusing gifted pedagogy into a general education course for preservice teachers. </w:t>
      </w:r>
      <w:r w:rsidR="00194A2E" w:rsidRPr="000E36C2">
        <w:rPr>
          <w:rFonts w:ascii="Times New Roman" w:hAnsi="Times New Roman"/>
        </w:rPr>
        <w:t>Session presented at the annual conference of the National Association for Gifted Children, Charlotte, NC.</w:t>
      </w:r>
    </w:p>
    <w:p w14:paraId="234C967A" w14:textId="77777777" w:rsidR="00194A2E" w:rsidRPr="000E36C2" w:rsidRDefault="00194A2E" w:rsidP="005D4281">
      <w:pPr>
        <w:spacing w:line="240" w:lineRule="exact"/>
        <w:ind w:left="360" w:hanging="540"/>
        <w:rPr>
          <w:caps/>
        </w:rPr>
      </w:pPr>
    </w:p>
    <w:p w14:paraId="4C3578E6" w14:textId="0323B7C4" w:rsidR="00194A2E" w:rsidRPr="000E36C2" w:rsidRDefault="00194A2E" w:rsidP="005D4281">
      <w:pPr>
        <w:pStyle w:val="ListParagraph"/>
        <w:numPr>
          <w:ilvl w:val="0"/>
          <w:numId w:val="33"/>
        </w:numPr>
        <w:spacing w:line="240" w:lineRule="exact"/>
        <w:ind w:left="360"/>
        <w:rPr>
          <w:rFonts w:ascii="Times New Roman" w:hAnsi="Times New Roman"/>
        </w:rPr>
      </w:pPr>
      <w:r w:rsidRPr="000E36C2">
        <w:rPr>
          <w:rFonts w:ascii="Times New Roman" w:hAnsi="Times New Roman"/>
        </w:rPr>
        <w:t xml:space="preserve">Gentry, M. &amp; </w:t>
      </w:r>
      <w:r w:rsidR="00BD5DEA">
        <w:rPr>
          <w:b/>
        </w:rPr>
        <w:t>*</w:t>
      </w:r>
      <w:r w:rsidRPr="00CB6815">
        <w:rPr>
          <w:rFonts w:ascii="Times New Roman" w:hAnsi="Times New Roman"/>
          <w:bCs/>
        </w:rPr>
        <w:t>Hu, S.</w:t>
      </w:r>
      <w:r w:rsidRPr="000E36C2">
        <w:rPr>
          <w:rFonts w:ascii="Times New Roman" w:hAnsi="Times New Roman"/>
        </w:rPr>
        <w:t xml:space="preserve"> (2006, November). </w:t>
      </w:r>
      <w:r w:rsidRPr="000E36C2">
        <w:rPr>
          <w:rFonts w:ascii="Times New Roman" w:hAnsi="Times New Roman"/>
          <w:i/>
        </w:rPr>
        <w:t>Gifted teachers: What makes them tick?</w:t>
      </w:r>
      <w:r w:rsidRPr="000E36C2">
        <w:rPr>
          <w:rFonts w:ascii="Times New Roman" w:hAnsi="Times New Roman"/>
        </w:rPr>
        <w:t xml:space="preserve"> Session presented at the annual conference of the National Association for Gifted Children, Charlotte, NC. </w:t>
      </w:r>
    </w:p>
    <w:p w14:paraId="3A6BDA55" w14:textId="77777777" w:rsidR="00194A2E" w:rsidRPr="000E36C2" w:rsidRDefault="00194A2E" w:rsidP="005D4281">
      <w:pPr>
        <w:spacing w:line="240" w:lineRule="exact"/>
        <w:ind w:left="360" w:hanging="540"/>
      </w:pPr>
    </w:p>
    <w:p w14:paraId="56A3D35B" w14:textId="77777777" w:rsidR="00194A2E" w:rsidRPr="000E36C2" w:rsidRDefault="00194A2E" w:rsidP="005D4281">
      <w:pPr>
        <w:pStyle w:val="ListParagraph"/>
        <w:numPr>
          <w:ilvl w:val="0"/>
          <w:numId w:val="33"/>
        </w:numPr>
        <w:spacing w:line="240" w:lineRule="exact"/>
        <w:ind w:left="360"/>
        <w:rPr>
          <w:rFonts w:ascii="Times New Roman" w:hAnsi="Times New Roman"/>
          <w:caps/>
        </w:rPr>
      </w:pPr>
      <w:r w:rsidRPr="000E36C2">
        <w:rPr>
          <w:rFonts w:ascii="Times New Roman" w:hAnsi="Times New Roman"/>
        </w:rPr>
        <w:t xml:space="preserve">Gentry, M., Matthews, M., </w:t>
      </w:r>
      <w:proofErr w:type="spellStart"/>
      <w:r w:rsidRPr="000E36C2">
        <w:rPr>
          <w:rFonts w:ascii="Times New Roman" w:hAnsi="Times New Roman"/>
        </w:rPr>
        <w:t>McCoach</w:t>
      </w:r>
      <w:proofErr w:type="spellEnd"/>
      <w:r w:rsidRPr="000E36C2">
        <w:rPr>
          <w:rFonts w:ascii="Times New Roman" w:hAnsi="Times New Roman"/>
        </w:rPr>
        <w:t xml:space="preserve">, D.B., Matthews, D., Worrell, F., &amp; Dixon, F. (2006, November). </w:t>
      </w:r>
      <w:r w:rsidRPr="000E36C2">
        <w:rPr>
          <w:rFonts w:ascii="Times New Roman" w:hAnsi="Times New Roman"/>
          <w:i/>
        </w:rPr>
        <w:t>Effect size reporting in gifted education, 1996 – 2005: Where we are, and why it matters.</w:t>
      </w:r>
      <w:r w:rsidRPr="000E36C2">
        <w:rPr>
          <w:rFonts w:ascii="Times New Roman" w:hAnsi="Times New Roman"/>
          <w:sz w:val="17"/>
        </w:rPr>
        <w:t xml:space="preserve"> </w:t>
      </w:r>
      <w:r w:rsidRPr="000E36C2">
        <w:rPr>
          <w:rFonts w:ascii="Times New Roman" w:hAnsi="Times New Roman"/>
        </w:rPr>
        <w:t xml:space="preserve">Session presented at the annual conference of the National Association for Gifted Children, Charlotte, NC. </w:t>
      </w:r>
    </w:p>
    <w:p w14:paraId="65F03A26" w14:textId="77777777" w:rsidR="00194A2E" w:rsidRPr="000E36C2" w:rsidRDefault="00194A2E" w:rsidP="005D4281">
      <w:pPr>
        <w:spacing w:line="240" w:lineRule="exact"/>
        <w:ind w:left="360" w:right="446" w:hanging="540"/>
        <w:rPr>
          <w:caps/>
        </w:rPr>
      </w:pPr>
    </w:p>
    <w:p w14:paraId="4BF3B9D1" w14:textId="7D229204" w:rsidR="00194A2E" w:rsidRPr="000E36C2" w:rsidRDefault="00194A2E" w:rsidP="005D4281">
      <w:pPr>
        <w:pStyle w:val="ListParagraph"/>
        <w:numPr>
          <w:ilvl w:val="0"/>
          <w:numId w:val="33"/>
        </w:numPr>
        <w:spacing w:line="240" w:lineRule="exact"/>
        <w:ind w:left="360"/>
        <w:rPr>
          <w:rFonts w:ascii="Times New Roman" w:hAnsi="Times New Roman"/>
        </w:rPr>
      </w:pPr>
      <w:r w:rsidRPr="000E36C2">
        <w:rPr>
          <w:rFonts w:ascii="Times New Roman" w:hAnsi="Times New Roman"/>
        </w:rPr>
        <w:t xml:space="preserve">Gentry, M., </w:t>
      </w:r>
      <w:r w:rsidR="004D1774">
        <w:rPr>
          <w:b/>
        </w:rPr>
        <w:t>*</w:t>
      </w:r>
      <w:r w:rsidRPr="00CB6815">
        <w:rPr>
          <w:rFonts w:ascii="Times New Roman" w:hAnsi="Times New Roman"/>
          <w:bCs/>
        </w:rPr>
        <w:t xml:space="preserve">Chae, Y., &amp; </w:t>
      </w:r>
      <w:r w:rsidR="004D1774" w:rsidRPr="00CB6815">
        <w:rPr>
          <w:bCs/>
        </w:rPr>
        <w:t>*</w:t>
      </w:r>
      <w:r w:rsidRPr="00CB6815">
        <w:rPr>
          <w:rFonts w:ascii="Times New Roman" w:hAnsi="Times New Roman"/>
          <w:bCs/>
        </w:rPr>
        <w:t>Choi, Y.</w:t>
      </w:r>
      <w:r w:rsidRPr="000E36C2">
        <w:rPr>
          <w:rFonts w:ascii="Times New Roman" w:hAnsi="Times New Roman"/>
        </w:rPr>
        <w:t xml:space="preserve"> (2006, May). </w:t>
      </w:r>
      <w:r w:rsidRPr="000E36C2">
        <w:rPr>
          <w:rFonts w:ascii="Times New Roman" w:hAnsi="Times New Roman"/>
          <w:i/>
        </w:rPr>
        <w:t xml:space="preserve">Gifted students’ perceptions of classroom quality: American and Korean cross-cultural validation. </w:t>
      </w:r>
      <w:r w:rsidRPr="000E36C2">
        <w:rPr>
          <w:rFonts w:ascii="Times New Roman" w:hAnsi="Times New Roman"/>
        </w:rPr>
        <w:t xml:space="preserve">Paper presented at the Eighth Biennial Wallace International Research Symposium on Talent Development, Iowa City, IA. </w:t>
      </w:r>
    </w:p>
    <w:p w14:paraId="602C63FC" w14:textId="77777777" w:rsidR="00194A2E" w:rsidRPr="000E36C2" w:rsidRDefault="00194A2E" w:rsidP="005D4281">
      <w:pPr>
        <w:spacing w:line="240" w:lineRule="exact"/>
        <w:ind w:left="360" w:hanging="540"/>
      </w:pPr>
    </w:p>
    <w:p w14:paraId="2204AB51" w14:textId="77777777" w:rsidR="00194A2E" w:rsidRPr="000E36C2" w:rsidRDefault="00194A2E" w:rsidP="005D4281">
      <w:pPr>
        <w:pStyle w:val="ListParagraph"/>
        <w:numPr>
          <w:ilvl w:val="0"/>
          <w:numId w:val="33"/>
        </w:numPr>
        <w:spacing w:line="240" w:lineRule="exact"/>
        <w:ind w:left="360"/>
        <w:rPr>
          <w:rFonts w:ascii="Times New Roman" w:hAnsi="Times New Roman"/>
        </w:rPr>
      </w:pPr>
      <w:r w:rsidRPr="000E36C2">
        <w:rPr>
          <w:rFonts w:ascii="Times New Roman" w:hAnsi="Times New Roman"/>
        </w:rPr>
        <w:t xml:space="preserve">Gentry, M., Matthews, M., Dixon, F., Worrell, F., </w:t>
      </w:r>
      <w:proofErr w:type="spellStart"/>
      <w:r w:rsidRPr="000E36C2">
        <w:rPr>
          <w:rFonts w:ascii="Times New Roman" w:hAnsi="Times New Roman"/>
        </w:rPr>
        <w:t>McCoach</w:t>
      </w:r>
      <w:proofErr w:type="spellEnd"/>
      <w:r w:rsidRPr="000E36C2">
        <w:rPr>
          <w:rFonts w:ascii="Times New Roman" w:hAnsi="Times New Roman"/>
        </w:rPr>
        <w:t xml:space="preserve">, B., &amp; Matthews, D. (2006, April). </w:t>
      </w:r>
      <w:r w:rsidRPr="000E36C2">
        <w:rPr>
          <w:rFonts w:ascii="Times New Roman" w:hAnsi="Times New Roman"/>
          <w:i/>
        </w:rPr>
        <w:t>Size does matter: To what extent and in what manner have researchers in gifted education reported effect sizes during the last decade</w:t>
      </w:r>
      <w:r w:rsidRPr="000E36C2">
        <w:rPr>
          <w:rFonts w:ascii="Times New Roman" w:hAnsi="Times New Roman"/>
        </w:rPr>
        <w:t>. Paper presented at the business symposium of the SIG on Research in Giftedness at the American Educational Research Association Annual meeting, San Francisco, CA.</w:t>
      </w:r>
    </w:p>
    <w:p w14:paraId="282D0411" w14:textId="77777777" w:rsidR="00194A2E" w:rsidRPr="000E36C2" w:rsidRDefault="00194A2E" w:rsidP="005D4281">
      <w:pPr>
        <w:spacing w:line="240" w:lineRule="exact"/>
        <w:ind w:left="360" w:hanging="540"/>
      </w:pPr>
    </w:p>
    <w:p w14:paraId="6201B825" w14:textId="32488B88" w:rsidR="00194A2E" w:rsidRPr="000E36C2" w:rsidRDefault="00194A2E" w:rsidP="005D4281">
      <w:pPr>
        <w:pStyle w:val="ListParagraph"/>
        <w:numPr>
          <w:ilvl w:val="0"/>
          <w:numId w:val="33"/>
        </w:numPr>
        <w:spacing w:line="240" w:lineRule="exact"/>
        <w:ind w:left="360"/>
        <w:rPr>
          <w:rFonts w:ascii="Times New Roman" w:hAnsi="Times New Roman"/>
        </w:rPr>
      </w:pPr>
      <w:r w:rsidRPr="000E36C2">
        <w:rPr>
          <w:rFonts w:ascii="Times New Roman" w:hAnsi="Times New Roman"/>
        </w:rPr>
        <w:t xml:space="preserve">Plucker, J., Gentry, M., Martinez, R., Harris, B., Rapp, K., Owen, S.V., &amp; </w:t>
      </w:r>
      <w:r w:rsidR="004D1774">
        <w:rPr>
          <w:b/>
        </w:rPr>
        <w:t>*</w:t>
      </w:r>
      <w:r w:rsidRPr="00CB6815">
        <w:rPr>
          <w:rFonts w:ascii="Times New Roman" w:hAnsi="Times New Roman"/>
          <w:bCs/>
        </w:rPr>
        <w:t>Thomas, A.T.</w:t>
      </w:r>
      <w:r w:rsidRPr="000E36C2">
        <w:rPr>
          <w:rFonts w:ascii="Times New Roman" w:hAnsi="Times New Roman"/>
        </w:rPr>
        <w:t xml:space="preserve"> (2006, April). </w:t>
      </w:r>
      <w:r w:rsidRPr="000E36C2">
        <w:rPr>
          <w:rFonts w:ascii="Times New Roman" w:hAnsi="Times New Roman"/>
          <w:i/>
        </w:rPr>
        <w:t>Under-identification of minority, poor, and English language learners as gifted: A statewide evaluation study</w:t>
      </w:r>
      <w:r w:rsidRPr="000E36C2">
        <w:rPr>
          <w:rFonts w:ascii="Times New Roman" w:hAnsi="Times New Roman"/>
        </w:rPr>
        <w:t>. Paper presented at the American Educational Research Association annual meeting, San Francisco, CA.</w:t>
      </w:r>
    </w:p>
    <w:p w14:paraId="77025794" w14:textId="77777777" w:rsidR="00194A2E" w:rsidRPr="000E36C2" w:rsidRDefault="00194A2E" w:rsidP="005D4281">
      <w:pPr>
        <w:spacing w:line="240" w:lineRule="exact"/>
        <w:ind w:left="360" w:hanging="540"/>
      </w:pPr>
    </w:p>
    <w:p w14:paraId="2FE6B770" w14:textId="1D35367C" w:rsidR="00194A2E" w:rsidRPr="000E36C2" w:rsidRDefault="00194A2E" w:rsidP="005D4281">
      <w:pPr>
        <w:pStyle w:val="ListParagraph"/>
        <w:numPr>
          <w:ilvl w:val="0"/>
          <w:numId w:val="33"/>
        </w:numPr>
        <w:spacing w:line="240" w:lineRule="exact"/>
        <w:ind w:left="360"/>
        <w:rPr>
          <w:rFonts w:ascii="Times New Roman" w:hAnsi="Times New Roman"/>
        </w:rPr>
      </w:pPr>
      <w:r w:rsidRPr="000E36C2">
        <w:rPr>
          <w:rFonts w:ascii="Times New Roman" w:hAnsi="Times New Roman"/>
        </w:rPr>
        <w:t>Gentry, M., &amp;</w:t>
      </w:r>
      <w:r w:rsidR="004D1774">
        <w:rPr>
          <w:rFonts w:ascii="Times New Roman" w:hAnsi="Times New Roman"/>
        </w:rPr>
        <w:t xml:space="preserve"> </w:t>
      </w:r>
      <w:r w:rsidR="004D1774">
        <w:rPr>
          <w:b/>
        </w:rPr>
        <w:t>*</w:t>
      </w:r>
      <w:r w:rsidRPr="00CB6815">
        <w:rPr>
          <w:rFonts w:ascii="Times New Roman" w:hAnsi="Times New Roman"/>
          <w:bCs/>
        </w:rPr>
        <w:t>Hu, S.</w:t>
      </w:r>
      <w:r w:rsidRPr="000E36C2">
        <w:rPr>
          <w:rFonts w:ascii="Times New Roman" w:hAnsi="Times New Roman"/>
        </w:rPr>
        <w:t xml:space="preserve"> (2006, April). </w:t>
      </w:r>
      <w:r w:rsidRPr="000E36C2">
        <w:rPr>
          <w:rFonts w:ascii="Times New Roman" w:hAnsi="Times New Roman"/>
          <w:i/>
        </w:rPr>
        <w:t>Career and technical education and gifted students: A qualitative inquiry.</w:t>
      </w:r>
      <w:r w:rsidRPr="000E36C2">
        <w:rPr>
          <w:rFonts w:ascii="Times New Roman" w:hAnsi="Times New Roman"/>
        </w:rPr>
        <w:t xml:space="preserve"> Paper presented at the annual meeting of the American Educational Research Association, San Francisco, CA.</w:t>
      </w:r>
    </w:p>
    <w:p w14:paraId="4118021A" w14:textId="7D0837FB" w:rsidR="00194A2E" w:rsidRPr="000E36C2" w:rsidRDefault="00194A2E" w:rsidP="005D4281">
      <w:pPr>
        <w:spacing w:line="240" w:lineRule="exact"/>
        <w:ind w:left="360" w:hanging="540"/>
      </w:pPr>
    </w:p>
    <w:p w14:paraId="5115850C" w14:textId="77777777" w:rsidR="00194A2E" w:rsidRPr="000E36C2" w:rsidRDefault="00194A2E" w:rsidP="005D4281">
      <w:pPr>
        <w:pStyle w:val="ListParagraph"/>
        <w:numPr>
          <w:ilvl w:val="0"/>
          <w:numId w:val="33"/>
        </w:numPr>
        <w:spacing w:line="240" w:lineRule="exact"/>
        <w:ind w:left="360"/>
        <w:rPr>
          <w:rFonts w:ascii="Times New Roman" w:hAnsi="Times New Roman"/>
        </w:rPr>
      </w:pPr>
      <w:r w:rsidRPr="000E36C2">
        <w:rPr>
          <w:rFonts w:ascii="Times New Roman" w:hAnsi="Times New Roman"/>
        </w:rPr>
        <w:lastRenderedPageBreak/>
        <w:t xml:space="preserve">Gentry, M. (2005, November). </w:t>
      </w:r>
      <w:r w:rsidRPr="000E36C2">
        <w:rPr>
          <w:rFonts w:ascii="Times New Roman" w:hAnsi="Times New Roman"/>
          <w:i/>
        </w:rPr>
        <w:t>Exemplary teachers: Students’ perspectives and teachers’ practices</w:t>
      </w:r>
      <w:r w:rsidRPr="000E36C2">
        <w:rPr>
          <w:rFonts w:ascii="Times New Roman" w:hAnsi="Times New Roman"/>
        </w:rPr>
        <w:t>. Session presented at the annual convention of the National Association for Gifted Children, Louisville, KY.</w:t>
      </w:r>
    </w:p>
    <w:p w14:paraId="419E02E3" w14:textId="77777777" w:rsidR="00194A2E" w:rsidRPr="000E36C2" w:rsidRDefault="00194A2E" w:rsidP="005D4281">
      <w:pPr>
        <w:ind w:left="360" w:right="446" w:hanging="540"/>
      </w:pPr>
    </w:p>
    <w:p w14:paraId="65E19D06" w14:textId="77777777" w:rsidR="00194A2E" w:rsidRPr="000E36C2" w:rsidRDefault="00194A2E" w:rsidP="005D4281">
      <w:pPr>
        <w:pStyle w:val="ListParagraph"/>
        <w:numPr>
          <w:ilvl w:val="0"/>
          <w:numId w:val="33"/>
        </w:numPr>
        <w:spacing w:line="240" w:lineRule="exact"/>
        <w:ind w:left="360"/>
        <w:rPr>
          <w:rFonts w:ascii="Times New Roman" w:hAnsi="Times New Roman"/>
        </w:rPr>
      </w:pPr>
      <w:r w:rsidRPr="000E36C2">
        <w:rPr>
          <w:rFonts w:ascii="Times New Roman" w:hAnsi="Times New Roman"/>
        </w:rPr>
        <w:t xml:space="preserve">Gentry, M. (2004, November). </w:t>
      </w:r>
      <w:r w:rsidRPr="000E36C2">
        <w:rPr>
          <w:rFonts w:ascii="Times New Roman" w:hAnsi="Times New Roman"/>
          <w:i/>
        </w:rPr>
        <w:t>Instrumentation, gifted education, and student perceptions: Synthesized findings.</w:t>
      </w:r>
      <w:r w:rsidRPr="000E36C2">
        <w:rPr>
          <w:rFonts w:ascii="Times New Roman" w:hAnsi="Times New Roman"/>
        </w:rPr>
        <w:t xml:space="preserve"> Session presented at the annual convention of the National Association for Gifted Children, Salt Lake City, UT.</w:t>
      </w:r>
    </w:p>
    <w:p w14:paraId="1B51D1DD" w14:textId="77777777" w:rsidR="00194A2E" w:rsidRPr="000E36C2" w:rsidRDefault="00194A2E" w:rsidP="005D4281">
      <w:pPr>
        <w:spacing w:line="240" w:lineRule="exact"/>
        <w:ind w:left="360" w:hanging="540"/>
      </w:pPr>
    </w:p>
    <w:p w14:paraId="2CECC73B" w14:textId="77777777" w:rsidR="00194A2E" w:rsidRPr="000E36C2" w:rsidRDefault="00194A2E" w:rsidP="005D4281">
      <w:pPr>
        <w:pStyle w:val="ListParagraph"/>
        <w:numPr>
          <w:ilvl w:val="0"/>
          <w:numId w:val="33"/>
        </w:numPr>
        <w:spacing w:line="240" w:lineRule="exact"/>
        <w:ind w:left="360"/>
        <w:rPr>
          <w:rFonts w:ascii="Times New Roman" w:hAnsi="Times New Roman"/>
        </w:rPr>
      </w:pPr>
      <w:r w:rsidRPr="000E36C2">
        <w:rPr>
          <w:rFonts w:ascii="Times New Roman" w:hAnsi="Times New Roman"/>
        </w:rPr>
        <w:t xml:space="preserve">Cash, R. &amp; Gentry, M. (2004, November). </w:t>
      </w:r>
      <w:r w:rsidRPr="000E36C2">
        <w:rPr>
          <w:rFonts w:ascii="Times New Roman" w:hAnsi="Times New Roman"/>
          <w:i/>
        </w:rPr>
        <w:t>Gifted middle school students need and want advanced math.</w:t>
      </w:r>
      <w:r w:rsidRPr="000E36C2">
        <w:rPr>
          <w:rFonts w:ascii="Times New Roman" w:hAnsi="Times New Roman"/>
        </w:rPr>
        <w:t xml:space="preserve"> Session presented at the annual convention of the National Association for Gifted Children, Salt Lake City, UT.</w:t>
      </w:r>
    </w:p>
    <w:p w14:paraId="12A3E1E7" w14:textId="77777777" w:rsidR="00194A2E" w:rsidRPr="000E36C2" w:rsidRDefault="00194A2E" w:rsidP="005D4281">
      <w:pPr>
        <w:spacing w:line="240" w:lineRule="exact"/>
        <w:ind w:left="360" w:hanging="540"/>
      </w:pPr>
    </w:p>
    <w:p w14:paraId="341E08A0" w14:textId="77777777" w:rsidR="00194A2E" w:rsidRPr="000E36C2" w:rsidRDefault="00194A2E" w:rsidP="005D4281">
      <w:pPr>
        <w:pStyle w:val="ListParagraph"/>
        <w:numPr>
          <w:ilvl w:val="0"/>
          <w:numId w:val="33"/>
        </w:numPr>
        <w:spacing w:line="240" w:lineRule="exact"/>
        <w:ind w:left="360"/>
        <w:rPr>
          <w:rFonts w:ascii="Times New Roman" w:hAnsi="Times New Roman"/>
        </w:rPr>
      </w:pPr>
      <w:r w:rsidRPr="000E36C2">
        <w:rPr>
          <w:rFonts w:ascii="Times New Roman" w:hAnsi="Times New Roman"/>
          <w:color w:val="000000"/>
        </w:rPr>
        <w:t xml:space="preserve">Gentry, M. (2004, April). </w:t>
      </w:r>
      <w:r w:rsidRPr="000E36C2">
        <w:rPr>
          <w:rFonts w:ascii="Times New Roman" w:hAnsi="Times New Roman"/>
          <w:i/>
          <w:color w:val="000000"/>
        </w:rPr>
        <w:t>A case study of an exemplary secondary vocational education center: developing gifts and talents</w:t>
      </w:r>
      <w:r w:rsidRPr="000E36C2">
        <w:rPr>
          <w:rFonts w:ascii="Times New Roman" w:hAnsi="Times New Roman"/>
          <w:color w:val="000000"/>
        </w:rPr>
        <w:t xml:space="preserve">. </w:t>
      </w:r>
      <w:r w:rsidRPr="000E36C2">
        <w:rPr>
          <w:rFonts w:ascii="Times New Roman" w:hAnsi="Times New Roman"/>
        </w:rPr>
        <w:t>Paper discussion session presented at the annual meeting of the American Educational Research Association, San Diego, CA.</w:t>
      </w:r>
    </w:p>
    <w:p w14:paraId="7F3DB451" w14:textId="77777777" w:rsidR="00194A2E" w:rsidRPr="000E36C2" w:rsidRDefault="00194A2E" w:rsidP="005D4281">
      <w:pPr>
        <w:spacing w:line="240" w:lineRule="exact"/>
        <w:ind w:left="360" w:hanging="540"/>
      </w:pPr>
    </w:p>
    <w:p w14:paraId="7D3B9197" w14:textId="77777777" w:rsidR="00194A2E" w:rsidRPr="000E36C2" w:rsidRDefault="00194A2E" w:rsidP="005D4281">
      <w:pPr>
        <w:pStyle w:val="ListParagraph"/>
        <w:numPr>
          <w:ilvl w:val="0"/>
          <w:numId w:val="33"/>
        </w:numPr>
        <w:spacing w:line="240" w:lineRule="exact"/>
        <w:ind w:left="360"/>
        <w:rPr>
          <w:rFonts w:ascii="Times New Roman" w:hAnsi="Times New Roman"/>
        </w:rPr>
      </w:pPr>
      <w:r w:rsidRPr="000E36C2">
        <w:rPr>
          <w:rFonts w:ascii="Times New Roman" w:hAnsi="Times New Roman"/>
        </w:rPr>
        <w:t xml:space="preserve">Gentry, M. (2003, November). </w:t>
      </w:r>
      <w:r w:rsidRPr="000E36C2">
        <w:rPr>
          <w:rFonts w:ascii="Times New Roman" w:hAnsi="Times New Roman"/>
          <w:i/>
        </w:rPr>
        <w:t>Qualitative follow-up of an exemplary secondary school: Gifted vocational students.</w:t>
      </w:r>
      <w:r w:rsidRPr="000E36C2">
        <w:rPr>
          <w:rFonts w:ascii="Times New Roman" w:hAnsi="Times New Roman"/>
        </w:rPr>
        <w:t xml:space="preserve"> Research and Evaluation Division session presented at the annual convention of the National Association for Gifted Children, Indianapolis, IN.</w:t>
      </w:r>
    </w:p>
    <w:p w14:paraId="714D4BF5" w14:textId="77777777" w:rsidR="00194A2E" w:rsidRPr="000E36C2" w:rsidRDefault="00194A2E" w:rsidP="005D4281">
      <w:pPr>
        <w:spacing w:line="240" w:lineRule="exact"/>
        <w:ind w:left="360" w:hanging="540"/>
      </w:pPr>
    </w:p>
    <w:p w14:paraId="3D67EAD1" w14:textId="77777777" w:rsidR="00194A2E" w:rsidRPr="000E36C2" w:rsidRDefault="00194A2E" w:rsidP="005D4281">
      <w:pPr>
        <w:pStyle w:val="ListParagraph"/>
        <w:numPr>
          <w:ilvl w:val="0"/>
          <w:numId w:val="33"/>
        </w:numPr>
        <w:spacing w:line="240" w:lineRule="exact"/>
        <w:ind w:left="360"/>
        <w:rPr>
          <w:rFonts w:ascii="Times New Roman" w:hAnsi="Times New Roman"/>
        </w:rPr>
      </w:pPr>
      <w:r w:rsidRPr="000E36C2">
        <w:rPr>
          <w:rFonts w:ascii="Times New Roman" w:hAnsi="Times New Roman"/>
        </w:rPr>
        <w:t xml:space="preserve">Gentry, M. (2003, November). </w:t>
      </w:r>
      <w:r w:rsidRPr="000E36C2">
        <w:rPr>
          <w:rFonts w:ascii="Times New Roman" w:hAnsi="Times New Roman"/>
          <w:i/>
        </w:rPr>
        <w:t>Placing children’s emotional and cognitive needs first: A call to action.</w:t>
      </w:r>
      <w:r w:rsidRPr="000E36C2">
        <w:rPr>
          <w:rFonts w:ascii="Times New Roman" w:hAnsi="Times New Roman"/>
        </w:rPr>
        <w:t xml:space="preserve"> Parent and Community Division session presented at the annual convention of the National Association for Gifted Children, Indianapolis, IN. </w:t>
      </w:r>
    </w:p>
    <w:p w14:paraId="56A834A8" w14:textId="77777777" w:rsidR="00194A2E" w:rsidRPr="000E36C2" w:rsidRDefault="00194A2E" w:rsidP="005D4281">
      <w:pPr>
        <w:spacing w:line="240" w:lineRule="exact"/>
        <w:ind w:left="360" w:hanging="540"/>
      </w:pPr>
    </w:p>
    <w:p w14:paraId="0DF8FDFB" w14:textId="77777777" w:rsidR="00194A2E" w:rsidRPr="000E36C2" w:rsidRDefault="00194A2E" w:rsidP="005D4281">
      <w:pPr>
        <w:pStyle w:val="ListParagraph"/>
        <w:numPr>
          <w:ilvl w:val="0"/>
          <w:numId w:val="33"/>
        </w:numPr>
        <w:spacing w:line="240" w:lineRule="exact"/>
        <w:ind w:left="360"/>
        <w:rPr>
          <w:rFonts w:ascii="Times New Roman" w:hAnsi="Times New Roman"/>
        </w:rPr>
      </w:pPr>
      <w:r w:rsidRPr="000E36C2">
        <w:rPr>
          <w:rFonts w:ascii="Times New Roman" w:hAnsi="Times New Roman"/>
        </w:rPr>
        <w:t xml:space="preserve">Gentry, M. (2003, April). </w:t>
      </w:r>
      <w:r w:rsidRPr="000E36C2">
        <w:rPr>
          <w:rFonts w:ascii="Times New Roman" w:hAnsi="Times New Roman"/>
          <w:i/>
        </w:rPr>
        <w:t>Student perceptions of classroom quality: Rationale and instrumentation</w:t>
      </w:r>
      <w:r w:rsidRPr="000E36C2">
        <w:rPr>
          <w:rFonts w:ascii="Times New Roman" w:hAnsi="Times New Roman"/>
        </w:rPr>
        <w:t>. Paper session presented at the annual meeting of the American Educational Research Association, Chicago, IL.</w:t>
      </w:r>
    </w:p>
    <w:p w14:paraId="24343DB5" w14:textId="77777777" w:rsidR="00194A2E" w:rsidRPr="000E36C2" w:rsidRDefault="00194A2E" w:rsidP="005D4281">
      <w:pPr>
        <w:spacing w:line="240" w:lineRule="exact"/>
        <w:ind w:left="360" w:hanging="540"/>
      </w:pPr>
    </w:p>
    <w:p w14:paraId="03301316" w14:textId="77777777" w:rsidR="00194A2E" w:rsidRPr="000E36C2" w:rsidRDefault="00194A2E" w:rsidP="005D4281">
      <w:pPr>
        <w:pStyle w:val="ListParagraph"/>
        <w:numPr>
          <w:ilvl w:val="0"/>
          <w:numId w:val="33"/>
        </w:numPr>
        <w:spacing w:line="240" w:lineRule="exact"/>
        <w:ind w:left="360"/>
        <w:rPr>
          <w:rFonts w:ascii="Times New Roman" w:hAnsi="Times New Roman"/>
        </w:rPr>
      </w:pPr>
      <w:r w:rsidRPr="000E36C2">
        <w:rPr>
          <w:rFonts w:ascii="Times New Roman" w:hAnsi="Times New Roman"/>
        </w:rPr>
        <w:t xml:space="preserve">Gentry, M. (2002, November). </w:t>
      </w:r>
      <w:r w:rsidRPr="000E36C2">
        <w:rPr>
          <w:rFonts w:ascii="Times New Roman" w:hAnsi="Times New Roman"/>
          <w:i/>
        </w:rPr>
        <w:t>Secondary student perceptions of their class activities: Instrumentation to assess meaningfulness, challenge, choice, self-efficacy and appeal</w:t>
      </w:r>
      <w:r w:rsidRPr="000E36C2">
        <w:rPr>
          <w:rFonts w:ascii="Times New Roman" w:hAnsi="Times New Roman"/>
        </w:rPr>
        <w:t>. Research and Evaluation Division session presented at the annual convention of the National Association for Gifted Children, Denver, CO.</w:t>
      </w:r>
    </w:p>
    <w:p w14:paraId="6658EDA9" w14:textId="38F3C082" w:rsidR="00194A2E" w:rsidRPr="000E36C2" w:rsidRDefault="00194A2E" w:rsidP="005D4281">
      <w:pPr>
        <w:spacing w:line="240" w:lineRule="exact"/>
        <w:ind w:left="360" w:hanging="540"/>
      </w:pPr>
    </w:p>
    <w:p w14:paraId="7CA24ED9" w14:textId="77777777" w:rsidR="00194A2E" w:rsidRPr="000E36C2" w:rsidRDefault="00194A2E" w:rsidP="005D4281">
      <w:pPr>
        <w:pStyle w:val="ListParagraph"/>
        <w:numPr>
          <w:ilvl w:val="0"/>
          <w:numId w:val="33"/>
        </w:numPr>
        <w:spacing w:line="240" w:lineRule="exact"/>
        <w:ind w:left="360"/>
        <w:rPr>
          <w:rFonts w:ascii="Times New Roman" w:hAnsi="Times New Roman"/>
        </w:rPr>
      </w:pPr>
      <w:r w:rsidRPr="000E36C2">
        <w:rPr>
          <w:rFonts w:ascii="Times New Roman" w:hAnsi="Times New Roman"/>
        </w:rPr>
        <w:t>Gentry, M. (2002, November).</w:t>
      </w:r>
      <w:r w:rsidRPr="000E36C2">
        <w:rPr>
          <w:rFonts w:ascii="Times New Roman" w:hAnsi="Times New Roman"/>
          <w:i/>
        </w:rPr>
        <w:t xml:space="preserve"> Feeding the testing monster: Reclaiming differentiation and affect.  </w:t>
      </w:r>
      <w:r w:rsidRPr="000E36C2">
        <w:rPr>
          <w:rFonts w:ascii="Times New Roman" w:hAnsi="Times New Roman"/>
        </w:rPr>
        <w:t xml:space="preserve">Curriculum and Instruction Division session presented at the annual convention of the National Association for Gifted Children, Denver, CO. </w:t>
      </w:r>
    </w:p>
    <w:p w14:paraId="79B7E599" w14:textId="77777777" w:rsidR="00194A2E" w:rsidRPr="000E36C2" w:rsidRDefault="00194A2E" w:rsidP="005D4281">
      <w:pPr>
        <w:spacing w:line="240" w:lineRule="exact"/>
        <w:ind w:left="360" w:hanging="540"/>
      </w:pPr>
    </w:p>
    <w:p w14:paraId="1EF007B5" w14:textId="77777777" w:rsidR="00194A2E" w:rsidRPr="000E36C2" w:rsidRDefault="00194A2E" w:rsidP="00CB6815">
      <w:pPr>
        <w:pStyle w:val="ListParagraph"/>
        <w:numPr>
          <w:ilvl w:val="0"/>
          <w:numId w:val="33"/>
        </w:numPr>
        <w:spacing w:line="240" w:lineRule="exact"/>
        <w:ind w:left="540" w:hanging="540"/>
        <w:rPr>
          <w:rFonts w:ascii="Times New Roman" w:hAnsi="Times New Roman"/>
        </w:rPr>
      </w:pPr>
      <w:r w:rsidRPr="000E36C2">
        <w:rPr>
          <w:rFonts w:ascii="Times New Roman" w:hAnsi="Times New Roman"/>
        </w:rPr>
        <w:t xml:space="preserve">Gentry, M. (2002, May). </w:t>
      </w:r>
      <w:r w:rsidRPr="000E36C2">
        <w:rPr>
          <w:rFonts w:ascii="Times New Roman" w:hAnsi="Times New Roman"/>
          <w:i/>
        </w:rPr>
        <w:t>Instrumentation for assessing student affect: The forgotten key to meaningful education</w:t>
      </w:r>
      <w:r w:rsidRPr="000E36C2">
        <w:rPr>
          <w:rFonts w:ascii="Times New Roman" w:hAnsi="Times New Roman"/>
        </w:rPr>
        <w:t>. Session presented at the Belin-Blank Biennial International Research Symposium. University of Iowa, Iowa City, IA.</w:t>
      </w:r>
    </w:p>
    <w:p w14:paraId="79647E98" w14:textId="77777777" w:rsidR="00194A2E" w:rsidRPr="000E36C2" w:rsidRDefault="00194A2E" w:rsidP="00CB6815">
      <w:pPr>
        <w:keepLines/>
        <w:suppressAutoHyphens/>
        <w:spacing w:line="240" w:lineRule="exact"/>
        <w:ind w:left="540" w:hanging="540"/>
      </w:pPr>
    </w:p>
    <w:p w14:paraId="1F59973D" w14:textId="77777777" w:rsidR="00194A2E" w:rsidRPr="000E36C2" w:rsidRDefault="00194A2E" w:rsidP="00CB6815">
      <w:pPr>
        <w:pStyle w:val="ListParagraph"/>
        <w:keepLines/>
        <w:numPr>
          <w:ilvl w:val="0"/>
          <w:numId w:val="33"/>
        </w:numPr>
        <w:suppressAutoHyphens/>
        <w:spacing w:line="240" w:lineRule="exact"/>
        <w:ind w:left="540" w:hanging="540"/>
        <w:rPr>
          <w:rFonts w:ascii="Times New Roman" w:hAnsi="Times New Roman"/>
        </w:rPr>
      </w:pPr>
      <w:r w:rsidRPr="000E36C2">
        <w:rPr>
          <w:rFonts w:ascii="Times New Roman" w:hAnsi="Times New Roman"/>
        </w:rPr>
        <w:t xml:space="preserve">Gentry, M. (2001, November). </w:t>
      </w:r>
      <w:r w:rsidRPr="000E36C2">
        <w:rPr>
          <w:rFonts w:ascii="Times New Roman" w:hAnsi="Times New Roman"/>
          <w:i/>
        </w:rPr>
        <w:t xml:space="preserve">Widespread, successful, embraced gifted programs: Barriers, myths, and solutions. </w:t>
      </w:r>
      <w:r w:rsidRPr="000E36C2">
        <w:rPr>
          <w:rFonts w:ascii="Times New Roman" w:hAnsi="Times New Roman"/>
        </w:rPr>
        <w:t>Session presented at the</w:t>
      </w:r>
      <w:r w:rsidRPr="000E36C2">
        <w:rPr>
          <w:rFonts w:ascii="Times New Roman" w:hAnsi="Times New Roman"/>
          <w:i/>
        </w:rPr>
        <w:t xml:space="preserve"> </w:t>
      </w:r>
      <w:r w:rsidRPr="000E36C2">
        <w:rPr>
          <w:rFonts w:ascii="Times New Roman" w:hAnsi="Times New Roman"/>
        </w:rPr>
        <w:t>annual convention of the National Association of Gifted Children, Cincinnati, OH.</w:t>
      </w:r>
    </w:p>
    <w:p w14:paraId="4B0BC91D" w14:textId="77777777" w:rsidR="00194A2E" w:rsidRPr="000E36C2" w:rsidRDefault="00194A2E" w:rsidP="00CB6815">
      <w:pPr>
        <w:keepLines/>
        <w:suppressAutoHyphens/>
        <w:spacing w:line="240" w:lineRule="exact"/>
        <w:ind w:left="540" w:hanging="540"/>
      </w:pPr>
    </w:p>
    <w:p w14:paraId="1E2F4217" w14:textId="77777777" w:rsidR="00194A2E" w:rsidRPr="000E36C2" w:rsidRDefault="00194A2E" w:rsidP="00CB6815">
      <w:pPr>
        <w:pStyle w:val="ListParagraph"/>
        <w:keepLines/>
        <w:numPr>
          <w:ilvl w:val="0"/>
          <w:numId w:val="33"/>
        </w:numPr>
        <w:suppressAutoHyphens/>
        <w:spacing w:line="240" w:lineRule="exact"/>
        <w:ind w:left="540" w:hanging="540"/>
        <w:rPr>
          <w:rFonts w:ascii="Times New Roman" w:hAnsi="Times New Roman"/>
        </w:rPr>
      </w:pPr>
      <w:r w:rsidRPr="000E36C2">
        <w:rPr>
          <w:rFonts w:ascii="Times New Roman" w:hAnsi="Times New Roman"/>
        </w:rPr>
        <w:t xml:space="preserve">Gentry, M. (2001, November). </w:t>
      </w:r>
      <w:r w:rsidRPr="000E36C2">
        <w:rPr>
          <w:rFonts w:ascii="Times New Roman" w:hAnsi="Times New Roman"/>
          <w:i/>
        </w:rPr>
        <w:t>Student based differentiation: A menu of successful practices for immediate implementation.</w:t>
      </w:r>
      <w:r w:rsidRPr="000E36C2">
        <w:rPr>
          <w:rFonts w:ascii="Times New Roman" w:hAnsi="Times New Roman"/>
        </w:rPr>
        <w:t xml:space="preserve"> Session presented at the annual convention of the National Association of Gifted Children, Cincinnati, OH.</w:t>
      </w:r>
    </w:p>
    <w:p w14:paraId="16073D0E" w14:textId="77777777" w:rsidR="00194A2E" w:rsidRPr="000E36C2" w:rsidRDefault="00194A2E" w:rsidP="00CB6815">
      <w:pPr>
        <w:keepLines/>
        <w:suppressAutoHyphens/>
        <w:spacing w:line="240" w:lineRule="exact"/>
        <w:ind w:left="540" w:hanging="540"/>
      </w:pPr>
    </w:p>
    <w:p w14:paraId="2EBE0D9D" w14:textId="77777777" w:rsidR="00194A2E" w:rsidRPr="000E36C2" w:rsidRDefault="00194A2E" w:rsidP="00CB6815">
      <w:pPr>
        <w:pStyle w:val="ListParagraph"/>
        <w:keepLines/>
        <w:numPr>
          <w:ilvl w:val="0"/>
          <w:numId w:val="33"/>
        </w:numPr>
        <w:suppressAutoHyphens/>
        <w:spacing w:line="240" w:lineRule="exact"/>
        <w:ind w:left="540" w:hanging="540"/>
        <w:rPr>
          <w:rFonts w:ascii="Times New Roman" w:hAnsi="Times New Roman"/>
        </w:rPr>
      </w:pPr>
      <w:r w:rsidRPr="000E36C2">
        <w:rPr>
          <w:rFonts w:ascii="Times New Roman" w:hAnsi="Times New Roman"/>
        </w:rPr>
        <w:t xml:space="preserve">Renzulli, J.S., Gentry, M., &amp; Reis, S.M. (2001, August). </w:t>
      </w:r>
      <w:r w:rsidRPr="000E36C2">
        <w:rPr>
          <w:rFonts w:ascii="Times New Roman" w:hAnsi="Times New Roman"/>
          <w:i/>
        </w:rPr>
        <w:t>Academies of inquiry: Interest-based, student-directed, real-world learning for students and teachers.</w:t>
      </w:r>
      <w:r w:rsidRPr="000E36C2">
        <w:rPr>
          <w:rFonts w:ascii="Times New Roman" w:hAnsi="Times New Roman"/>
        </w:rPr>
        <w:t xml:space="preserve"> Paper presented at the14</w:t>
      </w:r>
      <w:r w:rsidRPr="000E36C2">
        <w:rPr>
          <w:rFonts w:ascii="Times New Roman" w:hAnsi="Times New Roman"/>
          <w:vertAlign w:val="superscript"/>
        </w:rPr>
        <w:t>th</w:t>
      </w:r>
      <w:r w:rsidRPr="000E36C2">
        <w:rPr>
          <w:rFonts w:ascii="Times New Roman" w:hAnsi="Times New Roman"/>
        </w:rPr>
        <w:t xml:space="preserve"> World Conference of the World Council for Gifted and Talented Children, Barcelona, Spain, August 1, 2001.</w:t>
      </w:r>
    </w:p>
    <w:p w14:paraId="4C1D1D78" w14:textId="77777777" w:rsidR="00194A2E" w:rsidRPr="000E36C2" w:rsidRDefault="00194A2E" w:rsidP="00CB6815">
      <w:pPr>
        <w:keepLines/>
        <w:suppressAutoHyphens/>
        <w:spacing w:line="240" w:lineRule="exact"/>
        <w:ind w:left="540" w:hanging="540"/>
      </w:pPr>
    </w:p>
    <w:p w14:paraId="140071D8" w14:textId="77777777" w:rsidR="00194A2E" w:rsidRPr="000E36C2" w:rsidRDefault="00194A2E" w:rsidP="00CB6815">
      <w:pPr>
        <w:pStyle w:val="ListParagraph"/>
        <w:keepLines/>
        <w:numPr>
          <w:ilvl w:val="0"/>
          <w:numId w:val="33"/>
        </w:numPr>
        <w:suppressAutoHyphens/>
        <w:spacing w:line="240" w:lineRule="exact"/>
        <w:ind w:left="540" w:hanging="540"/>
        <w:rPr>
          <w:rFonts w:ascii="Times New Roman" w:hAnsi="Times New Roman"/>
        </w:rPr>
      </w:pPr>
      <w:r w:rsidRPr="000E36C2">
        <w:rPr>
          <w:rFonts w:ascii="Times New Roman" w:hAnsi="Times New Roman"/>
        </w:rPr>
        <w:t xml:space="preserve">Ferriss, S., &amp; Gentry, M. (2001, August). </w:t>
      </w:r>
      <w:r w:rsidRPr="000E36C2">
        <w:rPr>
          <w:rFonts w:ascii="Times New Roman" w:hAnsi="Times New Roman"/>
          <w:i/>
        </w:rPr>
        <w:t>Student-based environmental studies: a longitudinal, qualitative, follow-up of special program effects</w:t>
      </w:r>
      <w:r w:rsidRPr="000E36C2">
        <w:rPr>
          <w:rFonts w:ascii="Times New Roman" w:hAnsi="Times New Roman"/>
        </w:rPr>
        <w:t>. Paper presented at the 14</w:t>
      </w:r>
      <w:r w:rsidRPr="000E36C2">
        <w:rPr>
          <w:rFonts w:ascii="Times New Roman" w:hAnsi="Times New Roman"/>
          <w:vertAlign w:val="superscript"/>
        </w:rPr>
        <w:t>th</w:t>
      </w:r>
      <w:r w:rsidRPr="000E36C2">
        <w:rPr>
          <w:rFonts w:ascii="Times New Roman" w:hAnsi="Times New Roman"/>
        </w:rPr>
        <w:t xml:space="preserve"> World Conference of the World Council for Gifted and Talented Children, Barcelona, Spain.</w:t>
      </w:r>
    </w:p>
    <w:p w14:paraId="701C1880" w14:textId="77777777" w:rsidR="00194A2E" w:rsidRPr="000E36C2" w:rsidRDefault="00194A2E" w:rsidP="00CB6815">
      <w:pPr>
        <w:keepLines/>
        <w:suppressAutoHyphens/>
        <w:spacing w:line="240" w:lineRule="exact"/>
        <w:ind w:left="540" w:hanging="540"/>
      </w:pPr>
    </w:p>
    <w:p w14:paraId="00E4C6B6" w14:textId="77777777" w:rsidR="00194A2E" w:rsidRPr="000E36C2" w:rsidRDefault="00194A2E" w:rsidP="00CB6815">
      <w:pPr>
        <w:pStyle w:val="ListParagraph"/>
        <w:keepLines/>
        <w:numPr>
          <w:ilvl w:val="0"/>
          <w:numId w:val="33"/>
        </w:numPr>
        <w:suppressAutoHyphens/>
        <w:spacing w:line="240" w:lineRule="exact"/>
        <w:ind w:left="540" w:hanging="540"/>
        <w:rPr>
          <w:rFonts w:ascii="Times New Roman" w:hAnsi="Times New Roman"/>
        </w:rPr>
      </w:pPr>
      <w:r w:rsidRPr="000E36C2">
        <w:rPr>
          <w:rFonts w:ascii="Times New Roman" w:hAnsi="Times New Roman"/>
        </w:rPr>
        <w:t xml:space="preserve">Gentry, M. &amp; </w:t>
      </w:r>
      <w:proofErr w:type="spellStart"/>
      <w:r w:rsidRPr="000E36C2">
        <w:rPr>
          <w:rFonts w:ascii="Times New Roman" w:hAnsi="Times New Roman"/>
        </w:rPr>
        <w:t>Fretwell</w:t>
      </w:r>
      <w:proofErr w:type="spellEnd"/>
      <w:r w:rsidRPr="000E36C2">
        <w:rPr>
          <w:rFonts w:ascii="Times New Roman" w:hAnsi="Times New Roman"/>
        </w:rPr>
        <w:t>, G. (2000, November). Special classes for high achievers and schoolwide enrichment in a diverse urban magnet school:  Effects on student achievement. Session presented at the annual convention of the National Association of Gifted Children, Atlanta, GA.</w:t>
      </w:r>
    </w:p>
    <w:p w14:paraId="63A7F048" w14:textId="77777777" w:rsidR="00194A2E" w:rsidRPr="000E36C2" w:rsidRDefault="00194A2E" w:rsidP="00CB6815">
      <w:pPr>
        <w:keepLines/>
        <w:suppressAutoHyphens/>
        <w:spacing w:line="240" w:lineRule="exact"/>
        <w:ind w:left="540" w:hanging="540"/>
      </w:pPr>
    </w:p>
    <w:p w14:paraId="3CB9F4E4" w14:textId="1D77EE3E" w:rsidR="00194A2E" w:rsidRPr="000E36C2" w:rsidRDefault="00194A2E" w:rsidP="00CB6815">
      <w:pPr>
        <w:pStyle w:val="ListParagraph"/>
        <w:keepLines/>
        <w:numPr>
          <w:ilvl w:val="0"/>
          <w:numId w:val="33"/>
        </w:numPr>
        <w:suppressAutoHyphens/>
        <w:spacing w:line="240" w:lineRule="exact"/>
        <w:ind w:left="540" w:hanging="540"/>
        <w:rPr>
          <w:rFonts w:ascii="Times New Roman" w:hAnsi="Times New Roman"/>
        </w:rPr>
      </w:pPr>
      <w:r w:rsidRPr="000E36C2">
        <w:rPr>
          <w:rFonts w:ascii="Times New Roman" w:hAnsi="Times New Roman"/>
        </w:rPr>
        <w:t xml:space="preserve">Gentry, M., &amp; </w:t>
      </w:r>
      <w:r w:rsidR="004D1774">
        <w:rPr>
          <w:b/>
        </w:rPr>
        <w:t>*</w:t>
      </w:r>
      <w:r w:rsidRPr="002051BD">
        <w:rPr>
          <w:rFonts w:ascii="Times New Roman" w:hAnsi="Times New Roman"/>
          <w:bCs/>
        </w:rPr>
        <w:t xml:space="preserve">Springer, P. </w:t>
      </w:r>
      <w:r w:rsidRPr="000E36C2">
        <w:rPr>
          <w:rFonts w:ascii="Times New Roman" w:hAnsi="Times New Roman"/>
        </w:rPr>
        <w:t xml:space="preserve">(2000, November). </w:t>
      </w:r>
      <w:r w:rsidRPr="000E36C2">
        <w:rPr>
          <w:rFonts w:ascii="Times New Roman" w:hAnsi="Times New Roman"/>
          <w:i/>
        </w:rPr>
        <w:t>Secondary student perceptions of their class activities regarding meaningfulness, challenge, choice, and appeal:  A pilot study</w:t>
      </w:r>
      <w:r w:rsidRPr="000E36C2">
        <w:rPr>
          <w:rFonts w:ascii="Times New Roman" w:hAnsi="Times New Roman"/>
        </w:rPr>
        <w:t>.  Paper presented at the annual convention of the National Association of Gifted Children, Atlanta, GA.</w:t>
      </w:r>
    </w:p>
    <w:p w14:paraId="44F4A200" w14:textId="77777777" w:rsidR="00194A2E" w:rsidRPr="000E36C2" w:rsidRDefault="00194A2E" w:rsidP="00CB6815">
      <w:pPr>
        <w:keepLines/>
        <w:suppressAutoHyphens/>
        <w:spacing w:line="240" w:lineRule="exact"/>
        <w:ind w:left="540" w:hanging="540"/>
      </w:pPr>
    </w:p>
    <w:p w14:paraId="77F7A54D" w14:textId="77777777" w:rsidR="00194A2E" w:rsidRPr="000E36C2" w:rsidRDefault="00194A2E" w:rsidP="00CB6815">
      <w:pPr>
        <w:pStyle w:val="ListParagraph"/>
        <w:keepLines/>
        <w:numPr>
          <w:ilvl w:val="0"/>
          <w:numId w:val="33"/>
        </w:numPr>
        <w:suppressAutoHyphens/>
        <w:spacing w:line="240" w:lineRule="exact"/>
        <w:ind w:left="540" w:hanging="540"/>
        <w:rPr>
          <w:rFonts w:ascii="Times New Roman" w:hAnsi="Times New Roman"/>
        </w:rPr>
      </w:pPr>
      <w:r w:rsidRPr="000E36C2">
        <w:rPr>
          <w:rFonts w:ascii="Times New Roman" w:hAnsi="Times New Roman"/>
        </w:rPr>
        <w:t xml:space="preserve">Gentry, M. &amp; </w:t>
      </w:r>
      <w:proofErr w:type="spellStart"/>
      <w:r w:rsidRPr="000E36C2">
        <w:rPr>
          <w:rFonts w:ascii="Times New Roman" w:hAnsi="Times New Roman"/>
        </w:rPr>
        <w:t>Keilty</w:t>
      </w:r>
      <w:proofErr w:type="spellEnd"/>
      <w:r w:rsidRPr="000E36C2">
        <w:rPr>
          <w:rFonts w:ascii="Times New Roman" w:hAnsi="Times New Roman"/>
        </w:rPr>
        <w:t xml:space="preserve">, W. (2000, November). </w:t>
      </w:r>
      <w:r w:rsidRPr="000E36C2">
        <w:rPr>
          <w:rFonts w:ascii="Times New Roman" w:hAnsi="Times New Roman"/>
          <w:i/>
        </w:rPr>
        <w:t>Ongoing staff development planning and implementation: Keys to program success.</w:t>
      </w:r>
      <w:r w:rsidRPr="000E36C2">
        <w:rPr>
          <w:rFonts w:ascii="Times New Roman" w:hAnsi="Times New Roman"/>
        </w:rPr>
        <w:t xml:space="preserve"> Paper presented at the annual convention of the National Association of Gifted Children, Atlanta, GA.</w:t>
      </w:r>
    </w:p>
    <w:p w14:paraId="728D69DD" w14:textId="77777777" w:rsidR="00194A2E" w:rsidRPr="000E36C2" w:rsidRDefault="00194A2E" w:rsidP="00CB6815">
      <w:pPr>
        <w:keepLines/>
        <w:suppressAutoHyphens/>
        <w:spacing w:line="240" w:lineRule="exact"/>
        <w:ind w:left="540" w:hanging="540"/>
      </w:pPr>
    </w:p>
    <w:p w14:paraId="36233CE5" w14:textId="77777777" w:rsidR="00194A2E" w:rsidRPr="000E36C2" w:rsidRDefault="00194A2E" w:rsidP="00CB6815">
      <w:pPr>
        <w:pStyle w:val="ListParagraph"/>
        <w:keepLines/>
        <w:numPr>
          <w:ilvl w:val="0"/>
          <w:numId w:val="33"/>
        </w:numPr>
        <w:suppressAutoHyphens/>
        <w:spacing w:line="240" w:lineRule="exact"/>
        <w:ind w:left="540" w:hanging="540"/>
        <w:rPr>
          <w:rFonts w:ascii="Times New Roman" w:hAnsi="Times New Roman"/>
        </w:rPr>
      </w:pPr>
      <w:r w:rsidRPr="000E36C2">
        <w:rPr>
          <w:rFonts w:ascii="Times New Roman" w:hAnsi="Times New Roman"/>
        </w:rPr>
        <w:t xml:space="preserve">Gentry, M. &amp; Gable, R.K. (2000, April). </w:t>
      </w:r>
      <w:r w:rsidRPr="000E36C2">
        <w:rPr>
          <w:rFonts w:ascii="Times New Roman" w:hAnsi="Times New Roman"/>
          <w:i/>
        </w:rPr>
        <w:t xml:space="preserve">Students' perceptions of classroom activities:  are there grade level and gender differences? </w:t>
      </w:r>
      <w:r w:rsidRPr="000E36C2">
        <w:rPr>
          <w:rFonts w:ascii="Times New Roman" w:hAnsi="Times New Roman"/>
        </w:rPr>
        <w:t>Paper presented at the annual meeting of the American Educational Research Association, New Orleans, LA.</w:t>
      </w:r>
    </w:p>
    <w:p w14:paraId="00E3EF8B" w14:textId="77777777" w:rsidR="00194A2E" w:rsidRPr="000E36C2" w:rsidRDefault="00194A2E" w:rsidP="00CB6815">
      <w:pPr>
        <w:keepLines/>
        <w:suppressAutoHyphens/>
        <w:spacing w:line="240" w:lineRule="exact"/>
        <w:ind w:left="540" w:hanging="540"/>
      </w:pPr>
    </w:p>
    <w:p w14:paraId="43694C83" w14:textId="77777777" w:rsidR="00194A2E" w:rsidRPr="000E36C2" w:rsidRDefault="00194A2E" w:rsidP="00CB6815">
      <w:pPr>
        <w:pStyle w:val="ListParagraph"/>
        <w:keepLines/>
        <w:numPr>
          <w:ilvl w:val="0"/>
          <w:numId w:val="33"/>
        </w:numPr>
        <w:suppressAutoHyphens/>
        <w:spacing w:line="240" w:lineRule="exact"/>
        <w:ind w:left="540" w:hanging="540"/>
        <w:rPr>
          <w:rFonts w:ascii="Times New Roman" w:hAnsi="Times New Roman"/>
        </w:rPr>
      </w:pPr>
      <w:r w:rsidRPr="000E36C2">
        <w:rPr>
          <w:rFonts w:ascii="Times New Roman" w:hAnsi="Times New Roman"/>
        </w:rPr>
        <w:t xml:space="preserve">Gentry, M. (1999, November). </w:t>
      </w:r>
      <w:r w:rsidRPr="000E36C2">
        <w:rPr>
          <w:rFonts w:ascii="Times New Roman" w:hAnsi="Times New Roman"/>
          <w:i/>
        </w:rPr>
        <w:t>Promoting excellence in a diverse urban magnet school:  enrichment for all and special classes for high achieving students</w:t>
      </w:r>
      <w:r w:rsidRPr="000E36C2">
        <w:rPr>
          <w:rFonts w:ascii="Times New Roman" w:hAnsi="Times New Roman"/>
        </w:rPr>
        <w:t>.  Session presented at the annual convention of the National Association for Gifted Children, Albuquerque, NM.</w:t>
      </w:r>
    </w:p>
    <w:p w14:paraId="39A90D17" w14:textId="77777777" w:rsidR="00194A2E" w:rsidRPr="000E36C2" w:rsidRDefault="00194A2E" w:rsidP="00CB6815">
      <w:pPr>
        <w:keepLines/>
        <w:suppressAutoHyphens/>
        <w:spacing w:line="240" w:lineRule="exact"/>
        <w:ind w:left="540" w:hanging="540"/>
      </w:pPr>
    </w:p>
    <w:p w14:paraId="256805F2" w14:textId="77777777" w:rsidR="00194A2E" w:rsidRPr="000E36C2" w:rsidRDefault="00194A2E" w:rsidP="00CB6815">
      <w:pPr>
        <w:pStyle w:val="ListParagraph"/>
        <w:keepLines/>
        <w:numPr>
          <w:ilvl w:val="0"/>
          <w:numId w:val="33"/>
        </w:numPr>
        <w:suppressAutoHyphens/>
        <w:spacing w:line="240" w:lineRule="exact"/>
        <w:ind w:left="540" w:hanging="540"/>
        <w:rPr>
          <w:rFonts w:ascii="Times New Roman" w:hAnsi="Times New Roman"/>
        </w:rPr>
      </w:pPr>
      <w:r w:rsidRPr="000E36C2">
        <w:rPr>
          <w:rFonts w:ascii="Times New Roman" w:hAnsi="Times New Roman"/>
        </w:rPr>
        <w:t xml:space="preserve">Gentry, M. (1999, November). </w:t>
      </w:r>
      <w:r w:rsidRPr="000E36C2">
        <w:rPr>
          <w:rFonts w:ascii="Times New Roman" w:hAnsi="Times New Roman"/>
          <w:i/>
        </w:rPr>
        <w:t>Building successful cluster grouping through strategic staff</w:t>
      </w:r>
      <w:r w:rsidRPr="000E36C2">
        <w:rPr>
          <w:rFonts w:ascii="Times New Roman" w:hAnsi="Times New Roman"/>
        </w:rPr>
        <w:t xml:space="preserve"> </w:t>
      </w:r>
      <w:r w:rsidRPr="000E36C2">
        <w:rPr>
          <w:rFonts w:ascii="Times New Roman" w:hAnsi="Times New Roman"/>
          <w:i/>
        </w:rPr>
        <w:t>development</w:t>
      </w:r>
      <w:r w:rsidRPr="000E36C2">
        <w:rPr>
          <w:rFonts w:ascii="Times New Roman" w:hAnsi="Times New Roman"/>
        </w:rPr>
        <w:t>. Session presented at the annual convention of the National Association for Gifted Children, Albuquerque, NM.</w:t>
      </w:r>
    </w:p>
    <w:p w14:paraId="22B8DF8B" w14:textId="77777777" w:rsidR="00194A2E" w:rsidRPr="000E36C2" w:rsidRDefault="00194A2E" w:rsidP="00CB6815">
      <w:pPr>
        <w:keepLines/>
        <w:suppressAutoHyphens/>
        <w:spacing w:line="240" w:lineRule="exact"/>
        <w:ind w:left="540" w:hanging="540"/>
      </w:pPr>
    </w:p>
    <w:p w14:paraId="2964AE0A" w14:textId="77777777" w:rsidR="00194A2E" w:rsidRPr="000E36C2" w:rsidRDefault="00194A2E" w:rsidP="00CB6815">
      <w:pPr>
        <w:pStyle w:val="ListParagraph"/>
        <w:keepLines/>
        <w:numPr>
          <w:ilvl w:val="0"/>
          <w:numId w:val="33"/>
        </w:numPr>
        <w:suppressAutoHyphens/>
        <w:spacing w:line="240" w:lineRule="exact"/>
        <w:ind w:left="540" w:hanging="540"/>
        <w:rPr>
          <w:rFonts w:ascii="Times New Roman" w:hAnsi="Times New Roman"/>
        </w:rPr>
      </w:pPr>
      <w:r w:rsidRPr="000E36C2">
        <w:rPr>
          <w:rFonts w:ascii="Times New Roman" w:hAnsi="Times New Roman"/>
        </w:rPr>
        <w:t xml:space="preserve">Gentry, M. (1999, November). </w:t>
      </w:r>
      <w:r w:rsidRPr="000E36C2">
        <w:rPr>
          <w:rFonts w:ascii="Times New Roman" w:hAnsi="Times New Roman"/>
          <w:i/>
        </w:rPr>
        <w:t>Teachers, gifted students, and regular students: How do their perceptions of class activities differ?</w:t>
      </w:r>
      <w:r w:rsidRPr="000E36C2">
        <w:rPr>
          <w:rFonts w:ascii="Times New Roman" w:hAnsi="Times New Roman"/>
        </w:rPr>
        <w:t xml:space="preserve">  Paper presented at the annual convention of the National Association for Gifted Children, Albuquerque, NM.</w:t>
      </w:r>
    </w:p>
    <w:p w14:paraId="1675879B" w14:textId="68DC69D7" w:rsidR="00194A2E" w:rsidRPr="000E36C2" w:rsidRDefault="00194A2E" w:rsidP="00CB6815">
      <w:pPr>
        <w:keepLines/>
        <w:suppressAutoHyphens/>
        <w:spacing w:line="240" w:lineRule="exact"/>
        <w:ind w:left="540" w:hanging="540"/>
      </w:pPr>
    </w:p>
    <w:p w14:paraId="35E01436" w14:textId="77777777" w:rsidR="00194A2E" w:rsidRPr="000E36C2" w:rsidRDefault="00194A2E" w:rsidP="00CB6815">
      <w:pPr>
        <w:pStyle w:val="ListParagraph"/>
        <w:keepLines/>
        <w:numPr>
          <w:ilvl w:val="0"/>
          <w:numId w:val="33"/>
        </w:numPr>
        <w:suppressAutoHyphens/>
        <w:spacing w:line="240" w:lineRule="exact"/>
        <w:ind w:left="540" w:hanging="540"/>
        <w:rPr>
          <w:rFonts w:ascii="Times New Roman" w:hAnsi="Times New Roman"/>
        </w:rPr>
      </w:pPr>
      <w:r w:rsidRPr="000E36C2">
        <w:rPr>
          <w:rFonts w:ascii="Times New Roman" w:hAnsi="Times New Roman"/>
        </w:rPr>
        <w:t xml:space="preserve">Gentry, M. (1999, May). </w:t>
      </w:r>
      <w:r w:rsidRPr="000E36C2">
        <w:rPr>
          <w:rFonts w:ascii="Times New Roman" w:hAnsi="Times New Roman"/>
          <w:i/>
        </w:rPr>
        <w:t>Gifted students' perceptions of their class activities: Differences among rural, urban, and suburban student attitudes</w:t>
      </w:r>
      <w:r w:rsidRPr="000E36C2">
        <w:rPr>
          <w:rFonts w:ascii="Times New Roman" w:hAnsi="Times New Roman"/>
        </w:rPr>
        <w:t>.  Paper presented at the Inaugural Wallace Family National Conference on Gifted Education in Rural Schools, University of Iowa, Iowa City, IA.</w:t>
      </w:r>
    </w:p>
    <w:p w14:paraId="7074195B" w14:textId="0ECCF064" w:rsidR="00194A2E" w:rsidRPr="000E36C2" w:rsidRDefault="00194A2E" w:rsidP="00CB6815">
      <w:pPr>
        <w:keepLines/>
        <w:suppressAutoHyphens/>
        <w:spacing w:line="240" w:lineRule="exact"/>
        <w:ind w:left="540" w:hanging="540"/>
      </w:pPr>
    </w:p>
    <w:p w14:paraId="30FDABAD" w14:textId="77777777" w:rsidR="00194A2E" w:rsidRPr="000E36C2" w:rsidRDefault="00194A2E" w:rsidP="00CB6815">
      <w:pPr>
        <w:pStyle w:val="ListParagraph"/>
        <w:keepLines/>
        <w:numPr>
          <w:ilvl w:val="0"/>
          <w:numId w:val="33"/>
        </w:numPr>
        <w:suppressAutoHyphens/>
        <w:spacing w:line="240" w:lineRule="exact"/>
        <w:ind w:left="540" w:hanging="540"/>
        <w:rPr>
          <w:rFonts w:ascii="Times New Roman" w:hAnsi="Times New Roman"/>
        </w:rPr>
      </w:pPr>
      <w:r w:rsidRPr="000E36C2">
        <w:rPr>
          <w:rFonts w:ascii="Times New Roman" w:hAnsi="Times New Roman"/>
        </w:rPr>
        <w:t xml:space="preserve">Gentry, M. &amp; Gable, R.K. (1999, April). </w:t>
      </w:r>
      <w:r w:rsidRPr="000E36C2">
        <w:rPr>
          <w:rFonts w:ascii="Times New Roman" w:hAnsi="Times New Roman"/>
          <w:i/>
        </w:rPr>
        <w:t>Assessing middle school students' perceptions of classroom activities: Rationale and instrumentation</w:t>
      </w:r>
      <w:r w:rsidRPr="000E36C2">
        <w:rPr>
          <w:rFonts w:ascii="Times New Roman" w:hAnsi="Times New Roman"/>
        </w:rPr>
        <w:t>. Paper presented at the annual meeting of the American Educational Research Association, Montreal, Canada.</w:t>
      </w:r>
    </w:p>
    <w:p w14:paraId="0EAFC9D1" w14:textId="77777777" w:rsidR="00194A2E" w:rsidRPr="000E36C2" w:rsidRDefault="00194A2E" w:rsidP="00CB6815">
      <w:pPr>
        <w:keepLines/>
        <w:suppressAutoHyphens/>
        <w:spacing w:line="240" w:lineRule="exact"/>
        <w:ind w:left="540" w:hanging="540"/>
      </w:pPr>
    </w:p>
    <w:p w14:paraId="08DE12B9" w14:textId="77777777" w:rsidR="00194A2E" w:rsidRPr="000E36C2" w:rsidRDefault="00194A2E" w:rsidP="00CB6815">
      <w:pPr>
        <w:pStyle w:val="ListParagraph"/>
        <w:keepLines/>
        <w:numPr>
          <w:ilvl w:val="0"/>
          <w:numId w:val="33"/>
        </w:numPr>
        <w:suppressAutoHyphens/>
        <w:spacing w:line="240" w:lineRule="exact"/>
        <w:ind w:left="540" w:hanging="540"/>
        <w:rPr>
          <w:rFonts w:ascii="Times New Roman" w:hAnsi="Times New Roman"/>
        </w:rPr>
      </w:pPr>
      <w:r w:rsidRPr="000E36C2">
        <w:rPr>
          <w:rFonts w:ascii="Times New Roman" w:hAnsi="Times New Roman"/>
        </w:rPr>
        <w:t xml:space="preserve">Gentry, M. &amp; Gable, R.K. (1998, November). </w:t>
      </w:r>
      <w:r w:rsidRPr="000E36C2">
        <w:rPr>
          <w:rFonts w:ascii="Times New Roman" w:hAnsi="Times New Roman"/>
          <w:i/>
        </w:rPr>
        <w:t>My Class Activities:  An Affective Instrument for Assessing Middle School Students' Perceptions of Challenge, Choice, Interest, and Enjoyment.</w:t>
      </w:r>
      <w:r w:rsidRPr="000E36C2">
        <w:rPr>
          <w:rFonts w:ascii="Times New Roman" w:hAnsi="Times New Roman"/>
        </w:rPr>
        <w:t xml:space="preserve">  Paper presented at the annual convention of the National Association for Gifted Children, Louisville, KY.</w:t>
      </w:r>
    </w:p>
    <w:p w14:paraId="4A80F4BC" w14:textId="23AD6FE7" w:rsidR="00194A2E" w:rsidRPr="000E36C2" w:rsidRDefault="00194A2E" w:rsidP="00CB6815">
      <w:pPr>
        <w:keepLines/>
        <w:suppressAutoHyphens/>
        <w:spacing w:line="240" w:lineRule="exact"/>
        <w:ind w:left="540" w:hanging="540"/>
      </w:pPr>
    </w:p>
    <w:p w14:paraId="5039AC9C" w14:textId="77777777" w:rsidR="00194A2E" w:rsidRPr="000E36C2" w:rsidRDefault="00194A2E" w:rsidP="00CB6815">
      <w:pPr>
        <w:pStyle w:val="ListParagraph"/>
        <w:keepLines/>
        <w:numPr>
          <w:ilvl w:val="0"/>
          <w:numId w:val="33"/>
        </w:numPr>
        <w:suppressAutoHyphens/>
        <w:spacing w:line="240" w:lineRule="exact"/>
        <w:ind w:left="540" w:hanging="540"/>
        <w:rPr>
          <w:rFonts w:ascii="Times New Roman" w:hAnsi="Times New Roman"/>
        </w:rPr>
      </w:pPr>
      <w:r w:rsidRPr="000E36C2">
        <w:rPr>
          <w:rFonts w:ascii="Times New Roman" w:hAnsi="Times New Roman"/>
        </w:rPr>
        <w:t xml:space="preserve">Gentry, M. (1998, November). </w:t>
      </w:r>
      <w:r w:rsidRPr="000E36C2">
        <w:rPr>
          <w:rFonts w:ascii="Times New Roman" w:hAnsi="Times New Roman"/>
          <w:i/>
        </w:rPr>
        <w:t>Cluster grouping: A longitudinal look at student identification and achievement trends in two school districts.</w:t>
      </w:r>
      <w:r w:rsidRPr="000E36C2">
        <w:rPr>
          <w:rFonts w:ascii="Times New Roman" w:hAnsi="Times New Roman"/>
        </w:rPr>
        <w:t xml:space="preserve"> Session presented at the annual convention of the National Association for Gifted Children, Louisville, KY.</w:t>
      </w:r>
    </w:p>
    <w:p w14:paraId="4F9FAE1E" w14:textId="77777777" w:rsidR="00194A2E" w:rsidRPr="000E36C2" w:rsidRDefault="00194A2E" w:rsidP="00CB6815">
      <w:pPr>
        <w:keepLines/>
        <w:suppressAutoHyphens/>
        <w:spacing w:line="240" w:lineRule="exact"/>
        <w:ind w:left="540" w:hanging="540"/>
      </w:pPr>
    </w:p>
    <w:p w14:paraId="3BE79FBF" w14:textId="77777777" w:rsidR="00194A2E" w:rsidRPr="000E36C2" w:rsidRDefault="00194A2E" w:rsidP="00CB6815">
      <w:pPr>
        <w:pStyle w:val="ListParagraph"/>
        <w:keepLines/>
        <w:numPr>
          <w:ilvl w:val="0"/>
          <w:numId w:val="33"/>
        </w:numPr>
        <w:suppressAutoHyphens/>
        <w:spacing w:line="240" w:lineRule="exact"/>
        <w:ind w:left="540" w:hanging="540"/>
        <w:rPr>
          <w:rFonts w:ascii="Times New Roman" w:hAnsi="Times New Roman"/>
        </w:rPr>
      </w:pPr>
      <w:r w:rsidRPr="000E36C2">
        <w:rPr>
          <w:rFonts w:ascii="Times New Roman" w:hAnsi="Times New Roman"/>
        </w:rPr>
        <w:lastRenderedPageBreak/>
        <w:t xml:space="preserve">Gentry, M. (1997, November). </w:t>
      </w:r>
      <w:r w:rsidRPr="000E36C2">
        <w:rPr>
          <w:rFonts w:ascii="Times New Roman" w:hAnsi="Times New Roman"/>
          <w:i/>
        </w:rPr>
        <w:t xml:space="preserve">Cluster grouping: Research-based implementation strategies. </w:t>
      </w:r>
      <w:r w:rsidRPr="000E36C2">
        <w:rPr>
          <w:rFonts w:ascii="Times New Roman" w:hAnsi="Times New Roman"/>
        </w:rPr>
        <w:t>Paper presented at the annual convention of the National Association for Gifted Children, Little Rock AR.</w:t>
      </w:r>
    </w:p>
    <w:p w14:paraId="3FE83CFA" w14:textId="77777777" w:rsidR="00194A2E" w:rsidRPr="000E36C2" w:rsidRDefault="00194A2E" w:rsidP="00CB6815">
      <w:pPr>
        <w:keepLines/>
        <w:suppressAutoHyphens/>
        <w:spacing w:line="240" w:lineRule="exact"/>
        <w:ind w:left="540" w:hanging="540"/>
      </w:pPr>
    </w:p>
    <w:p w14:paraId="4B780D73" w14:textId="77777777" w:rsidR="00194A2E" w:rsidRPr="000E36C2" w:rsidRDefault="00194A2E" w:rsidP="00CB6815">
      <w:pPr>
        <w:pStyle w:val="ListParagraph"/>
        <w:keepLines/>
        <w:numPr>
          <w:ilvl w:val="0"/>
          <w:numId w:val="33"/>
        </w:numPr>
        <w:suppressAutoHyphens/>
        <w:spacing w:line="240" w:lineRule="exact"/>
        <w:ind w:left="540" w:hanging="540"/>
        <w:rPr>
          <w:rFonts w:ascii="Times New Roman" w:hAnsi="Times New Roman"/>
        </w:rPr>
      </w:pPr>
      <w:r w:rsidRPr="000E36C2">
        <w:rPr>
          <w:rFonts w:ascii="Times New Roman" w:hAnsi="Times New Roman"/>
        </w:rPr>
        <w:t xml:space="preserve">Gentry, M. (1997, November). </w:t>
      </w:r>
      <w:r w:rsidRPr="000E36C2">
        <w:rPr>
          <w:rFonts w:ascii="Times New Roman" w:hAnsi="Times New Roman"/>
          <w:i/>
        </w:rPr>
        <w:t>Project high hopes summer institute: Curriculum for developing talent in students with special needs</w:t>
      </w:r>
      <w:r w:rsidRPr="000E36C2">
        <w:rPr>
          <w:rFonts w:ascii="Times New Roman" w:hAnsi="Times New Roman"/>
        </w:rPr>
        <w:t>. Curriculum presented at the annual convention of the National Association for Gifted Children, Little Rock AR.</w:t>
      </w:r>
    </w:p>
    <w:p w14:paraId="57A8CB52" w14:textId="7AE794B3" w:rsidR="00194A2E" w:rsidRPr="000E36C2" w:rsidRDefault="00194A2E" w:rsidP="00CB6815">
      <w:pPr>
        <w:keepLines/>
        <w:suppressAutoHyphens/>
        <w:spacing w:line="240" w:lineRule="exact"/>
        <w:ind w:left="540" w:hanging="540"/>
      </w:pPr>
    </w:p>
    <w:p w14:paraId="018CDAC4" w14:textId="77777777" w:rsidR="00194A2E" w:rsidRPr="000E36C2" w:rsidRDefault="00194A2E" w:rsidP="00CB6815">
      <w:pPr>
        <w:pStyle w:val="ListParagraph"/>
        <w:keepLines/>
        <w:numPr>
          <w:ilvl w:val="0"/>
          <w:numId w:val="33"/>
        </w:numPr>
        <w:suppressAutoHyphens/>
        <w:spacing w:line="240" w:lineRule="exact"/>
        <w:ind w:left="540" w:hanging="540"/>
        <w:rPr>
          <w:rFonts w:ascii="Times New Roman" w:hAnsi="Times New Roman"/>
        </w:rPr>
      </w:pPr>
      <w:r w:rsidRPr="000E36C2">
        <w:rPr>
          <w:rFonts w:ascii="Times New Roman" w:hAnsi="Times New Roman"/>
        </w:rPr>
        <w:t xml:space="preserve">Gentry, M. (1997, November). </w:t>
      </w:r>
      <w:r w:rsidRPr="000E36C2">
        <w:rPr>
          <w:rFonts w:ascii="Times New Roman" w:hAnsi="Times New Roman"/>
          <w:i/>
        </w:rPr>
        <w:t>Challenge, choice, interest, enjoyment, and meaningfulness:  Constructs for quality classrooms</w:t>
      </w:r>
      <w:r w:rsidRPr="000E36C2">
        <w:rPr>
          <w:rFonts w:ascii="Times New Roman" w:hAnsi="Times New Roman"/>
        </w:rPr>
        <w:t>. Session presented at the annual convention of the National Association for Gifted Children, Little Rock AR.</w:t>
      </w:r>
    </w:p>
    <w:p w14:paraId="13B139BE" w14:textId="77777777" w:rsidR="00194A2E" w:rsidRPr="000E36C2" w:rsidRDefault="00194A2E" w:rsidP="00CB6815">
      <w:pPr>
        <w:keepLines/>
        <w:suppressAutoHyphens/>
        <w:spacing w:line="240" w:lineRule="exact"/>
        <w:ind w:left="540" w:hanging="540"/>
      </w:pPr>
    </w:p>
    <w:p w14:paraId="1100EBC5" w14:textId="77777777" w:rsidR="00194A2E" w:rsidRPr="000E36C2" w:rsidRDefault="00194A2E" w:rsidP="00CB6815">
      <w:pPr>
        <w:pStyle w:val="ListParagraph"/>
        <w:keepLines/>
        <w:numPr>
          <w:ilvl w:val="0"/>
          <w:numId w:val="33"/>
        </w:numPr>
        <w:suppressAutoHyphens/>
        <w:spacing w:line="240" w:lineRule="exact"/>
        <w:ind w:left="540" w:hanging="540"/>
        <w:rPr>
          <w:rFonts w:ascii="Times New Roman" w:hAnsi="Times New Roman"/>
        </w:rPr>
      </w:pPr>
      <w:r w:rsidRPr="000E36C2">
        <w:rPr>
          <w:rFonts w:ascii="Times New Roman" w:hAnsi="Times New Roman"/>
        </w:rPr>
        <w:t xml:space="preserve">Gentry, M. (1997, July). </w:t>
      </w:r>
      <w:r w:rsidRPr="000E36C2">
        <w:rPr>
          <w:rFonts w:ascii="Times New Roman" w:hAnsi="Times New Roman"/>
          <w:i/>
        </w:rPr>
        <w:t>From the student's perspective, my class activities: An instrument for use in research and evaluation</w:t>
      </w:r>
      <w:r w:rsidRPr="000E36C2">
        <w:rPr>
          <w:rFonts w:ascii="Times New Roman" w:hAnsi="Times New Roman"/>
        </w:rPr>
        <w:t>. Paper presented at the12th World Conference of the World Council for Gifted and Talented Children, Seattle, WA.</w:t>
      </w:r>
    </w:p>
    <w:p w14:paraId="6B6196F4" w14:textId="16BA650F" w:rsidR="00194A2E" w:rsidRPr="000E36C2" w:rsidRDefault="00194A2E" w:rsidP="00CB6815">
      <w:pPr>
        <w:keepLines/>
        <w:suppressAutoHyphens/>
        <w:spacing w:line="240" w:lineRule="exact"/>
        <w:ind w:left="540" w:hanging="540"/>
      </w:pPr>
    </w:p>
    <w:p w14:paraId="19E9018C" w14:textId="77777777" w:rsidR="00194A2E" w:rsidRPr="000E36C2" w:rsidRDefault="00194A2E" w:rsidP="00CB6815">
      <w:pPr>
        <w:pStyle w:val="ListParagraph"/>
        <w:keepLines/>
        <w:numPr>
          <w:ilvl w:val="0"/>
          <w:numId w:val="33"/>
        </w:numPr>
        <w:suppressAutoHyphens/>
        <w:spacing w:line="240" w:lineRule="exact"/>
        <w:ind w:left="540" w:hanging="540"/>
        <w:rPr>
          <w:rFonts w:ascii="Times New Roman" w:hAnsi="Times New Roman"/>
        </w:rPr>
      </w:pPr>
      <w:r w:rsidRPr="000E36C2">
        <w:rPr>
          <w:rFonts w:ascii="Times New Roman" w:hAnsi="Times New Roman"/>
        </w:rPr>
        <w:t xml:space="preserve">Gentry, M. &amp; Ferriss, S. (1997, July). </w:t>
      </w:r>
      <w:proofErr w:type="spellStart"/>
      <w:r w:rsidRPr="000E36C2">
        <w:rPr>
          <w:rFonts w:ascii="Times New Roman" w:hAnsi="Times New Roman"/>
        </w:rPr>
        <w:t>StATS</w:t>
      </w:r>
      <w:proofErr w:type="spellEnd"/>
      <w:r w:rsidRPr="000E36C2">
        <w:rPr>
          <w:rFonts w:ascii="Times New Roman" w:hAnsi="Times New Roman"/>
        </w:rPr>
        <w:t xml:space="preserve">: </w:t>
      </w:r>
      <w:r w:rsidRPr="000E36C2">
        <w:rPr>
          <w:rFonts w:ascii="Times New Roman" w:hAnsi="Times New Roman"/>
          <w:i/>
        </w:rPr>
        <w:t>A model of collaboration to develop science talent among rural students.</w:t>
      </w:r>
      <w:r w:rsidRPr="000E36C2">
        <w:rPr>
          <w:rFonts w:ascii="Times New Roman" w:hAnsi="Times New Roman"/>
        </w:rPr>
        <w:t xml:space="preserve"> Paper presented at the 12th World Conference of the World Council for Gifted and Talented Children, Seattle, WA. </w:t>
      </w:r>
    </w:p>
    <w:p w14:paraId="1AED0D23" w14:textId="481520FB" w:rsidR="00194A2E" w:rsidRPr="000E36C2" w:rsidRDefault="00194A2E" w:rsidP="00CB6815">
      <w:pPr>
        <w:keepLines/>
        <w:suppressAutoHyphens/>
        <w:spacing w:line="240" w:lineRule="exact"/>
        <w:ind w:left="540" w:hanging="540"/>
      </w:pPr>
    </w:p>
    <w:p w14:paraId="131DB0D0" w14:textId="77777777" w:rsidR="00194A2E" w:rsidRPr="000E36C2" w:rsidRDefault="00194A2E" w:rsidP="00CB6815">
      <w:pPr>
        <w:pStyle w:val="ListParagraph"/>
        <w:keepLines/>
        <w:numPr>
          <w:ilvl w:val="0"/>
          <w:numId w:val="33"/>
        </w:numPr>
        <w:suppressAutoHyphens/>
        <w:spacing w:line="240" w:lineRule="exact"/>
        <w:ind w:left="540" w:hanging="540"/>
        <w:rPr>
          <w:rFonts w:ascii="Times New Roman" w:hAnsi="Times New Roman"/>
        </w:rPr>
      </w:pPr>
      <w:r w:rsidRPr="000E36C2">
        <w:rPr>
          <w:rFonts w:ascii="Times New Roman" w:hAnsi="Times New Roman"/>
        </w:rPr>
        <w:t xml:space="preserve">Gentry, M. (1996, November). </w:t>
      </w:r>
      <w:r w:rsidRPr="000E36C2">
        <w:rPr>
          <w:rFonts w:ascii="Times New Roman" w:hAnsi="Times New Roman"/>
          <w:i/>
        </w:rPr>
        <w:t>Cluster grouping: Student achievement and classroom practices.</w:t>
      </w:r>
      <w:r w:rsidRPr="000E36C2">
        <w:rPr>
          <w:rFonts w:ascii="Times New Roman" w:hAnsi="Times New Roman"/>
        </w:rPr>
        <w:t xml:space="preserve"> Session presented at the annual convention of the National Association for Gifted Children, Indianapolis, IN.</w:t>
      </w:r>
    </w:p>
    <w:p w14:paraId="7514DEC5" w14:textId="3F281818" w:rsidR="00194A2E" w:rsidRPr="000E36C2" w:rsidRDefault="00194A2E" w:rsidP="00CB6815">
      <w:pPr>
        <w:keepLines/>
        <w:suppressAutoHyphens/>
        <w:spacing w:line="240" w:lineRule="exact"/>
        <w:ind w:left="540" w:hanging="540"/>
      </w:pPr>
    </w:p>
    <w:p w14:paraId="3CB32926" w14:textId="77777777" w:rsidR="00194A2E" w:rsidRPr="000E36C2" w:rsidRDefault="00194A2E" w:rsidP="00CB6815">
      <w:pPr>
        <w:pStyle w:val="ListParagraph"/>
        <w:keepLines/>
        <w:numPr>
          <w:ilvl w:val="0"/>
          <w:numId w:val="33"/>
        </w:numPr>
        <w:suppressAutoHyphens/>
        <w:spacing w:line="240" w:lineRule="exact"/>
        <w:ind w:left="540" w:hanging="540"/>
        <w:rPr>
          <w:rFonts w:ascii="Times New Roman" w:hAnsi="Times New Roman"/>
        </w:rPr>
      </w:pPr>
      <w:r w:rsidRPr="000E36C2">
        <w:rPr>
          <w:rFonts w:ascii="Times New Roman" w:hAnsi="Times New Roman"/>
        </w:rPr>
        <w:t xml:space="preserve">Gentry, M. &amp; Gable, R.K. (1996, November). </w:t>
      </w:r>
      <w:r w:rsidRPr="000E36C2">
        <w:rPr>
          <w:rFonts w:ascii="Times New Roman" w:hAnsi="Times New Roman"/>
          <w:i/>
        </w:rPr>
        <w:t>Does achievement level affect student attitudes toward classroom activities?</w:t>
      </w:r>
      <w:r w:rsidRPr="000E36C2">
        <w:rPr>
          <w:rFonts w:ascii="Times New Roman" w:hAnsi="Times New Roman"/>
        </w:rPr>
        <w:t xml:space="preserve"> Session presented at the annual convention of the National Association for Gifted Children, Indianapolis, IN.</w:t>
      </w:r>
    </w:p>
    <w:p w14:paraId="403E5AC4" w14:textId="34867F82" w:rsidR="00194A2E" w:rsidRPr="000E36C2" w:rsidRDefault="00194A2E" w:rsidP="00CB6815">
      <w:pPr>
        <w:keepLines/>
        <w:suppressAutoHyphens/>
        <w:spacing w:line="240" w:lineRule="exact"/>
        <w:ind w:left="540" w:hanging="540"/>
      </w:pPr>
    </w:p>
    <w:p w14:paraId="332CE161" w14:textId="77777777" w:rsidR="00194A2E" w:rsidRPr="000E36C2" w:rsidRDefault="00194A2E" w:rsidP="00CB6815">
      <w:pPr>
        <w:pStyle w:val="ListParagraph"/>
        <w:keepLines/>
        <w:numPr>
          <w:ilvl w:val="0"/>
          <w:numId w:val="33"/>
        </w:numPr>
        <w:suppressAutoHyphens/>
        <w:spacing w:line="240" w:lineRule="exact"/>
        <w:ind w:left="540" w:hanging="540"/>
        <w:rPr>
          <w:rFonts w:ascii="Times New Roman" w:hAnsi="Times New Roman"/>
        </w:rPr>
      </w:pPr>
      <w:r w:rsidRPr="000E36C2">
        <w:rPr>
          <w:rFonts w:ascii="Times New Roman" w:hAnsi="Times New Roman"/>
        </w:rPr>
        <w:t xml:space="preserve">Gentry, M. (1996, November). </w:t>
      </w:r>
      <w:r w:rsidRPr="000E36C2">
        <w:rPr>
          <w:rFonts w:ascii="Times New Roman" w:hAnsi="Times New Roman"/>
          <w:i/>
        </w:rPr>
        <w:t>Enrichment clusters:  Effects on teachers' classroom practices</w:t>
      </w:r>
      <w:r w:rsidRPr="000E36C2">
        <w:rPr>
          <w:rFonts w:ascii="Times New Roman" w:hAnsi="Times New Roman"/>
        </w:rPr>
        <w:t xml:space="preserve">. Session presented at the annual Convention of the National Association for Gifted Children, Indianapolis, IN.    </w:t>
      </w:r>
    </w:p>
    <w:p w14:paraId="5BCF0759" w14:textId="5A4C9620" w:rsidR="00194A2E" w:rsidRPr="000E36C2" w:rsidRDefault="00194A2E" w:rsidP="00CB6815">
      <w:pPr>
        <w:spacing w:line="240" w:lineRule="exact"/>
        <w:ind w:left="540" w:hanging="540"/>
      </w:pPr>
    </w:p>
    <w:p w14:paraId="3059DB9E" w14:textId="77777777" w:rsidR="00194A2E" w:rsidRPr="000E36C2" w:rsidRDefault="00194A2E" w:rsidP="00CB6815">
      <w:pPr>
        <w:pStyle w:val="ListParagraph"/>
        <w:numPr>
          <w:ilvl w:val="0"/>
          <w:numId w:val="33"/>
        </w:numPr>
        <w:spacing w:line="240" w:lineRule="exact"/>
        <w:ind w:left="540" w:hanging="540"/>
        <w:rPr>
          <w:rFonts w:ascii="Times New Roman" w:hAnsi="Times New Roman"/>
        </w:rPr>
      </w:pPr>
      <w:r w:rsidRPr="000E36C2">
        <w:rPr>
          <w:rFonts w:ascii="Times New Roman" w:hAnsi="Times New Roman"/>
        </w:rPr>
        <w:t xml:space="preserve">Gentry, M., Maxfield, L.R., &amp; Gable, R. K. (1996, April). </w:t>
      </w:r>
      <w:r w:rsidRPr="000E36C2">
        <w:rPr>
          <w:rFonts w:ascii="Times New Roman" w:hAnsi="Times New Roman"/>
          <w:i/>
        </w:rPr>
        <w:t>Enrichment clusters and regular classrooms:  Are they different as students see them?</w:t>
      </w:r>
      <w:r w:rsidRPr="000E36C2">
        <w:rPr>
          <w:rFonts w:ascii="Times New Roman" w:hAnsi="Times New Roman"/>
        </w:rPr>
        <w:t xml:space="preserve"> Paper presented at the annual meeting of the American Educational Research Association, New York, NY.</w:t>
      </w:r>
    </w:p>
    <w:p w14:paraId="024B00AA" w14:textId="1DA25EBE" w:rsidR="00194A2E" w:rsidRPr="000E36C2" w:rsidRDefault="00194A2E" w:rsidP="00CB6815">
      <w:pPr>
        <w:spacing w:line="240" w:lineRule="exact"/>
        <w:ind w:left="540" w:hanging="540"/>
      </w:pPr>
    </w:p>
    <w:p w14:paraId="12651915" w14:textId="77777777" w:rsidR="00194A2E" w:rsidRPr="000E36C2" w:rsidRDefault="00194A2E" w:rsidP="00CB6815">
      <w:pPr>
        <w:pStyle w:val="ListParagraph"/>
        <w:numPr>
          <w:ilvl w:val="0"/>
          <w:numId w:val="33"/>
        </w:numPr>
        <w:spacing w:line="240" w:lineRule="exact"/>
        <w:ind w:left="540" w:hanging="540"/>
        <w:rPr>
          <w:rFonts w:ascii="Times New Roman" w:hAnsi="Times New Roman"/>
        </w:rPr>
      </w:pPr>
      <w:r w:rsidRPr="000E36C2">
        <w:rPr>
          <w:rFonts w:ascii="Times New Roman" w:hAnsi="Times New Roman"/>
        </w:rPr>
        <w:t xml:space="preserve">Gentry M. &amp; Gable, R. K. (1996, April). </w:t>
      </w:r>
      <w:r w:rsidRPr="000E36C2">
        <w:rPr>
          <w:rFonts w:ascii="Times New Roman" w:hAnsi="Times New Roman"/>
          <w:i/>
        </w:rPr>
        <w:t xml:space="preserve">My class activities: A student survey for improving schools. </w:t>
      </w:r>
      <w:r w:rsidRPr="000E36C2">
        <w:rPr>
          <w:rFonts w:ascii="Times New Roman" w:hAnsi="Times New Roman"/>
        </w:rPr>
        <w:t>Paper presented at the annual meeting of the American Educational Research Association, New York, NY.</w:t>
      </w:r>
    </w:p>
    <w:p w14:paraId="4B7FEB42" w14:textId="77777777" w:rsidR="00194A2E" w:rsidRPr="000E36C2" w:rsidRDefault="00194A2E" w:rsidP="00CB6815">
      <w:pPr>
        <w:spacing w:line="240" w:lineRule="exact"/>
        <w:ind w:left="540" w:hanging="540"/>
      </w:pPr>
    </w:p>
    <w:p w14:paraId="05712F67" w14:textId="77777777" w:rsidR="00194A2E" w:rsidRPr="000E36C2" w:rsidRDefault="00194A2E" w:rsidP="00CB6815">
      <w:pPr>
        <w:pStyle w:val="ListParagraph"/>
        <w:numPr>
          <w:ilvl w:val="0"/>
          <w:numId w:val="33"/>
        </w:numPr>
        <w:spacing w:line="240" w:lineRule="exact"/>
        <w:ind w:left="540" w:hanging="540"/>
        <w:rPr>
          <w:rFonts w:ascii="Times New Roman" w:hAnsi="Times New Roman"/>
        </w:rPr>
      </w:pPr>
      <w:r w:rsidRPr="000E36C2">
        <w:rPr>
          <w:rFonts w:ascii="Times New Roman" w:hAnsi="Times New Roman"/>
        </w:rPr>
        <w:t xml:space="preserve">Gentry, M. (1995, November). </w:t>
      </w:r>
      <w:r w:rsidRPr="000E36C2">
        <w:rPr>
          <w:rFonts w:ascii="Times New Roman" w:hAnsi="Times New Roman"/>
          <w:i/>
        </w:rPr>
        <w:t>Using enrichment clusters to develop parent and community partnerships with schools</w:t>
      </w:r>
      <w:r w:rsidRPr="000E36C2">
        <w:rPr>
          <w:rFonts w:ascii="Times New Roman" w:hAnsi="Times New Roman"/>
        </w:rPr>
        <w:t>. Paper presented at the annual convention of the National Association for Gifted Children, Tampa, FL.</w:t>
      </w:r>
      <w:r w:rsidRPr="000E36C2">
        <w:rPr>
          <w:rFonts w:ascii="Times New Roman" w:hAnsi="Times New Roman"/>
        </w:rPr>
        <w:tab/>
      </w:r>
    </w:p>
    <w:p w14:paraId="62342F86" w14:textId="77777777" w:rsidR="00194A2E" w:rsidRPr="000E36C2" w:rsidRDefault="00194A2E" w:rsidP="00CB6815">
      <w:pPr>
        <w:spacing w:line="240" w:lineRule="exact"/>
        <w:ind w:left="540" w:hanging="540"/>
      </w:pPr>
    </w:p>
    <w:p w14:paraId="07100EDC" w14:textId="77777777" w:rsidR="00194A2E" w:rsidRPr="000E36C2" w:rsidRDefault="00194A2E" w:rsidP="00CB6815">
      <w:pPr>
        <w:pStyle w:val="ListParagraph"/>
        <w:numPr>
          <w:ilvl w:val="0"/>
          <w:numId w:val="33"/>
        </w:numPr>
        <w:spacing w:line="240" w:lineRule="exact"/>
        <w:ind w:left="540" w:hanging="540"/>
        <w:rPr>
          <w:rFonts w:ascii="Times New Roman" w:hAnsi="Times New Roman"/>
        </w:rPr>
      </w:pPr>
      <w:r w:rsidRPr="000E36C2">
        <w:rPr>
          <w:rFonts w:ascii="Times New Roman" w:hAnsi="Times New Roman"/>
        </w:rPr>
        <w:t xml:space="preserve">Gentry, M. (1995, November). </w:t>
      </w:r>
      <w:r w:rsidRPr="000E36C2">
        <w:rPr>
          <w:rFonts w:ascii="Times New Roman" w:hAnsi="Times New Roman"/>
          <w:i/>
        </w:rPr>
        <w:t>Using gifted education pedagogy to meet the needs of all students:  The enrichment cluster study.</w:t>
      </w:r>
      <w:r w:rsidRPr="000E36C2">
        <w:rPr>
          <w:rFonts w:ascii="Times New Roman" w:hAnsi="Times New Roman"/>
        </w:rPr>
        <w:t xml:space="preserve"> Paper presented at the annual convention of the National Association for Gifted Children, Tampa, FL.</w:t>
      </w:r>
    </w:p>
    <w:p w14:paraId="0E16C5F9" w14:textId="77777777" w:rsidR="00194A2E" w:rsidRPr="000E36C2" w:rsidRDefault="00194A2E" w:rsidP="00CB6815">
      <w:pPr>
        <w:spacing w:line="240" w:lineRule="exact"/>
        <w:ind w:left="540" w:hanging="540"/>
      </w:pPr>
    </w:p>
    <w:p w14:paraId="1AB58FD7" w14:textId="77777777" w:rsidR="00194A2E" w:rsidRPr="000E36C2" w:rsidRDefault="00194A2E" w:rsidP="00CB6815">
      <w:pPr>
        <w:pStyle w:val="ListParagraph"/>
        <w:numPr>
          <w:ilvl w:val="0"/>
          <w:numId w:val="33"/>
        </w:numPr>
        <w:spacing w:line="240" w:lineRule="exact"/>
        <w:ind w:left="540" w:hanging="540"/>
        <w:rPr>
          <w:rFonts w:ascii="Times New Roman" w:hAnsi="Times New Roman"/>
        </w:rPr>
      </w:pPr>
      <w:r w:rsidRPr="000E36C2">
        <w:rPr>
          <w:rFonts w:ascii="Times New Roman" w:hAnsi="Times New Roman"/>
        </w:rPr>
        <w:t xml:space="preserve">Gentry, M. (1995, November). </w:t>
      </w:r>
      <w:r w:rsidRPr="000E36C2">
        <w:rPr>
          <w:rFonts w:ascii="Times New Roman" w:hAnsi="Times New Roman"/>
          <w:i/>
        </w:rPr>
        <w:t>Cluster grouping: An investigation of achievement and identification of elementary school students</w:t>
      </w:r>
      <w:r w:rsidRPr="000E36C2">
        <w:rPr>
          <w:rFonts w:ascii="Times New Roman" w:hAnsi="Times New Roman"/>
        </w:rPr>
        <w:t>. Paper presented at the annual convention of the National Association for Gifted Children, Tampa, FL.</w:t>
      </w:r>
    </w:p>
    <w:p w14:paraId="425BEF4A" w14:textId="0AA94032" w:rsidR="00194A2E" w:rsidRPr="000E36C2" w:rsidRDefault="00194A2E" w:rsidP="00CB6815">
      <w:pPr>
        <w:spacing w:line="240" w:lineRule="exact"/>
        <w:ind w:left="540" w:hanging="540"/>
      </w:pPr>
    </w:p>
    <w:p w14:paraId="5BF7CEF6" w14:textId="77777777" w:rsidR="00194A2E" w:rsidRPr="000E36C2" w:rsidRDefault="00194A2E" w:rsidP="00CB6815">
      <w:pPr>
        <w:pStyle w:val="ListParagraph"/>
        <w:numPr>
          <w:ilvl w:val="0"/>
          <w:numId w:val="33"/>
        </w:numPr>
        <w:spacing w:line="240" w:lineRule="exact"/>
        <w:ind w:left="540" w:hanging="540"/>
        <w:rPr>
          <w:rFonts w:ascii="Times New Roman" w:hAnsi="Times New Roman"/>
        </w:rPr>
      </w:pPr>
      <w:r w:rsidRPr="000E36C2">
        <w:rPr>
          <w:rFonts w:ascii="Times New Roman" w:hAnsi="Times New Roman"/>
        </w:rPr>
        <w:lastRenderedPageBreak/>
        <w:t xml:space="preserve">Gentry, M. (1994, November). </w:t>
      </w:r>
      <w:r w:rsidRPr="000E36C2">
        <w:rPr>
          <w:rFonts w:ascii="Times New Roman" w:hAnsi="Times New Roman"/>
          <w:i/>
        </w:rPr>
        <w:t>Extending the school year through challenging summer enrichments.</w:t>
      </w:r>
      <w:r w:rsidRPr="000E36C2">
        <w:rPr>
          <w:rFonts w:ascii="Times New Roman" w:hAnsi="Times New Roman"/>
        </w:rPr>
        <w:t xml:space="preserve"> Paper presented at the annual convention of the National Association for Gifted Children, Salt Lake City, UT.</w:t>
      </w:r>
    </w:p>
    <w:p w14:paraId="4CCB8E7B" w14:textId="77777777" w:rsidR="00194A2E" w:rsidRPr="000E36C2" w:rsidRDefault="00194A2E" w:rsidP="00CB6815">
      <w:pPr>
        <w:spacing w:line="240" w:lineRule="exact"/>
        <w:ind w:left="540" w:hanging="540"/>
      </w:pPr>
    </w:p>
    <w:p w14:paraId="3825D9BA" w14:textId="77777777" w:rsidR="00194A2E" w:rsidRPr="000E36C2" w:rsidRDefault="00194A2E" w:rsidP="00CB6815">
      <w:pPr>
        <w:pStyle w:val="ListParagraph"/>
        <w:numPr>
          <w:ilvl w:val="0"/>
          <w:numId w:val="33"/>
        </w:numPr>
        <w:spacing w:line="240" w:lineRule="exact"/>
        <w:ind w:left="540" w:hanging="540"/>
        <w:rPr>
          <w:rFonts w:ascii="Times New Roman" w:hAnsi="Times New Roman"/>
        </w:rPr>
      </w:pPr>
      <w:r w:rsidRPr="000E36C2">
        <w:rPr>
          <w:rFonts w:ascii="Times New Roman" w:hAnsi="Times New Roman"/>
        </w:rPr>
        <w:t xml:space="preserve">Gentry, M. (1994, November). </w:t>
      </w:r>
      <w:r w:rsidRPr="000E36C2">
        <w:rPr>
          <w:rFonts w:ascii="Times New Roman" w:hAnsi="Times New Roman"/>
          <w:i/>
        </w:rPr>
        <w:t>Cluster grouping: A total school program for educational improvement.</w:t>
      </w:r>
      <w:r w:rsidRPr="000E36C2">
        <w:rPr>
          <w:rFonts w:ascii="Times New Roman" w:hAnsi="Times New Roman"/>
        </w:rPr>
        <w:t xml:space="preserve"> Paper presented at the annual convention of the National Association for Gifted Children, Salt Lake City, UT.</w:t>
      </w:r>
    </w:p>
    <w:p w14:paraId="1F1E94A1" w14:textId="77777777" w:rsidR="00194A2E" w:rsidRPr="000E36C2" w:rsidRDefault="00194A2E" w:rsidP="00CB6815">
      <w:pPr>
        <w:spacing w:line="240" w:lineRule="exact"/>
        <w:ind w:left="540" w:hanging="540"/>
      </w:pPr>
    </w:p>
    <w:p w14:paraId="7338B914" w14:textId="77777777" w:rsidR="00194A2E" w:rsidRPr="000E36C2" w:rsidRDefault="00194A2E" w:rsidP="00CB6815">
      <w:pPr>
        <w:pStyle w:val="ListParagraph"/>
        <w:numPr>
          <w:ilvl w:val="0"/>
          <w:numId w:val="33"/>
        </w:numPr>
        <w:spacing w:line="240" w:lineRule="exact"/>
        <w:ind w:left="540" w:hanging="540"/>
        <w:rPr>
          <w:rFonts w:ascii="Times New Roman" w:hAnsi="Times New Roman"/>
        </w:rPr>
      </w:pPr>
      <w:r w:rsidRPr="000E36C2">
        <w:rPr>
          <w:rFonts w:ascii="Times New Roman" w:hAnsi="Times New Roman"/>
        </w:rPr>
        <w:t>Gentry, M. (1993, November). Total school cluster grouping:  A model program. Session presented at the annual convention of the National Association for Gifted Children, Atlanta, GA.</w:t>
      </w:r>
    </w:p>
    <w:p w14:paraId="6221373D" w14:textId="77777777" w:rsidR="00194A2E" w:rsidRPr="000E36C2" w:rsidRDefault="00194A2E" w:rsidP="00CB6815">
      <w:pPr>
        <w:spacing w:line="240" w:lineRule="exact"/>
        <w:ind w:left="540" w:hanging="540"/>
      </w:pPr>
    </w:p>
    <w:p w14:paraId="2F510C7B" w14:textId="77777777" w:rsidR="00194A2E" w:rsidRPr="000E36C2" w:rsidRDefault="00194A2E" w:rsidP="00CB6815">
      <w:pPr>
        <w:pStyle w:val="ListParagraph"/>
        <w:numPr>
          <w:ilvl w:val="0"/>
          <w:numId w:val="33"/>
        </w:numPr>
        <w:spacing w:line="240" w:lineRule="exact"/>
        <w:ind w:left="540" w:hanging="540"/>
        <w:rPr>
          <w:rFonts w:ascii="Times New Roman" w:hAnsi="Times New Roman"/>
        </w:rPr>
      </w:pPr>
      <w:r w:rsidRPr="000E36C2">
        <w:rPr>
          <w:rFonts w:ascii="Times New Roman" w:hAnsi="Times New Roman"/>
        </w:rPr>
        <w:t xml:space="preserve">Gentry, M. (1993, August). </w:t>
      </w:r>
      <w:r w:rsidRPr="000E36C2">
        <w:rPr>
          <w:rFonts w:ascii="Times New Roman" w:hAnsi="Times New Roman"/>
          <w:i/>
        </w:rPr>
        <w:t>Project WILD: An international, interdisciplinary program for responsible action.</w:t>
      </w:r>
      <w:r w:rsidRPr="000E36C2">
        <w:rPr>
          <w:rFonts w:ascii="Times New Roman" w:hAnsi="Times New Roman"/>
        </w:rPr>
        <w:t xml:space="preserve">  Full day Symposium presented at the 9th World Congress on Gifted Child Education, Toronto, Ontario, Canada.</w:t>
      </w:r>
    </w:p>
    <w:p w14:paraId="5358A50C" w14:textId="3610213C" w:rsidR="00194A2E" w:rsidRPr="000E36C2" w:rsidRDefault="00194A2E" w:rsidP="00CB6815">
      <w:pPr>
        <w:spacing w:line="240" w:lineRule="exact"/>
        <w:ind w:left="540" w:hanging="540"/>
      </w:pPr>
    </w:p>
    <w:p w14:paraId="0AC09973" w14:textId="77777777" w:rsidR="00194A2E" w:rsidRPr="000E36C2" w:rsidRDefault="00194A2E" w:rsidP="00CB6815">
      <w:pPr>
        <w:pStyle w:val="ListParagraph"/>
        <w:numPr>
          <w:ilvl w:val="0"/>
          <w:numId w:val="33"/>
        </w:numPr>
        <w:spacing w:line="240" w:lineRule="exact"/>
        <w:ind w:left="540" w:hanging="540"/>
        <w:rPr>
          <w:rFonts w:ascii="Times New Roman" w:hAnsi="Times New Roman"/>
        </w:rPr>
      </w:pPr>
      <w:r w:rsidRPr="000E36C2">
        <w:rPr>
          <w:rFonts w:ascii="Times New Roman" w:hAnsi="Times New Roman"/>
        </w:rPr>
        <w:t xml:space="preserve">Gentry, M. (1992, November). </w:t>
      </w:r>
      <w:r w:rsidRPr="000E36C2">
        <w:rPr>
          <w:rFonts w:ascii="Times New Roman" w:hAnsi="Times New Roman"/>
          <w:i/>
        </w:rPr>
        <w:t>Integrating Science Olympiad and the Schoolwide Enrichment Model</w:t>
      </w:r>
      <w:r w:rsidRPr="000E36C2">
        <w:rPr>
          <w:rFonts w:ascii="Times New Roman" w:hAnsi="Times New Roman"/>
        </w:rPr>
        <w:t>. Session presented at the annual convention of the National Association for Gifted Children, Los Angeles, CA.</w:t>
      </w:r>
    </w:p>
    <w:p w14:paraId="19CB8D52" w14:textId="77777777" w:rsidR="00194A2E" w:rsidRPr="000E36C2" w:rsidRDefault="00194A2E" w:rsidP="00CB6815">
      <w:pPr>
        <w:spacing w:line="240" w:lineRule="exact"/>
        <w:ind w:left="540" w:hanging="540"/>
      </w:pPr>
    </w:p>
    <w:p w14:paraId="50D0ABD7" w14:textId="77777777" w:rsidR="00C15659" w:rsidRPr="000E36C2" w:rsidRDefault="00194A2E" w:rsidP="00CB6815">
      <w:pPr>
        <w:pStyle w:val="ListParagraph"/>
        <w:numPr>
          <w:ilvl w:val="0"/>
          <w:numId w:val="33"/>
        </w:numPr>
        <w:spacing w:line="240" w:lineRule="exact"/>
        <w:ind w:left="540" w:hanging="540"/>
        <w:rPr>
          <w:rFonts w:ascii="Times New Roman" w:hAnsi="Times New Roman"/>
        </w:rPr>
      </w:pPr>
      <w:r w:rsidRPr="000E36C2">
        <w:rPr>
          <w:rFonts w:ascii="Times New Roman" w:hAnsi="Times New Roman"/>
        </w:rPr>
        <w:t xml:space="preserve">Gentry, M. (1991, November). </w:t>
      </w:r>
      <w:r w:rsidRPr="000E36C2">
        <w:rPr>
          <w:rFonts w:ascii="Times New Roman" w:hAnsi="Times New Roman"/>
          <w:i/>
        </w:rPr>
        <w:t>STATS: A program blending environmental issues, research, and student interests.</w:t>
      </w:r>
      <w:r w:rsidRPr="000E36C2">
        <w:rPr>
          <w:rFonts w:ascii="Times New Roman" w:hAnsi="Times New Roman"/>
        </w:rPr>
        <w:t xml:space="preserve"> Session presented at the annual convention of the National Association for Gifted Children, Kansas City, MO.</w:t>
      </w:r>
    </w:p>
    <w:p w14:paraId="1D734ADC" w14:textId="77777777" w:rsidR="00182358" w:rsidRPr="000E36C2" w:rsidRDefault="00182358" w:rsidP="00CB6815">
      <w:pPr>
        <w:spacing w:line="240" w:lineRule="exact"/>
        <w:ind w:left="540" w:hanging="540"/>
      </w:pPr>
    </w:p>
    <w:p w14:paraId="731E8167" w14:textId="705D2DF2" w:rsidR="00194A2E" w:rsidRPr="000E36C2" w:rsidRDefault="00194A2E" w:rsidP="00CB6815">
      <w:pPr>
        <w:pStyle w:val="ListParagraph"/>
        <w:numPr>
          <w:ilvl w:val="0"/>
          <w:numId w:val="33"/>
        </w:numPr>
        <w:spacing w:line="240" w:lineRule="exact"/>
        <w:ind w:left="540" w:hanging="540"/>
        <w:rPr>
          <w:rFonts w:ascii="Times New Roman" w:hAnsi="Times New Roman"/>
        </w:rPr>
      </w:pPr>
      <w:r w:rsidRPr="000E36C2">
        <w:rPr>
          <w:rFonts w:ascii="Times New Roman" w:hAnsi="Times New Roman"/>
        </w:rPr>
        <w:t>Gentry, M. (1991, November). Science Olympiad: A vehicle for talent development. Session presented at the annual convention of the National Association for Gifted Children, Kansas City, MO.</w:t>
      </w:r>
    </w:p>
    <w:p w14:paraId="74573A69" w14:textId="7293B588" w:rsidR="00194A2E" w:rsidRPr="000E36C2" w:rsidRDefault="00194A2E" w:rsidP="00CB6815">
      <w:pPr>
        <w:spacing w:line="240" w:lineRule="exact"/>
        <w:ind w:left="540" w:hanging="540"/>
      </w:pPr>
    </w:p>
    <w:p w14:paraId="5168C0DC" w14:textId="77777777" w:rsidR="00194A2E" w:rsidRPr="000E36C2" w:rsidRDefault="00194A2E" w:rsidP="00CB6815">
      <w:pPr>
        <w:pStyle w:val="ListParagraph"/>
        <w:numPr>
          <w:ilvl w:val="0"/>
          <w:numId w:val="33"/>
        </w:numPr>
        <w:spacing w:line="240" w:lineRule="exact"/>
        <w:ind w:left="540" w:hanging="540"/>
        <w:rPr>
          <w:rFonts w:ascii="Times New Roman" w:hAnsi="Times New Roman"/>
        </w:rPr>
      </w:pPr>
      <w:r w:rsidRPr="000E36C2">
        <w:rPr>
          <w:rFonts w:ascii="Times New Roman" w:hAnsi="Times New Roman"/>
        </w:rPr>
        <w:t xml:space="preserve">Gentry, M. &amp; Kelly, T. (1990, November). </w:t>
      </w:r>
      <w:r w:rsidRPr="000E36C2">
        <w:rPr>
          <w:rFonts w:ascii="Times New Roman" w:hAnsi="Times New Roman"/>
          <w:i/>
        </w:rPr>
        <w:t>The management of gifted programs: A comparative analysis.</w:t>
      </w:r>
      <w:r w:rsidRPr="000E36C2">
        <w:rPr>
          <w:rFonts w:ascii="Times New Roman" w:hAnsi="Times New Roman"/>
        </w:rPr>
        <w:t xml:space="preserve"> Paper presented at the annual convention of the National Association for Gifted Children, Little Rock, AR.</w:t>
      </w:r>
    </w:p>
    <w:p w14:paraId="3ABB955C" w14:textId="77777777" w:rsidR="00194A2E" w:rsidRPr="007B3A5B" w:rsidRDefault="00194A2E" w:rsidP="00194A2E">
      <w:pPr>
        <w:spacing w:line="240" w:lineRule="exact"/>
      </w:pPr>
      <w:r>
        <w:tab/>
      </w:r>
    </w:p>
    <w:p w14:paraId="45AEF52E" w14:textId="63A00477" w:rsidR="000E36C2" w:rsidRPr="00F57F11" w:rsidRDefault="00194A2E" w:rsidP="00F57F11">
      <w:pPr>
        <w:ind w:right="446"/>
        <w:rPr>
          <w:b/>
        </w:rPr>
      </w:pPr>
      <w:r w:rsidRPr="00DA701C">
        <w:rPr>
          <w:b/>
        </w:rPr>
        <w:t>INVITED NATIONAL</w:t>
      </w:r>
      <w:r w:rsidR="00EF782A">
        <w:rPr>
          <w:b/>
        </w:rPr>
        <w:t>/INTERNATIONAL</w:t>
      </w:r>
      <w:r w:rsidRPr="00DA701C">
        <w:rPr>
          <w:b/>
        </w:rPr>
        <w:t xml:space="preserve"> PRESENTATIONS</w:t>
      </w:r>
    </w:p>
    <w:p w14:paraId="7832F6F8" w14:textId="23AED97F" w:rsidR="009534FA" w:rsidRPr="002C5374" w:rsidRDefault="009534FA" w:rsidP="009534FA">
      <w:pPr>
        <w:rPr>
          <w:bCs/>
          <w:iCs/>
        </w:rPr>
      </w:pPr>
    </w:p>
    <w:p w14:paraId="5F05A255" w14:textId="77777777" w:rsidR="00D316B1" w:rsidRDefault="00D044D5" w:rsidP="00D044D5">
      <w:pPr>
        <w:pStyle w:val="ListParagraph"/>
        <w:numPr>
          <w:ilvl w:val="0"/>
          <w:numId w:val="18"/>
        </w:numPr>
        <w:rPr>
          <w:rStyle w:val="normaltextrun"/>
        </w:rPr>
      </w:pPr>
      <w:r>
        <w:rPr>
          <w:rStyle w:val="normaltextrun"/>
        </w:rPr>
        <w:t xml:space="preserve">Gentry, M., Kirsch, L., &amp; Reis, S. (2021, November). </w:t>
      </w:r>
      <w:r w:rsidRPr="00D316B1">
        <w:rPr>
          <w:rStyle w:val="normaltextrun"/>
          <w:i/>
          <w:iCs/>
        </w:rPr>
        <w:t>Legacy Scholar Series</w:t>
      </w:r>
      <w:r w:rsidR="00D316B1">
        <w:rPr>
          <w:rStyle w:val="normaltextrun"/>
        </w:rPr>
        <w:t>, Session presented at the 68</w:t>
      </w:r>
      <w:r w:rsidR="00D316B1" w:rsidRPr="00D316B1">
        <w:rPr>
          <w:rStyle w:val="normaltextrun"/>
          <w:vertAlign w:val="superscript"/>
        </w:rPr>
        <w:t>th</w:t>
      </w:r>
      <w:r w:rsidR="00D316B1">
        <w:rPr>
          <w:rStyle w:val="normaltextrun"/>
        </w:rPr>
        <w:t xml:space="preserve"> annual meeting of the National Association for Gifted Children. </w:t>
      </w:r>
    </w:p>
    <w:p w14:paraId="1400A702" w14:textId="4AC768A0" w:rsidR="00D044D5" w:rsidRPr="00D044D5" w:rsidRDefault="00D044D5" w:rsidP="00D316B1">
      <w:pPr>
        <w:pStyle w:val="ListParagraph"/>
        <w:rPr>
          <w:rStyle w:val="normaltextrun"/>
        </w:rPr>
      </w:pPr>
      <w:r>
        <w:rPr>
          <w:rStyle w:val="normaltextrun"/>
        </w:rPr>
        <w:t xml:space="preserve"> </w:t>
      </w:r>
    </w:p>
    <w:p w14:paraId="1CC78960" w14:textId="3ADC5DDC" w:rsidR="00D044D5" w:rsidRDefault="00D044D5" w:rsidP="00D044D5">
      <w:pPr>
        <w:pStyle w:val="ListParagraph"/>
        <w:numPr>
          <w:ilvl w:val="0"/>
          <w:numId w:val="18"/>
        </w:numPr>
      </w:pPr>
      <w:r w:rsidRPr="00D044D5">
        <w:rPr>
          <w:rStyle w:val="normaltextrun"/>
          <w:color w:val="000000"/>
        </w:rPr>
        <w:t>Fugate, C.M., Trotman, C., Floyd, E., Danielian, J., Sedillo, P.J., Scott, M., Grantham, T.,</w:t>
      </w:r>
      <w:r w:rsidRPr="00D044D5">
        <w:rPr>
          <w:rStyle w:val="apple-converted-space"/>
          <w:b/>
          <w:bCs/>
          <w:color w:val="000000"/>
        </w:rPr>
        <w:t> </w:t>
      </w:r>
      <w:r w:rsidRPr="00D044D5">
        <w:rPr>
          <w:rStyle w:val="normaltextrun"/>
          <w:b/>
          <w:bCs/>
          <w:color w:val="000000"/>
        </w:rPr>
        <w:t>Gentry, M.</w:t>
      </w:r>
      <w:r w:rsidRPr="00D044D5">
        <w:rPr>
          <w:rStyle w:val="normaltextrun"/>
          <w:color w:val="000000"/>
        </w:rPr>
        <w:t>, Collins, K., Pleas, T., &amp; Davis, J.</w:t>
      </w:r>
      <w:r w:rsidRPr="00D044D5">
        <w:rPr>
          <w:rStyle w:val="apple-converted-space"/>
          <w:b/>
          <w:bCs/>
          <w:color w:val="000000"/>
        </w:rPr>
        <w:t> </w:t>
      </w:r>
      <w:r w:rsidRPr="00D044D5">
        <w:rPr>
          <w:rStyle w:val="normaltextrun"/>
          <w:color w:val="000000"/>
        </w:rPr>
        <w:t>(2021, November</w:t>
      </w:r>
      <w:r w:rsidRPr="00D316B1">
        <w:rPr>
          <w:rStyle w:val="normaltextrun"/>
          <w:i/>
          <w:iCs/>
          <w:color w:val="000000"/>
        </w:rPr>
        <w:t>).</w:t>
      </w:r>
      <w:r w:rsidRPr="00D316B1">
        <w:rPr>
          <w:rStyle w:val="apple-converted-space"/>
          <w:b/>
          <w:bCs/>
          <w:i/>
          <w:iCs/>
          <w:color w:val="000000"/>
        </w:rPr>
        <w:t> </w:t>
      </w:r>
      <w:r w:rsidRPr="00D316B1">
        <w:rPr>
          <w:rStyle w:val="normaltextrun"/>
          <w:i/>
          <w:iCs/>
          <w:color w:val="000000"/>
        </w:rPr>
        <w:t>Culturally responsive practices.</w:t>
      </w:r>
      <w:r>
        <w:rPr>
          <w:rStyle w:val="normaltextrun"/>
          <w:color w:val="000000"/>
        </w:rPr>
        <w:t xml:space="preserve"> </w:t>
      </w:r>
      <w:r>
        <w:rPr>
          <w:rFonts w:ascii="Times New Roman" w:eastAsia="Times New Roman" w:hAnsi="Times New Roman"/>
        </w:rPr>
        <w:t xml:space="preserve">Preconvention presented </w:t>
      </w:r>
      <w:r w:rsidRPr="002051BD">
        <w:rPr>
          <w:rFonts w:ascii="Times New Roman" w:hAnsi="Times New Roman"/>
        </w:rPr>
        <w:t xml:space="preserve">at the </w:t>
      </w:r>
      <w:r>
        <w:rPr>
          <w:rFonts w:ascii="Times New Roman" w:hAnsi="Times New Roman"/>
        </w:rPr>
        <w:t>68</w:t>
      </w:r>
      <w:r w:rsidRPr="00D044D5">
        <w:rPr>
          <w:rFonts w:ascii="Times New Roman" w:hAnsi="Times New Roman"/>
          <w:vertAlign w:val="superscript"/>
        </w:rPr>
        <w:t>th</w:t>
      </w:r>
      <w:r>
        <w:rPr>
          <w:rFonts w:ascii="Times New Roman" w:hAnsi="Times New Roman"/>
        </w:rPr>
        <w:t xml:space="preserve"> annual </w:t>
      </w:r>
      <w:r w:rsidR="00D316B1">
        <w:rPr>
          <w:rFonts w:ascii="Times New Roman" w:hAnsi="Times New Roman"/>
        </w:rPr>
        <w:t xml:space="preserve">meeting of the </w:t>
      </w:r>
      <w:r w:rsidRPr="002051BD">
        <w:rPr>
          <w:rFonts w:ascii="Times New Roman" w:hAnsi="Times New Roman"/>
          <w:color w:val="000000"/>
          <w:shd w:val="clear" w:color="auto" w:fill="FFFFFF"/>
        </w:rPr>
        <w:t>National Association of Gifted Children</w:t>
      </w:r>
      <w:r w:rsidRPr="00D044D5">
        <w:rPr>
          <w:rStyle w:val="normaltextrun"/>
          <w:color w:val="000000"/>
        </w:rPr>
        <w:t>.</w:t>
      </w:r>
    </w:p>
    <w:p w14:paraId="72F2BD09" w14:textId="77777777" w:rsidR="00D044D5" w:rsidRDefault="00D044D5" w:rsidP="00D044D5">
      <w:pPr>
        <w:pStyle w:val="ListParagraph"/>
        <w:rPr>
          <w:rFonts w:ascii="Times New Roman" w:eastAsia="Times New Roman" w:hAnsi="Times New Roman"/>
        </w:rPr>
      </w:pPr>
    </w:p>
    <w:p w14:paraId="66FBF394" w14:textId="397259FB" w:rsidR="007A4173" w:rsidRPr="007A4173" w:rsidRDefault="007A4173" w:rsidP="002051BD">
      <w:pPr>
        <w:pStyle w:val="ListParagraph"/>
        <w:numPr>
          <w:ilvl w:val="0"/>
          <w:numId w:val="18"/>
        </w:numPr>
        <w:rPr>
          <w:rFonts w:ascii="Times New Roman" w:eastAsia="Times New Roman" w:hAnsi="Times New Roman"/>
        </w:rPr>
      </w:pPr>
      <w:r>
        <w:rPr>
          <w:rFonts w:ascii="Times New Roman" w:eastAsia="Times New Roman" w:hAnsi="Times New Roman"/>
        </w:rPr>
        <w:t>Gentry, M. &amp; Whiting, G. (2020</w:t>
      </w:r>
      <w:r w:rsidR="00373C9E">
        <w:rPr>
          <w:rFonts w:ascii="Times New Roman" w:eastAsia="Times New Roman" w:hAnsi="Times New Roman"/>
        </w:rPr>
        <w:t>, November</w:t>
      </w:r>
      <w:r>
        <w:rPr>
          <w:rFonts w:ascii="Times New Roman" w:eastAsia="Times New Roman" w:hAnsi="Times New Roman"/>
        </w:rPr>
        <w:t xml:space="preserve">). </w:t>
      </w:r>
      <w:r w:rsidRPr="007A4173">
        <w:rPr>
          <w:rFonts w:ascii="Times New Roman" w:eastAsia="Times New Roman" w:hAnsi="Times New Roman"/>
          <w:i/>
          <w:iCs/>
        </w:rPr>
        <w:t>Access, Equity, and Missingness: Where do we go from here?</w:t>
      </w:r>
      <w:r>
        <w:rPr>
          <w:rFonts w:ascii="Times New Roman" w:eastAsia="Times New Roman" w:hAnsi="Times New Roman"/>
        </w:rPr>
        <w:t xml:space="preserve"> Preconvention presented </w:t>
      </w:r>
      <w:r w:rsidRPr="002051BD">
        <w:rPr>
          <w:rFonts w:ascii="Times New Roman" w:hAnsi="Times New Roman"/>
        </w:rPr>
        <w:t xml:space="preserve">at the </w:t>
      </w:r>
      <w:r w:rsidRPr="002051BD">
        <w:rPr>
          <w:rFonts w:ascii="Times New Roman" w:hAnsi="Times New Roman"/>
          <w:color w:val="000000"/>
          <w:shd w:val="clear" w:color="auto" w:fill="FFFFFF"/>
        </w:rPr>
        <w:t>National Association of Gifted Children Conference,</w:t>
      </w:r>
      <w:r>
        <w:rPr>
          <w:rFonts w:ascii="Times New Roman" w:hAnsi="Times New Roman"/>
          <w:color w:val="000000"/>
          <w:shd w:val="clear" w:color="auto" w:fill="FFFFFF"/>
        </w:rPr>
        <w:t xml:space="preserve"> virtual</w:t>
      </w:r>
    </w:p>
    <w:p w14:paraId="1FBB9A5E" w14:textId="77777777" w:rsidR="007A4173" w:rsidRPr="007A4173" w:rsidRDefault="007A4173" w:rsidP="007A4173">
      <w:pPr>
        <w:ind w:left="360"/>
      </w:pPr>
    </w:p>
    <w:p w14:paraId="483851AD" w14:textId="5D537D54" w:rsidR="002051BD" w:rsidRPr="002051BD" w:rsidRDefault="002051BD" w:rsidP="002051BD">
      <w:pPr>
        <w:pStyle w:val="ListParagraph"/>
        <w:numPr>
          <w:ilvl w:val="0"/>
          <w:numId w:val="18"/>
        </w:numPr>
        <w:rPr>
          <w:rFonts w:ascii="Times New Roman" w:eastAsia="Times New Roman" w:hAnsi="Times New Roman"/>
        </w:rPr>
      </w:pPr>
      <w:r w:rsidRPr="002051BD">
        <w:rPr>
          <w:rFonts w:ascii="Times New Roman" w:hAnsi="Times New Roman"/>
        </w:rPr>
        <w:t xml:space="preserve">Gentry, M., Ford, D., Davis, J., Grantham, T., Pereira, N., &amp; Whiting, G. (2019, November). </w:t>
      </w:r>
      <w:r w:rsidRPr="002051BD">
        <w:rPr>
          <w:rFonts w:ascii="Times New Roman" w:hAnsi="Times New Roman"/>
          <w:i/>
          <w:iCs/>
        </w:rPr>
        <w:t xml:space="preserve">The uphill quest for equity in gifted education: The time for reform is now, A panel discussion. </w:t>
      </w:r>
      <w:r w:rsidRPr="002051BD">
        <w:rPr>
          <w:rFonts w:ascii="Times New Roman" w:hAnsi="Times New Roman"/>
        </w:rPr>
        <w:t xml:space="preserve">Session presented at the </w:t>
      </w:r>
      <w:r w:rsidRPr="002051BD">
        <w:rPr>
          <w:rFonts w:ascii="Times New Roman" w:hAnsi="Times New Roman"/>
          <w:color w:val="000000"/>
          <w:shd w:val="clear" w:color="auto" w:fill="FFFFFF"/>
        </w:rPr>
        <w:t>National Association of Gifted Children Conference, Albuquerque, NM.</w:t>
      </w:r>
    </w:p>
    <w:p w14:paraId="4D9B45CB" w14:textId="77777777" w:rsidR="002051BD" w:rsidRPr="002051BD" w:rsidRDefault="002051BD" w:rsidP="002051BD">
      <w:pPr>
        <w:pStyle w:val="ListParagraph"/>
        <w:rPr>
          <w:rFonts w:ascii="Times New Roman" w:eastAsia="Times New Roman" w:hAnsi="Times New Roman"/>
        </w:rPr>
      </w:pPr>
    </w:p>
    <w:p w14:paraId="126E2A57" w14:textId="5DA9845C" w:rsidR="00DF2EC0" w:rsidRPr="00DF2EC0" w:rsidRDefault="00DF2EC0" w:rsidP="002051BD">
      <w:pPr>
        <w:pStyle w:val="ListParagraph"/>
        <w:numPr>
          <w:ilvl w:val="0"/>
          <w:numId w:val="18"/>
        </w:numPr>
        <w:rPr>
          <w:rFonts w:ascii="Times New Roman" w:eastAsia="Times New Roman" w:hAnsi="Times New Roman"/>
        </w:rPr>
      </w:pPr>
      <w:r>
        <w:rPr>
          <w:rFonts w:ascii="Times New Roman" w:eastAsia="Times New Roman" w:hAnsi="Times New Roman"/>
        </w:rPr>
        <w:lastRenderedPageBreak/>
        <w:t>Gentry, M. (2019, February). Equity Panel. University of Denver, CO.</w:t>
      </w:r>
    </w:p>
    <w:p w14:paraId="5B70AD45" w14:textId="77777777" w:rsidR="00DF2EC0" w:rsidRPr="00DF2EC0" w:rsidRDefault="00DF2EC0" w:rsidP="00DF2EC0">
      <w:pPr>
        <w:pStyle w:val="ListParagraph"/>
        <w:rPr>
          <w:rFonts w:ascii="Times New Roman" w:hAnsi="Times New Roman"/>
          <w:color w:val="000000"/>
          <w:shd w:val="clear" w:color="auto" w:fill="FFFFFF"/>
        </w:rPr>
      </w:pPr>
    </w:p>
    <w:p w14:paraId="6D414328" w14:textId="7AE731CB" w:rsidR="002051BD" w:rsidRPr="002051BD" w:rsidRDefault="002051BD" w:rsidP="002051BD">
      <w:pPr>
        <w:pStyle w:val="ListParagraph"/>
        <w:numPr>
          <w:ilvl w:val="0"/>
          <w:numId w:val="18"/>
        </w:numPr>
        <w:rPr>
          <w:rFonts w:ascii="Times New Roman" w:eastAsia="Times New Roman" w:hAnsi="Times New Roman"/>
        </w:rPr>
      </w:pPr>
      <w:r w:rsidRPr="002051BD">
        <w:rPr>
          <w:rFonts w:ascii="Times New Roman" w:hAnsi="Times New Roman"/>
          <w:color w:val="000000"/>
          <w:shd w:val="clear" w:color="auto" w:fill="FFFFFF"/>
        </w:rPr>
        <w:t xml:space="preserve">Gray, A., Gentry, M., &amp; </w:t>
      </w:r>
      <w:proofErr w:type="spellStart"/>
      <w:r w:rsidRPr="002051BD">
        <w:rPr>
          <w:rFonts w:ascii="Times New Roman" w:hAnsi="Times New Roman"/>
          <w:color w:val="000000"/>
          <w:shd w:val="clear" w:color="auto" w:fill="FFFFFF"/>
        </w:rPr>
        <w:t>Olenchak</w:t>
      </w:r>
      <w:proofErr w:type="spellEnd"/>
      <w:r w:rsidRPr="002051BD">
        <w:rPr>
          <w:rFonts w:ascii="Times New Roman" w:hAnsi="Times New Roman"/>
          <w:color w:val="000000"/>
          <w:shd w:val="clear" w:color="auto" w:fill="FFFFFF"/>
        </w:rPr>
        <w:t xml:space="preserve">, R. O. (2019, November). Discovering and developing talents among Native American populations. Preconference day at </w:t>
      </w:r>
      <w:r w:rsidRPr="002051BD">
        <w:rPr>
          <w:rFonts w:ascii="Times New Roman" w:hAnsi="Times New Roman"/>
        </w:rPr>
        <w:t xml:space="preserve">the </w:t>
      </w:r>
      <w:r w:rsidRPr="002051BD">
        <w:rPr>
          <w:rFonts w:ascii="Times New Roman" w:hAnsi="Times New Roman"/>
          <w:color w:val="000000"/>
          <w:shd w:val="clear" w:color="auto" w:fill="FFFFFF"/>
        </w:rPr>
        <w:t>National Association of Gifted Children Conference, Albuquerque, NM.</w:t>
      </w:r>
    </w:p>
    <w:p w14:paraId="0F5C030E" w14:textId="77777777" w:rsidR="002051BD" w:rsidRPr="002051BD" w:rsidRDefault="002051BD" w:rsidP="002051BD">
      <w:pPr>
        <w:rPr>
          <w:sz w:val="20"/>
          <w:szCs w:val="20"/>
        </w:rPr>
      </w:pPr>
    </w:p>
    <w:p w14:paraId="32511101" w14:textId="3F476AA4" w:rsidR="002051BD" w:rsidRPr="002051BD" w:rsidRDefault="002051BD" w:rsidP="002051BD">
      <w:pPr>
        <w:pStyle w:val="ListParagraph"/>
        <w:numPr>
          <w:ilvl w:val="0"/>
          <w:numId w:val="18"/>
        </w:numPr>
        <w:rPr>
          <w:rFonts w:ascii="Times New Roman" w:eastAsia="Times New Roman" w:hAnsi="Times New Roman"/>
          <w:sz w:val="20"/>
          <w:szCs w:val="20"/>
        </w:rPr>
      </w:pPr>
      <w:proofErr w:type="spellStart"/>
      <w:r w:rsidRPr="002051BD">
        <w:rPr>
          <w:color w:val="000000"/>
          <w:shd w:val="clear" w:color="auto" w:fill="FFFFFF"/>
        </w:rPr>
        <w:t>Brulles</w:t>
      </w:r>
      <w:proofErr w:type="spellEnd"/>
      <w:r w:rsidRPr="002051BD">
        <w:rPr>
          <w:color w:val="000000"/>
          <w:shd w:val="clear" w:color="auto" w:fill="FFFFFF"/>
        </w:rPr>
        <w:t xml:space="preserve">, D., Gentry, M., Brown, K., McIntosh, J., &amp; Flores, S. (2018, November). </w:t>
      </w:r>
      <w:r w:rsidRPr="002051BD">
        <w:rPr>
          <w:i/>
          <w:color w:val="000000"/>
          <w:shd w:val="clear" w:color="auto" w:fill="FFFFFF"/>
        </w:rPr>
        <w:t>Pitfalls &amp; potential of cluster grouping: Overcoming obstacles through research &amp; practice.</w:t>
      </w:r>
      <w:r w:rsidRPr="002051BD">
        <w:rPr>
          <w:color w:val="000000"/>
          <w:shd w:val="clear" w:color="auto" w:fill="FFFFFF"/>
        </w:rPr>
        <w:t xml:space="preserve"> Session </w:t>
      </w:r>
      <w:r w:rsidRPr="002051BD">
        <w:rPr>
          <w:color w:val="000000"/>
        </w:rPr>
        <w:t>presented at the National Association of Gifted Children Conference, Minneapolis, MN.</w:t>
      </w:r>
    </w:p>
    <w:p w14:paraId="33C1ABC1" w14:textId="2A94D49A" w:rsidR="002051BD" w:rsidRPr="002051BD" w:rsidRDefault="002051BD" w:rsidP="002051BD">
      <w:pPr>
        <w:ind w:left="360"/>
      </w:pPr>
    </w:p>
    <w:p w14:paraId="54CCB019" w14:textId="77777777" w:rsidR="009534FA" w:rsidRPr="002051BD" w:rsidRDefault="009534FA" w:rsidP="009534FA">
      <w:pPr>
        <w:pStyle w:val="ListParagraph"/>
        <w:numPr>
          <w:ilvl w:val="0"/>
          <w:numId w:val="18"/>
        </w:numPr>
        <w:rPr>
          <w:color w:val="000000" w:themeColor="text1"/>
          <w:szCs w:val="22"/>
        </w:rPr>
      </w:pPr>
      <w:r w:rsidRPr="002051BD">
        <w:rPr>
          <w:rFonts w:ascii="Times New Roman" w:hAnsi="Times New Roman"/>
          <w:color w:val="000000"/>
        </w:rPr>
        <w:t xml:space="preserve">Gentry, M., (November, 2017). Preconference session (T. Stambaugh &amp; A. Robinson, organizers) </w:t>
      </w:r>
      <w:r w:rsidRPr="002051BD">
        <w:rPr>
          <w:rFonts w:ascii="Times New Roman" w:hAnsi="Times New Roman"/>
          <w:i/>
          <w:iCs/>
        </w:rPr>
        <w:t xml:space="preserve">What Works: Identifying and Serving Gifted Learners from Low Income Households. </w:t>
      </w:r>
      <w:r w:rsidRPr="002051BD">
        <w:rPr>
          <w:rFonts w:ascii="Times New Roman" w:hAnsi="Times New Roman"/>
          <w:iCs/>
        </w:rPr>
        <w:t xml:space="preserve">Panelist: </w:t>
      </w:r>
      <w:r w:rsidRPr="002051BD">
        <w:rPr>
          <w:color w:val="000000" w:themeColor="text1"/>
          <w:szCs w:val="22"/>
        </w:rPr>
        <w:t xml:space="preserve">Identification Insights: Protocols and Practices that Work. Charlotte, North Carolina. </w:t>
      </w:r>
    </w:p>
    <w:p w14:paraId="4B8C9728" w14:textId="77777777" w:rsidR="009534FA" w:rsidRPr="002051BD" w:rsidRDefault="009534FA" w:rsidP="009534FA">
      <w:pPr>
        <w:pStyle w:val="ListParagraph"/>
        <w:widowControl w:val="0"/>
        <w:tabs>
          <w:tab w:val="left" w:pos="810"/>
        </w:tabs>
        <w:autoSpaceDE w:val="0"/>
        <w:autoSpaceDN w:val="0"/>
        <w:adjustRightInd w:val="0"/>
        <w:rPr>
          <w:rFonts w:ascii="Times New Roman" w:hAnsi="Times New Roman"/>
        </w:rPr>
      </w:pPr>
    </w:p>
    <w:p w14:paraId="26BD9226" w14:textId="0FDBE4C2" w:rsidR="009534FA" w:rsidRPr="002051BD" w:rsidRDefault="00EF782A" w:rsidP="009534FA">
      <w:pPr>
        <w:pStyle w:val="ListParagraph"/>
        <w:widowControl w:val="0"/>
        <w:numPr>
          <w:ilvl w:val="0"/>
          <w:numId w:val="18"/>
        </w:numPr>
        <w:tabs>
          <w:tab w:val="left" w:pos="810"/>
        </w:tabs>
        <w:autoSpaceDE w:val="0"/>
        <w:autoSpaceDN w:val="0"/>
        <w:adjustRightInd w:val="0"/>
        <w:rPr>
          <w:rFonts w:ascii="Times New Roman" w:hAnsi="Times New Roman"/>
        </w:rPr>
      </w:pPr>
      <w:r w:rsidRPr="002051BD">
        <w:rPr>
          <w:rFonts w:ascii="Times New Roman" w:hAnsi="Times New Roman"/>
          <w:color w:val="000000"/>
        </w:rPr>
        <w:t xml:space="preserve">Gentry, M. (2017, April). Discussant for paper session: </w:t>
      </w:r>
      <w:r w:rsidRPr="002051BD">
        <w:rPr>
          <w:rFonts w:ascii="Times New Roman" w:hAnsi="Times New Roman"/>
          <w:i/>
          <w:color w:val="000000"/>
        </w:rPr>
        <w:t>Curriculum and Instruction for the Gifted and Talented: Promises and Challenges</w:t>
      </w:r>
      <w:r w:rsidRPr="002051BD">
        <w:rPr>
          <w:rFonts w:ascii="Times New Roman" w:hAnsi="Times New Roman"/>
          <w:color w:val="000000"/>
        </w:rPr>
        <w:t>. Annual Meeting of the American Educational Research Association, Washington, D.C.</w:t>
      </w:r>
    </w:p>
    <w:p w14:paraId="143CEA4F" w14:textId="12D3BF53" w:rsidR="00EF782A" w:rsidRPr="002051BD" w:rsidRDefault="00EF782A" w:rsidP="00EF782A">
      <w:pPr>
        <w:pStyle w:val="ListParagraph"/>
        <w:widowControl w:val="0"/>
        <w:tabs>
          <w:tab w:val="left" w:pos="810"/>
        </w:tabs>
        <w:autoSpaceDE w:val="0"/>
        <w:autoSpaceDN w:val="0"/>
        <w:adjustRightInd w:val="0"/>
        <w:rPr>
          <w:rFonts w:ascii="Times New Roman" w:hAnsi="Times New Roman"/>
        </w:rPr>
      </w:pPr>
      <w:r w:rsidRPr="002051BD">
        <w:rPr>
          <w:rFonts w:ascii="Times New Roman" w:hAnsi="Times New Roman"/>
          <w:color w:val="000000"/>
        </w:rPr>
        <w:t xml:space="preserve"> </w:t>
      </w:r>
    </w:p>
    <w:p w14:paraId="6400B3A2" w14:textId="2D4F442F" w:rsidR="000E36C2" w:rsidRPr="002051BD" w:rsidRDefault="000E36C2" w:rsidP="000E36C2">
      <w:pPr>
        <w:pStyle w:val="ListParagraph"/>
        <w:widowControl w:val="0"/>
        <w:numPr>
          <w:ilvl w:val="0"/>
          <w:numId w:val="18"/>
        </w:numPr>
        <w:tabs>
          <w:tab w:val="left" w:pos="810"/>
        </w:tabs>
        <w:autoSpaceDE w:val="0"/>
        <w:autoSpaceDN w:val="0"/>
        <w:adjustRightInd w:val="0"/>
        <w:rPr>
          <w:rFonts w:ascii="Times New Roman" w:hAnsi="Times New Roman"/>
        </w:rPr>
      </w:pPr>
      <w:r w:rsidRPr="002051BD">
        <w:rPr>
          <w:rFonts w:ascii="Times New Roman" w:hAnsi="Times New Roman"/>
          <w:color w:val="000000"/>
        </w:rPr>
        <w:t>Gentry, M., (2016, November). Meet with the Experts: Total School Cluster Grouping, The HOPE Scale, and Underserved populations. Signature session. (one of 10 “experts” engaging with conference participants</w:t>
      </w:r>
      <w:r w:rsidR="009534FA" w:rsidRPr="002051BD">
        <w:rPr>
          <w:rFonts w:ascii="Times New Roman" w:hAnsi="Times New Roman"/>
          <w:color w:val="000000"/>
        </w:rPr>
        <w:t>. Annual Meeting of the National Association for Gifted Children, Orlando, Florida</w:t>
      </w:r>
      <w:r w:rsidRPr="002051BD">
        <w:rPr>
          <w:rFonts w:ascii="Times New Roman" w:hAnsi="Times New Roman"/>
          <w:color w:val="000000"/>
        </w:rPr>
        <w:t xml:space="preserve">. </w:t>
      </w:r>
    </w:p>
    <w:p w14:paraId="09F84A76" w14:textId="77777777" w:rsidR="000E36C2" w:rsidRPr="002051BD" w:rsidRDefault="000E36C2" w:rsidP="000E36C2">
      <w:pPr>
        <w:pStyle w:val="ListParagraph"/>
        <w:widowControl w:val="0"/>
        <w:tabs>
          <w:tab w:val="left" w:pos="810"/>
        </w:tabs>
        <w:autoSpaceDE w:val="0"/>
        <w:autoSpaceDN w:val="0"/>
        <w:adjustRightInd w:val="0"/>
        <w:rPr>
          <w:rFonts w:ascii="Times New Roman" w:hAnsi="Times New Roman"/>
        </w:rPr>
      </w:pPr>
    </w:p>
    <w:p w14:paraId="154D46F8" w14:textId="16A15280" w:rsidR="000E36C2" w:rsidRPr="000E36C2" w:rsidRDefault="000E36C2" w:rsidP="000E36C2">
      <w:pPr>
        <w:pStyle w:val="ListParagraph"/>
        <w:widowControl w:val="0"/>
        <w:numPr>
          <w:ilvl w:val="0"/>
          <w:numId w:val="18"/>
        </w:numPr>
        <w:tabs>
          <w:tab w:val="left" w:pos="810"/>
        </w:tabs>
        <w:autoSpaceDE w:val="0"/>
        <w:autoSpaceDN w:val="0"/>
        <w:adjustRightInd w:val="0"/>
        <w:rPr>
          <w:rFonts w:ascii="Times New Roman" w:hAnsi="Times New Roman"/>
        </w:rPr>
      </w:pPr>
      <w:r w:rsidRPr="002051BD">
        <w:rPr>
          <w:rFonts w:ascii="Times New Roman" w:hAnsi="Times New Roman"/>
          <w:color w:val="000000"/>
        </w:rPr>
        <w:t xml:space="preserve">Gentry, M. (2016, October). Differentiation, motivation, and working with gifted, creative, and talented youth. Day-long Symposium. Catholica University Norte, </w:t>
      </w:r>
      <w:proofErr w:type="spellStart"/>
      <w:r w:rsidRPr="002051BD">
        <w:rPr>
          <w:rFonts w:ascii="Times New Roman" w:hAnsi="Times New Roman"/>
          <w:color w:val="000000"/>
        </w:rPr>
        <w:t>Antafogasta</w:t>
      </w:r>
      <w:proofErr w:type="spellEnd"/>
      <w:r w:rsidRPr="002051BD">
        <w:rPr>
          <w:rFonts w:ascii="Times New Roman" w:hAnsi="Times New Roman"/>
          <w:color w:val="000000"/>
        </w:rPr>
        <w:t>, Chile</w:t>
      </w:r>
      <w:r w:rsidRPr="000E36C2">
        <w:rPr>
          <w:rFonts w:ascii="Times New Roman" w:hAnsi="Times New Roman"/>
          <w:color w:val="000000"/>
        </w:rPr>
        <w:t xml:space="preserve">. </w:t>
      </w:r>
    </w:p>
    <w:p w14:paraId="50A8511D" w14:textId="77777777" w:rsidR="000E36C2" w:rsidRPr="000E36C2" w:rsidRDefault="000E36C2" w:rsidP="000E36C2">
      <w:pPr>
        <w:pStyle w:val="ListParagraph"/>
        <w:widowControl w:val="0"/>
        <w:tabs>
          <w:tab w:val="left" w:pos="810"/>
        </w:tabs>
        <w:autoSpaceDE w:val="0"/>
        <w:autoSpaceDN w:val="0"/>
        <w:adjustRightInd w:val="0"/>
        <w:rPr>
          <w:rFonts w:ascii="Times New Roman" w:hAnsi="Times New Roman"/>
          <w:color w:val="000000"/>
        </w:rPr>
      </w:pPr>
    </w:p>
    <w:p w14:paraId="643CA824" w14:textId="35223874" w:rsidR="000E36C2" w:rsidRPr="000E36C2" w:rsidRDefault="000E36C2" w:rsidP="000E36C2">
      <w:pPr>
        <w:pStyle w:val="ListParagraph"/>
        <w:widowControl w:val="0"/>
        <w:numPr>
          <w:ilvl w:val="0"/>
          <w:numId w:val="18"/>
        </w:numPr>
        <w:tabs>
          <w:tab w:val="left" w:pos="810"/>
        </w:tabs>
        <w:autoSpaceDE w:val="0"/>
        <w:autoSpaceDN w:val="0"/>
        <w:adjustRightInd w:val="0"/>
        <w:rPr>
          <w:rFonts w:ascii="Times New Roman" w:hAnsi="Times New Roman"/>
        </w:rPr>
      </w:pPr>
      <w:r w:rsidRPr="000E36C2">
        <w:rPr>
          <w:rFonts w:ascii="Times New Roman" w:hAnsi="Times New Roman"/>
          <w:color w:val="000000"/>
        </w:rPr>
        <w:t xml:space="preserve">Gentry, M. (2016, October). Student-Focused Differentiation, Keynote Address at the First Congress on Intelligence, Talents, and Childhood, Medellin, Colombia. </w:t>
      </w:r>
    </w:p>
    <w:p w14:paraId="060B486B" w14:textId="77777777" w:rsidR="000E36C2" w:rsidRPr="000E36C2" w:rsidRDefault="000E36C2" w:rsidP="000E36C2">
      <w:pPr>
        <w:pStyle w:val="ListParagraph"/>
        <w:widowControl w:val="0"/>
        <w:tabs>
          <w:tab w:val="left" w:pos="810"/>
        </w:tabs>
        <w:autoSpaceDE w:val="0"/>
        <w:autoSpaceDN w:val="0"/>
        <w:adjustRightInd w:val="0"/>
        <w:rPr>
          <w:rFonts w:ascii="Times New Roman" w:hAnsi="Times New Roman"/>
          <w:color w:val="000000"/>
        </w:rPr>
      </w:pPr>
    </w:p>
    <w:p w14:paraId="79E5F474" w14:textId="7CDC9806" w:rsidR="000E36C2" w:rsidRPr="000E36C2" w:rsidRDefault="000E36C2" w:rsidP="000E36C2">
      <w:pPr>
        <w:pStyle w:val="ListParagraph"/>
        <w:widowControl w:val="0"/>
        <w:numPr>
          <w:ilvl w:val="0"/>
          <w:numId w:val="18"/>
        </w:numPr>
        <w:tabs>
          <w:tab w:val="left" w:pos="810"/>
        </w:tabs>
        <w:autoSpaceDE w:val="0"/>
        <w:autoSpaceDN w:val="0"/>
        <w:adjustRightInd w:val="0"/>
        <w:rPr>
          <w:rFonts w:ascii="Times New Roman" w:hAnsi="Times New Roman"/>
        </w:rPr>
      </w:pPr>
      <w:r w:rsidRPr="000E36C2">
        <w:rPr>
          <w:rFonts w:ascii="Times New Roman" w:hAnsi="Times New Roman"/>
          <w:color w:val="000000"/>
        </w:rPr>
        <w:t xml:space="preserve">Gentry, M. (2016, April). Discussant for paper session: Meeting the needs of diverse learners. Annual Meeting of the American Educational Research Association, Washington, D.C. </w:t>
      </w:r>
    </w:p>
    <w:p w14:paraId="3D107A58" w14:textId="77777777" w:rsidR="00C13931" w:rsidRPr="000E36C2" w:rsidRDefault="00C13931" w:rsidP="00C13931">
      <w:pPr>
        <w:rPr>
          <w:bCs/>
        </w:rPr>
      </w:pPr>
    </w:p>
    <w:p w14:paraId="748752BF" w14:textId="287BFB01" w:rsidR="009955DB" w:rsidRPr="00C13931" w:rsidRDefault="009955DB" w:rsidP="009955DB">
      <w:pPr>
        <w:pStyle w:val="ListParagraph"/>
        <w:widowControl w:val="0"/>
        <w:numPr>
          <w:ilvl w:val="0"/>
          <w:numId w:val="18"/>
        </w:numPr>
        <w:autoSpaceDE w:val="0"/>
        <w:autoSpaceDN w:val="0"/>
        <w:adjustRightInd w:val="0"/>
        <w:spacing w:after="240"/>
      </w:pPr>
      <w:r w:rsidRPr="00C13931">
        <w:rPr>
          <w:rFonts w:ascii="Times New Roman" w:hAnsi="Times New Roman"/>
          <w:color w:val="3C3C3C"/>
        </w:rPr>
        <w:t xml:space="preserve">Castellano, J. A., Gentry, M., Ford, D. Y., Trail, B. A., &amp; </w:t>
      </w:r>
      <w:r w:rsidRPr="004D1774">
        <w:rPr>
          <w:rFonts w:ascii="Times New Roman" w:hAnsi="Times New Roman"/>
          <w:b/>
          <w:color w:val="3C3C3C"/>
        </w:rPr>
        <w:t>Pereira, N.</w:t>
      </w:r>
      <w:r w:rsidRPr="00C13931">
        <w:rPr>
          <w:rFonts w:ascii="Times New Roman" w:hAnsi="Times New Roman"/>
          <w:color w:val="3C3C3C"/>
        </w:rPr>
        <w:t xml:space="preserve"> (2015, November). Special Populations in Gifted</w:t>
      </w:r>
      <w:r w:rsidRPr="00C13931">
        <w:rPr>
          <w:color w:val="3C3C3C"/>
        </w:rPr>
        <w:t xml:space="preserve"> Education: Critical Issues and Best Practices. Panel </w:t>
      </w:r>
      <w:r w:rsidRPr="00C13931">
        <w:t>presented at the 62</w:t>
      </w:r>
      <w:r w:rsidRPr="00C13931">
        <w:rPr>
          <w:vertAlign w:val="superscript"/>
        </w:rPr>
        <w:t>nd</w:t>
      </w:r>
      <w:r w:rsidRPr="00C13931">
        <w:t xml:space="preserve"> Annual Convention of the National Association for Gifted Children. Phoenix, AZ. </w:t>
      </w:r>
    </w:p>
    <w:p w14:paraId="37591A39" w14:textId="77777777" w:rsidR="00182358" w:rsidRPr="00C13931" w:rsidRDefault="00182358" w:rsidP="00182358">
      <w:pPr>
        <w:pStyle w:val="ListParagraph"/>
        <w:widowControl w:val="0"/>
        <w:autoSpaceDE w:val="0"/>
        <w:autoSpaceDN w:val="0"/>
        <w:adjustRightInd w:val="0"/>
      </w:pPr>
    </w:p>
    <w:p w14:paraId="417C2F51" w14:textId="1BCFE048" w:rsidR="00182358" w:rsidRPr="00C13931" w:rsidRDefault="009955DB" w:rsidP="00182358">
      <w:pPr>
        <w:pStyle w:val="ListParagraph"/>
        <w:widowControl w:val="0"/>
        <w:numPr>
          <w:ilvl w:val="0"/>
          <w:numId w:val="18"/>
        </w:numPr>
        <w:autoSpaceDE w:val="0"/>
        <w:autoSpaceDN w:val="0"/>
        <w:adjustRightInd w:val="0"/>
      </w:pPr>
      <w:r w:rsidRPr="00C13931">
        <w:rPr>
          <w:color w:val="3C3C3C"/>
        </w:rPr>
        <w:t xml:space="preserve">Phelps, C., </w:t>
      </w:r>
      <w:proofErr w:type="spellStart"/>
      <w:r w:rsidRPr="00C13931">
        <w:rPr>
          <w:color w:val="3C3C3C"/>
        </w:rPr>
        <w:t>Brulles</w:t>
      </w:r>
      <w:proofErr w:type="spellEnd"/>
      <w:r w:rsidRPr="00C13931">
        <w:rPr>
          <w:color w:val="3C3C3C"/>
        </w:rPr>
        <w:t xml:space="preserve">, D. M., Collins, K. H., Gentry, M., </w:t>
      </w:r>
      <w:r w:rsidRPr="004D1774">
        <w:rPr>
          <w:b/>
          <w:color w:val="3C3C3C"/>
        </w:rPr>
        <w:t>Fogarty, E.,</w:t>
      </w:r>
      <w:r w:rsidRPr="00C13931">
        <w:rPr>
          <w:color w:val="3C3C3C"/>
        </w:rPr>
        <w:t xml:space="preserve"> Dickson, K., &amp; Novak, A. (2015, November). Effective Professional Development Practices that Honor the Whole Child in Under- served Populations. Panel </w:t>
      </w:r>
      <w:r w:rsidRPr="00C13931">
        <w:t>presented at the 62</w:t>
      </w:r>
      <w:r w:rsidRPr="00C13931">
        <w:rPr>
          <w:vertAlign w:val="superscript"/>
        </w:rPr>
        <w:t>nd</w:t>
      </w:r>
      <w:r w:rsidRPr="00C13931">
        <w:t xml:space="preserve"> Annual Convention of the National Association for Gifted Children. Phoenix, AZ. </w:t>
      </w:r>
    </w:p>
    <w:p w14:paraId="7BCD5930" w14:textId="77777777" w:rsidR="00182358" w:rsidRPr="00C13931" w:rsidRDefault="00182358" w:rsidP="00182358">
      <w:pPr>
        <w:widowControl w:val="0"/>
        <w:autoSpaceDE w:val="0"/>
        <w:autoSpaceDN w:val="0"/>
        <w:adjustRightInd w:val="0"/>
      </w:pPr>
    </w:p>
    <w:p w14:paraId="7074EBD0" w14:textId="31C3B11A" w:rsidR="00182358" w:rsidRPr="00C13931" w:rsidRDefault="009955DB" w:rsidP="00182358">
      <w:pPr>
        <w:pStyle w:val="ListParagraph"/>
        <w:widowControl w:val="0"/>
        <w:numPr>
          <w:ilvl w:val="0"/>
          <w:numId w:val="18"/>
        </w:numPr>
        <w:autoSpaceDE w:val="0"/>
        <w:autoSpaceDN w:val="0"/>
        <w:adjustRightInd w:val="0"/>
      </w:pPr>
      <w:r w:rsidRPr="00C13931">
        <w:rPr>
          <w:color w:val="3C3C3C"/>
        </w:rPr>
        <w:t xml:space="preserve">Gentry, M., </w:t>
      </w:r>
      <w:r w:rsidR="004D1774">
        <w:rPr>
          <w:b/>
        </w:rPr>
        <w:t>*</w:t>
      </w:r>
      <w:r w:rsidRPr="00813854">
        <w:rPr>
          <w:bCs/>
          <w:color w:val="3C3C3C"/>
        </w:rPr>
        <w:t xml:space="preserve">McIntosh, J., </w:t>
      </w:r>
      <w:r w:rsidR="004D1774" w:rsidRPr="00813854">
        <w:rPr>
          <w:bCs/>
        </w:rPr>
        <w:t>*</w:t>
      </w:r>
      <w:r w:rsidRPr="00813854">
        <w:rPr>
          <w:bCs/>
          <w:color w:val="3C3C3C"/>
        </w:rPr>
        <w:t xml:space="preserve">Jen, E., &amp; </w:t>
      </w:r>
      <w:r w:rsidR="004D1774" w:rsidRPr="00813854">
        <w:rPr>
          <w:bCs/>
        </w:rPr>
        <w:t>*</w:t>
      </w:r>
      <w:r w:rsidRPr="00813854">
        <w:rPr>
          <w:bCs/>
          <w:color w:val="3C3C3C"/>
        </w:rPr>
        <w:t>Seward, K.</w:t>
      </w:r>
      <w:r w:rsidRPr="00C13931">
        <w:rPr>
          <w:color w:val="3C3C3C"/>
        </w:rPr>
        <w:t xml:space="preserve"> (2015, November). Project HOPE+ </w:t>
      </w:r>
      <w:r w:rsidRPr="00C13931">
        <w:rPr>
          <w:color w:val="3C3C3C"/>
        </w:rPr>
        <w:lastRenderedPageBreak/>
        <w:t xml:space="preserve">Scholars from Arizona: Serving Gifted, Creative, and Talented Native Youth in Summer Residential Programs. Paper </w:t>
      </w:r>
      <w:r w:rsidRPr="00C13931">
        <w:t>presented at the 62</w:t>
      </w:r>
      <w:r w:rsidRPr="00C13931">
        <w:rPr>
          <w:vertAlign w:val="superscript"/>
        </w:rPr>
        <w:t>nd</w:t>
      </w:r>
      <w:r w:rsidRPr="00C13931">
        <w:t xml:space="preserve"> Annual Convention of the National Association for Gifted Children. Phoenix, AZ.</w:t>
      </w:r>
    </w:p>
    <w:p w14:paraId="5688724A" w14:textId="1E8343F9" w:rsidR="009955DB" w:rsidRPr="00C13931" w:rsidRDefault="009955DB" w:rsidP="00182358">
      <w:pPr>
        <w:widowControl w:val="0"/>
        <w:autoSpaceDE w:val="0"/>
        <w:autoSpaceDN w:val="0"/>
        <w:adjustRightInd w:val="0"/>
      </w:pPr>
      <w:r w:rsidRPr="00C13931">
        <w:t xml:space="preserve"> </w:t>
      </w:r>
    </w:p>
    <w:p w14:paraId="0B9B990E" w14:textId="77777777" w:rsidR="009955DB" w:rsidRDefault="009955DB" w:rsidP="00182358">
      <w:pPr>
        <w:pStyle w:val="ListParagraph"/>
        <w:numPr>
          <w:ilvl w:val="0"/>
          <w:numId w:val="18"/>
        </w:numPr>
        <w:spacing w:line="240" w:lineRule="exact"/>
      </w:pPr>
      <w:r w:rsidRPr="00E63179">
        <w:t>Gentry, M. (2015, April). At-Risk Populations in Gifted Education. Discussant. Session at American Educational Research Association Annual Meeting. Chicago, IL.</w:t>
      </w:r>
      <w:r>
        <w:t xml:space="preserve"> </w:t>
      </w:r>
    </w:p>
    <w:p w14:paraId="4823C961" w14:textId="77777777" w:rsidR="009955DB" w:rsidRDefault="009955DB" w:rsidP="009955DB">
      <w:pPr>
        <w:spacing w:line="240" w:lineRule="exact"/>
      </w:pPr>
    </w:p>
    <w:p w14:paraId="682F7B29" w14:textId="3B6E132E" w:rsidR="00D26DEF" w:rsidRDefault="00D26DEF" w:rsidP="009955DB">
      <w:pPr>
        <w:pStyle w:val="ListParagraph"/>
        <w:numPr>
          <w:ilvl w:val="0"/>
          <w:numId w:val="18"/>
        </w:numPr>
        <w:spacing w:line="240" w:lineRule="exact"/>
      </w:pPr>
      <w:r>
        <w:t xml:space="preserve">Gentry, M., &amp; </w:t>
      </w:r>
      <w:r w:rsidR="004D1774">
        <w:rPr>
          <w:b/>
        </w:rPr>
        <w:t>*</w:t>
      </w:r>
      <w:r w:rsidRPr="00813854">
        <w:rPr>
          <w:bCs/>
        </w:rPr>
        <w:t xml:space="preserve">Fugate, C. M. </w:t>
      </w:r>
      <w:r>
        <w:t>(2014). Giftedness, Creativity, and Talent Development among Native and Tribal Communities to Promote High Achievement. Preconvention workshop presented at the National Forum on Dropout Prevention for Native an</w:t>
      </w:r>
      <w:r w:rsidR="00182358">
        <w:t>d</w:t>
      </w:r>
      <w:r>
        <w:t xml:space="preserve"> Tribal Communities, Prior Lake, MN.</w:t>
      </w:r>
    </w:p>
    <w:p w14:paraId="7F0CDABC" w14:textId="77777777" w:rsidR="00182358" w:rsidRDefault="00182358" w:rsidP="00182358">
      <w:pPr>
        <w:spacing w:line="240" w:lineRule="exact"/>
      </w:pPr>
    </w:p>
    <w:p w14:paraId="4A537719" w14:textId="35CFA3DD" w:rsidR="00182358" w:rsidRDefault="00182358" w:rsidP="009955DB">
      <w:pPr>
        <w:pStyle w:val="ListParagraph"/>
        <w:numPr>
          <w:ilvl w:val="0"/>
          <w:numId w:val="18"/>
        </w:numPr>
        <w:spacing w:line="240" w:lineRule="exact"/>
      </w:pPr>
      <w:r w:rsidRPr="00AC1370">
        <w:t xml:space="preserve">Gentry, M. (2015, July). </w:t>
      </w:r>
      <w:r w:rsidRPr="00AC1370">
        <w:rPr>
          <w:i/>
        </w:rPr>
        <w:t>Total School Cluster Grouping: Book talk</w:t>
      </w:r>
      <w:r w:rsidRPr="00AC1370">
        <w:t>. Confratute, University of Connecticut, Storrs, CT</w:t>
      </w:r>
      <w:r>
        <w:t>.</w:t>
      </w:r>
    </w:p>
    <w:p w14:paraId="0094BB60" w14:textId="77777777" w:rsidR="00D26DEF" w:rsidRDefault="00D26DEF" w:rsidP="009955DB">
      <w:pPr>
        <w:spacing w:line="240" w:lineRule="exact"/>
        <w:ind w:left="720" w:hanging="360"/>
      </w:pPr>
    </w:p>
    <w:p w14:paraId="40280996" w14:textId="08E2924C" w:rsidR="00D26DEF" w:rsidRDefault="00D26DEF" w:rsidP="009955DB">
      <w:pPr>
        <w:pStyle w:val="ListParagraph"/>
        <w:numPr>
          <w:ilvl w:val="0"/>
          <w:numId w:val="18"/>
        </w:numPr>
        <w:spacing w:line="240" w:lineRule="exact"/>
      </w:pPr>
      <w:r>
        <w:t xml:space="preserve">Gentry, M., &amp; </w:t>
      </w:r>
      <w:r w:rsidR="004D1774">
        <w:rPr>
          <w:b/>
        </w:rPr>
        <w:t>*</w:t>
      </w:r>
      <w:r w:rsidRPr="00813854">
        <w:rPr>
          <w:bCs/>
        </w:rPr>
        <w:t>Fugate, C. M.</w:t>
      </w:r>
      <w:r>
        <w:t xml:space="preserve">  (2014). The gifted education resource institute: Native American research initiative. Session presented at the National Forum on Dropout Prevention for Native an</w:t>
      </w:r>
      <w:r w:rsidR="00C15659">
        <w:t>d</w:t>
      </w:r>
      <w:r>
        <w:t xml:space="preserve"> Tribal Communities, Prior Lake, MN.</w:t>
      </w:r>
    </w:p>
    <w:p w14:paraId="13894ABE" w14:textId="77777777" w:rsidR="00D26DEF" w:rsidRDefault="00D26DEF" w:rsidP="009955DB">
      <w:pPr>
        <w:spacing w:line="240" w:lineRule="exact"/>
        <w:ind w:left="720" w:hanging="360"/>
      </w:pPr>
    </w:p>
    <w:p w14:paraId="56B85BBC" w14:textId="77777777" w:rsidR="00F75C1B" w:rsidRDefault="00F75C1B" w:rsidP="009955DB">
      <w:pPr>
        <w:pStyle w:val="ListParagraph"/>
        <w:numPr>
          <w:ilvl w:val="0"/>
          <w:numId w:val="18"/>
        </w:numPr>
        <w:spacing w:line="240" w:lineRule="exact"/>
      </w:pPr>
      <w:proofErr w:type="spellStart"/>
      <w:r w:rsidRPr="00327881">
        <w:t>Ohtani</w:t>
      </w:r>
      <w:proofErr w:type="spellEnd"/>
      <w:r w:rsidRPr="00327881">
        <w:t xml:space="preserve">-Chang, C., Stephens, K. R., </w:t>
      </w:r>
      <w:proofErr w:type="spellStart"/>
      <w:r w:rsidRPr="00327881">
        <w:t>Tieso</w:t>
      </w:r>
      <w:proofErr w:type="spellEnd"/>
      <w:r w:rsidRPr="00327881">
        <w:t xml:space="preserve">, C. L., Betts, G., </w:t>
      </w:r>
      <w:r w:rsidRPr="004D1774">
        <w:t>Gentry, M.,</w:t>
      </w:r>
      <w:r w:rsidRPr="00327881">
        <w:t xml:space="preserve"> &amp; </w:t>
      </w:r>
      <w:proofErr w:type="spellStart"/>
      <w:r w:rsidRPr="00327881">
        <w:t>Leppien</w:t>
      </w:r>
      <w:proofErr w:type="spellEnd"/>
      <w:r w:rsidRPr="00327881">
        <w:t xml:space="preserve">, J. H. </w:t>
      </w:r>
      <w:r w:rsidRPr="003230C0">
        <w:rPr>
          <w:bCs/>
        </w:rPr>
        <w:t>(2013, November).</w:t>
      </w:r>
      <w:r w:rsidRPr="003230C0">
        <w:rPr>
          <w:b/>
          <w:bCs/>
        </w:rPr>
        <w:t xml:space="preserve"> </w:t>
      </w:r>
      <w:r w:rsidRPr="00327881">
        <w:t>We want you! How to get more involved in the work of NAGC. Paper presented at the 60</w:t>
      </w:r>
      <w:r w:rsidRPr="003230C0">
        <w:rPr>
          <w:vertAlign w:val="superscript"/>
        </w:rPr>
        <w:t>th</w:t>
      </w:r>
      <w:r w:rsidRPr="00327881">
        <w:t xml:space="preserve"> Annual Convention of the National Association for Gifted Children. Indianapolis, IN.  </w:t>
      </w:r>
    </w:p>
    <w:p w14:paraId="37EBB0A4" w14:textId="77777777" w:rsidR="00F75C1B" w:rsidRDefault="00F75C1B" w:rsidP="009955DB">
      <w:pPr>
        <w:spacing w:line="240" w:lineRule="exact"/>
        <w:ind w:left="720" w:hanging="360"/>
      </w:pPr>
    </w:p>
    <w:p w14:paraId="2DBBB8CB" w14:textId="44196D68" w:rsidR="00F9391E" w:rsidRDefault="00F75C1B" w:rsidP="009955DB">
      <w:pPr>
        <w:pStyle w:val="ListParagraph"/>
        <w:numPr>
          <w:ilvl w:val="0"/>
          <w:numId w:val="18"/>
        </w:numPr>
        <w:autoSpaceDE w:val="0"/>
        <w:autoSpaceDN w:val="0"/>
        <w:adjustRightInd w:val="0"/>
        <w:jc w:val="both"/>
      </w:pPr>
      <w:r w:rsidRPr="00327881">
        <w:t xml:space="preserve">Gentry, M. (2013, April). </w:t>
      </w:r>
      <w:r w:rsidRPr="003230C0">
        <w:rPr>
          <w:i/>
        </w:rPr>
        <w:t>Achievement Research in Giftedness, Creativity, and Talent</w:t>
      </w:r>
      <w:r w:rsidRPr="00327881">
        <w:t xml:space="preserve">, Session Discussant at the </w:t>
      </w:r>
      <w:r w:rsidRPr="00327881">
        <w:rPr>
          <w:lang w:eastAsia="zh-CN"/>
        </w:rPr>
        <w:t xml:space="preserve">at 2013 Annual Convention of the American Educational Research Association. San Francisco, CA.  </w:t>
      </w:r>
    </w:p>
    <w:p w14:paraId="048C0A5E" w14:textId="77777777" w:rsidR="00F75C1B" w:rsidRDefault="00F75C1B" w:rsidP="009955DB">
      <w:pPr>
        <w:spacing w:line="240" w:lineRule="exact"/>
        <w:ind w:left="720" w:hanging="360"/>
      </w:pPr>
    </w:p>
    <w:p w14:paraId="623CF783" w14:textId="77777777" w:rsidR="002A3EE3" w:rsidRDefault="00033949" w:rsidP="009955DB">
      <w:pPr>
        <w:pStyle w:val="ListParagraph"/>
        <w:numPr>
          <w:ilvl w:val="0"/>
          <w:numId w:val="18"/>
        </w:numPr>
        <w:spacing w:line="240" w:lineRule="exact"/>
      </w:pPr>
      <w:r>
        <w:t xml:space="preserve">Gentry, M. (2013, July). </w:t>
      </w:r>
      <w:r w:rsidRPr="003230C0">
        <w:rPr>
          <w:i/>
        </w:rPr>
        <w:t>Total School Cluster Grouping: Book talk</w:t>
      </w:r>
      <w:r>
        <w:t>.</w:t>
      </w:r>
      <w:r w:rsidRPr="00E60695">
        <w:t xml:space="preserve"> Confratute, University of Connecticut, Storrs, CT</w:t>
      </w:r>
    </w:p>
    <w:p w14:paraId="59EBC6C7" w14:textId="1212FC19" w:rsidR="00033949" w:rsidRDefault="00033949" w:rsidP="009955DB">
      <w:pPr>
        <w:spacing w:line="240" w:lineRule="exact"/>
        <w:ind w:left="720" w:hanging="360"/>
      </w:pPr>
    </w:p>
    <w:p w14:paraId="2A67D0BC" w14:textId="08D4727D" w:rsidR="00194A2E" w:rsidRPr="003230C0" w:rsidRDefault="00033949" w:rsidP="009955DB">
      <w:pPr>
        <w:pStyle w:val="ListParagraph"/>
        <w:numPr>
          <w:ilvl w:val="0"/>
          <w:numId w:val="18"/>
        </w:numPr>
        <w:rPr>
          <w:rFonts w:ascii="Times New Roman" w:hAnsi="Times New Roman"/>
        </w:rPr>
      </w:pPr>
      <w:r w:rsidRPr="003230C0">
        <w:rPr>
          <w:rFonts w:ascii="Times New Roman" w:hAnsi="Times New Roman"/>
        </w:rPr>
        <w:t>Gentry, M. (2013, April)</w:t>
      </w:r>
      <w:r w:rsidR="002A3EE3" w:rsidRPr="003230C0">
        <w:rPr>
          <w:rFonts w:ascii="Times New Roman" w:hAnsi="Times New Roman"/>
        </w:rPr>
        <w:t>.</w:t>
      </w:r>
      <w:r w:rsidRPr="003230C0">
        <w:rPr>
          <w:rFonts w:ascii="Times New Roman" w:hAnsi="Times New Roman"/>
        </w:rPr>
        <w:t xml:space="preserve"> </w:t>
      </w:r>
      <w:r w:rsidR="002A3EE3" w:rsidRPr="003230C0">
        <w:rPr>
          <w:rFonts w:ascii="Times New Roman" w:hAnsi="Times New Roman"/>
          <w:i/>
        </w:rPr>
        <w:t>Achievement Research in Giftedness, Creativity, and Talent</w:t>
      </w:r>
      <w:r w:rsidR="002A3EE3" w:rsidRPr="003230C0">
        <w:rPr>
          <w:rFonts w:ascii="Times New Roman" w:hAnsi="Times New Roman"/>
        </w:rPr>
        <w:t xml:space="preserve">, Session </w:t>
      </w:r>
      <w:r w:rsidRPr="003230C0">
        <w:rPr>
          <w:rFonts w:ascii="Times New Roman" w:hAnsi="Times New Roman"/>
        </w:rPr>
        <w:t>Discussant</w:t>
      </w:r>
      <w:r w:rsidR="002A3EE3" w:rsidRPr="003230C0">
        <w:rPr>
          <w:rFonts w:ascii="Times New Roman" w:hAnsi="Times New Roman"/>
        </w:rPr>
        <w:t xml:space="preserve"> at the annual meeting of the American Educational Research Association, San Francisco, CA</w:t>
      </w:r>
      <w:r w:rsidRPr="003230C0">
        <w:rPr>
          <w:rFonts w:ascii="Times New Roman" w:hAnsi="Times New Roman"/>
        </w:rPr>
        <w:t>.</w:t>
      </w:r>
    </w:p>
    <w:p w14:paraId="59660301" w14:textId="77777777" w:rsidR="00033949" w:rsidRDefault="00033949" w:rsidP="009955DB">
      <w:pPr>
        <w:ind w:left="720" w:hanging="360"/>
      </w:pPr>
    </w:p>
    <w:p w14:paraId="04CC657C" w14:textId="77777777" w:rsidR="00033949" w:rsidRDefault="00033949" w:rsidP="009955DB">
      <w:pPr>
        <w:pStyle w:val="ListParagraph"/>
        <w:numPr>
          <w:ilvl w:val="0"/>
          <w:numId w:val="18"/>
        </w:numPr>
        <w:spacing w:line="240" w:lineRule="exact"/>
      </w:pPr>
      <w:r>
        <w:t xml:space="preserve">Gentry, M. (2012, July). </w:t>
      </w:r>
      <w:r w:rsidRPr="003230C0">
        <w:rPr>
          <w:i/>
        </w:rPr>
        <w:t>Total School Cluster Grouping: Book talk</w:t>
      </w:r>
      <w:r>
        <w:t>.</w:t>
      </w:r>
      <w:r w:rsidRPr="00E60695">
        <w:t xml:space="preserve"> Confratute, University of Connecticut, Storrs, CT</w:t>
      </w:r>
      <w:r>
        <w:t xml:space="preserve"> </w:t>
      </w:r>
    </w:p>
    <w:p w14:paraId="1F756584" w14:textId="12682C4C" w:rsidR="00033949" w:rsidRDefault="00033949" w:rsidP="009955DB">
      <w:pPr>
        <w:spacing w:line="240" w:lineRule="exact"/>
        <w:ind w:left="720" w:hanging="360"/>
        <w:rPr>
          <w:b/>
        </w:rPr>
      </w:pPr>
    </w:p>
    <w:p w14:paraId="75C43C63" w14:textId="7548CC24" w:rsidR="00033949" w:rsidRPr="00B940AD" w:rsidRDefault="00033949" w:rsidP="009955DB">
      <w:pPr>
        <w:pStyle w:val="ListParagraph"/>
        <w:numPr>
          <w:ilvl w:val="0"/>
          <w:numId w:val="18"/>
        </w:numPr>
        <w:spacing w:line="240" w:lineRule="exact"/>
      </w:pPr>
      <w:r>
        <w:t xml:space="preserve">Gentry, M. (2012, July). </w:t>
      </w:r>
      <w:r w:rsidRPr="003230C0">
        <w:rPr>
          <w:i/>
        </w:rPr>
        <w:t xml:space="preserve">Advanced Enrichment Clusters </w:t>
      </w:r>
      <w:r w:rsidRPr="00033949">
        <w:t>and</w:t>
      </w:r>
      <w:r w:rsidRPr="003230C0">
        <w:rPr>
          <w:i/>
        </w:rPr>
        <w:t xml:space="preserve"> Enrichment Clusters. </w:t>
      </w:r>
      <w:r w:rsidRPr="00FF6C39">
        <w:t>Two</w:t>
      </w:r>
      <w:r>
        <w:t>,</w:t>
      </w:r>
      <w:r w:rsidRPr="00FF6C39">
        <w:t xml:space="preserve"> week-long strands</w:t>
      </w:r>
      <w:r w:rsidRPr="003230C0">
        <w:rPr>
          <w:i/>
        </w:rPr>
        <w:t xml:space="preserve">. </w:t>
      </w:r>
      <w:r w:rsidRPr="00E60695">
        <w:t>Confratute, University of Connecticut, Storrs, CT</w:t>
      </w:r>
      <w:r>
        <w:t xml:space="preserve">  </w:t>
      </w:r>
    </w:p>
    <w:p w14:paraId="22FA1B50" w14:textId="77777777" w:rsidR="00033949" w:rsidRDefault="00033949" w:rsidP="009955DB">
      <w:pPr>
        <w:ind w:left="720" w:hanging="360"/>
        <w:rPr>
          <w:rFonts w:ascii="Arial" w:hAnsi="Arial" w:cs="Arial"/>
          <w:bCs/>
          <w:color w:val="000000"/>
          <w:sz w:val="20"/>
        </w:rPr>
      </w:pPr>
    </w:p>
    <w:p w14:paraId="6597EEC2" w14:textId="20217F71" w:rsidR="00F7499A" w:rsidRDefault="00F7499A" w:rsidP="009955DB">
      <w:pPr>
        <w:pStyle w:val="ListParagraph"/>
        <w:numPr>
          <w:ilvl w:val="0"/>
          <w:numId w:val="18"/>
        </w:numPr>
        <w:tabs>
          <w:tab w:val="left" w:pos="720"/>
        </w:tabs>
      </w:pPr>
      <w:r>
        <w:t xml:space="preserve">Gentry, M. (2012, June). Total School Cluster Grouping. Session presented at the Hormel Foundation gifted and talented education symposium. Austin, MN </w:t>
      </w:r>
    </w:p>
    <w:p w14:paraId="4022E3CC" w14:textId="77777777" w:rsidR="00F7499A" w:rsidRDefault="00F7499A" w:rsidP="009955DB">
      <w:pPr>
        <w:tabs>
          <w:tab w:val="left" w:pos="720"/>
        </w:tabs>
        <w:ind w:left="720" w:hanging="360"/>
      </w:pPr>
    </w:p>
    <w:p w14:paraId="1589E978" w14:textId="77777777" w:rsidR="00F7499A" w:rsidRDefault="00F7499A" w:rsidP="009955DB">
      <w:pPr>
        <w:pStyle w:val="ListParagraph"/>
        <w:widowControl w:val="0"/>
        <w:numPr>
          <w:ilvl w:val="0"/>
          <w:numId w:val="18"/>
        </w:numPr>
        <w:autoSpaceDE w:val="0"/>
        <w:autoSpaceDN w:val="0"/>
        <w:adjustRightInd w:val="0"/>
      </w:pPr>
      <w:r>
        <w:t xml:space="preserve">Gentry, M. (2012, June). Student-focused differentiation. Session presented at the Hormel Foundation gifted and talented education symposium. Austin, MN </w:t>
      </w:r>
    </w:p>
    <w:p w14:paraId="17E02128" w14:textId="77777777" w:rsidR="00F7499A" w:rsidRDefault="00F7499A" w:rsidP="009955DB">
      <w:pPr>
        <w:widowControl w:val="0"/>
        <w:autoSpaceDE w:val="0"/>
        <w:autoSpaceDN w:val="0"/>
        <w:adjustRightInd w:val="0"/>
        <w:ind w:left="720" w:hanging="360"/>
      </w:pPr>
    </w:p>
    <w:p w14:paraId="0B0DE29E" w14:textId="2CEF9996" w:rsidR="00DE5B0E" w:rsidRPr="003230C0" w:rsidRDefault="00DE5B0E" w:rsidP="009955DB">
      <w:pPr>
        <w:pStyle w:val="ListParagraph"/>
        <w:widowControl w:val="0"/>
        <w:numPr>
          <w:ilvl w:val="0"/>
          <w:numId w:val="18"/>
        </w:numPr>
        <w:autoSpaceDE w:val="0"/>
        <w:autoSpaceDN w:val="0"/>
        <w:adjustRightInd w:val="0"/>
        <w:rPr>
          <w:rFonts w:ascii="Times New Roman" w:hAnsi="Times New Roman"/>
        </w:rPr>
      </w:pPr>
      <w:r w:rsidRPr="003230C0">
        <w:rPr>
          <w:rFonts w:ascii="Times New Roman" w:hAnsi="Times New Roman"/>
        </w:rPr>
        <w:t xml:space="preserve">Gentry, M. &amp; </w:t>
      </w:r>
      <w:r w:rsidR="004D1774">
        <w:rPr>
          <w:b/>
        </w:rPr>
        <w:t>*</w:t>
      </w:r>
      <w:r w:rsidRPr="00813854">
        <w:rPr>
          <w:rFonts w:ascii="Times New Roman" w:hAnsi="Times New Roman"/>
          <w:bCs/>
        </w:rPr>
        <w:t>Fugate, C.</w:t>
      </w:r>
      <w:r w:rsidR="004D1774" w:rsidRPr="00813854">
        <w:rPr>
          <w:rFonts w:ascii="Times New Roman" w:hAnsi="Times New Roman"/>
          <w:bCs/>
        </w:rPr>
        <w:t xml:space="preserve"> M.</w:t>
      </w:r>
      <w:r w:rsidR="004D1774">
        <w:rPr>
          <w:rFonts w:ascii="Times New Roman" w:hAnsi="Times New Roman"/>
        </w:rPr>
        <w:t xml:space="preserve"> </w:t>
      </w:r>
      <w:r w:rsidRPr="003230C0">
        <w:rPr>
          <w:rFonts w:ascii="Times New Roman" w:hAnsi="Times New Roman"/>
        </w:rPr>
        <w:t xml:space="preserve">(2012, May).  </w:t>
      </w:r>
      <w:r w:rsidRPr="003230C0">
        <w:rPr>
          <w:rFonts w:ascii="Times New Roman" w:hAnsi="Times New Roman"/>
          <w:i/>
        </w:rPr>
        <w:t xml:space="preserve">Gifted, Native American Students: Underperforming, Under-identified, and Overlooked. </w:t>
      </w:r>
      <w:r w:rsidRPr="003230C0">
        <w:rPr>
          <w:rFonts w:ascii="Times New Roman" w:hAnsi="Times New Roman"/>
        </w:rPr>
        <w:t>Third Annual Leadership Summit: Identifying and Serving Gifted Native American Students, Ganado, AZ.</w:t>
      </w:r>
    </w:p>
    <w:p w14:paraId="70C1D400" w14:textId="77777777" w:rsidR="00DE5B0E" w:rsidRDefault="00DE5B0E" w:rsidP="009955DB">
      <w:pPr>
        <w:widowControl w:val="0"/>
        <w:autoSpaceDE w:val="0"/>
        <w:autoSpaceDN w:val="0"/>
        <w:adjustRightInd w:val="0"/>
        <w:ind w:left="720" w:hanging="360"/>
      </w:pPr>
    </w:p>
    <w:p w14:paraId="0C256600" w14:textId="77777777" w:rsidR="00033949" w:rsidRDefault="00033949" w:rsidP="009955DB">
      <w:pPr>
        <w:pStyle w:val="ListParagraph"/>
        <w:numPr>
          <w:ilvl w:val="0"/>
          <w:numId w:val="18"/>
        </w:numPr>
        <w:tabs>
          <w:tab w:val="left" w:pos="720"/>
          <w:tab w:val="left" w:pos="1440"/>
        </w:tabs>
      </w:pPr>
      <w:r>
        <w:t>Gentry, M. (2012, March). Student-focused differentiation. Workshop presented for Raffles Institution Teachers. Singapore.</w:t>
      </w:r>
    </w:p>
    <w:p w14:paraId="02BE8690" w14:textId="77777777" w:rsidR="002A3EE3" w:rsidRDefault="002A3EE3" w:rsidP="009955DB">
      <w:pPr>
        <w:tabs>
          <w:tab w:val="left" w:pos="720"/>
          <w:tab w:val="left" w:pos="1440"/>
        </w:tabs>
        <w:ind w:left="720" w:hanging="360"/>
      </w:pPr>
    </w:p>
    <w:p w14:paraId="2062236A" w14:textId="77777777" w:rsidR="00033949" w:rsidRDefault="00033949" w:rsidP="009955DB">
      <w:pPr>
        <w:pStyle w:val="ListParagraph"/>
        <w:numPr>
          <w:ilvl w:val="0"/>
          <w:numId w:val="18"/>
        </w:numPr>
        <w:tabs>
          <w:tab w:val="left" w:pos="720"/>
          <w:tab w:val="left" w:pos="1440"/>
        </w:tabs>
      </w:pPr>
      <w:r>
        <w:t>Gentry, M. (2012, March). Affect and achievement. Workshop presented for Raffles Institution Teachers. Singapore.</w:t>
      </w:r>
    </w:p>
    <w:p w14:paraId="31212B03" w14:textId="77777777" w:rsidR="00033949" w:rsidRDefault="00033949" w:rsidP="009955DB">
      <w:pPr>
        <w:tabs>
          <w:tab w:val="left" w:pos="720"/>
          <w:tab w:val="left" w:pos="1440"/>
        </w:tabs>
        <w:ind w:left="720" w:hanging="360"/>
      </w:pPr>
    </w:p>
    <w:p w14:paraId="6FF55094" w14:textId="77777777" w:rsidR="00033949" w:rsidRPr="003F3D2B" w:rsidRDefault="00033949" w:rsidP="009955DB">
      <w:pPr>
        <w:pStyle w:val="ListParagraph"/>
        <w:numPr>
          <w:ilvl w:val="0"/>
          <w:numId w:val="18"/>
        </w:numPr>
        <w:tabs>
          <w:tab w:val="left" w:pos="720"/>
          <w:tab w:val="left" w:pos="1440"/>
        </w:tabs>
      </w:pPr>
      <w:r>
        <w:t>Gentry, M. (2012, March). Critical and creative thinking and bioethics. Workshop presented for Raffles Institution Teachers. Singapore.</w:t>
      </w:r>
    </w:p>
    <w:p w14:paraId="296FFCDA" w14:textId="77777777" w:rsidR="00DE5B0E" w:rsidRPr="00C0436A" w:rsidRDefault="00DE5B0E" w:rsidP="009955DB">
      <w:pPr>
        <w:widowControl w:val="0"/>
        <w:autoSpaceDE w:val="0"/>
        <w:autoSpaceDN w:val="0"/>
        <w:adjustRightInd w:val="0"/>
        <w:ind w:left="720" w:hanging="360"/>
      </w:pPr>
    </w:p>
    <w:p w14:paraId="7533DEAD" w14:textId="6C062821" w:rsidR="00EE0102" w:rsidRPr="003230C0" w:rsidRDefault="00EE0102" w:rsidP="009955DB">
      <w:pPr>
        <w:pStyle w:val="ListParagraph"/>
        <w:widowControl w:val="0"/>
        <w:numPr>
          <w:ilvl w:val="0"/>
          <w:numId w:val="18"/>
        </w:numPr>
        <w:autoSpaceDE w:val="0"/>
        <w:autoSpaceDN w:val="0"/>
        <w:adjustRightInd w:val="0"/>
        <w:rPr>
          <w:rFonts w:ascii="Times New Roman" w:hAnsi="Times New Roman"/>
        </w:rPr>
      </w:pPr>
      <w:r w:rsidRPr="003230C0">
        <w:rPr>
          <w:rFonts w:ascii="Times New Roman" w:hAnsi="Times New Roman"/>
        </w:rPr>
        <w:t xml:space="preserve">Gentry, M. L., Richardson, J., </w:t>
      </w:r>
      <w:r w:rsidR="004D1774">
        <w:rPr>
          <w:rFonts w:ascii="Times New Roman" w:hAnsi="Times New Roman"/>
        </w:rPr>
        <w:t>*</w:t>
      </w:r>
      <w:r w:rsidRPr="00813854">
        <w:rPr>
          <w:rFonts w:ascii="Times New Roman" w:hAnsi="Times New Roman"/>
          <w:bCs/>
        </w:rPr>
        <w:t xml:space="preserve">Fugate, C. M., </w:t>
      </w:r>
      <w:r w:rsidR="004D1774" w:rsidRPr="00813854">
        <w:rPr>
          <w:rFonts w:ascii="Times New Roman" w:hAnsi="Times New Roman"/>
          <w:bCs/>
        </w:rPr>
        <w:t>*</w:t>
      </w:r>
      <w:r w:rsidRPr="00813854">
        <w:rPr>
          <w:rFonts w:ascii="Times New Roman" w:hAnsi="Times New Roman"/>
          <w:bCs/>
        </w:rPr>
        <w:t xml:space="preserve">Jen, E., </w:t>
      </w:r>
      <w:r w:rsidR="0010352C" w:rsidRPr="00813854">
        <w:rPr>
          <w:rFonts w:ascii="Times New Roman" w:hAnsi="Times New Roman"/>
          <w:bCs/>
        </w:rPr>
        <w:t xml:space="preserve">&amp; </w:t>
      </w:r>
      <w:r w:rsidR="004D1774" w:rsidRPr="00813854">
        <w:rPr>
          <w:rFonts w:ascii="Times New Roman" w:hAnsi="Times New Roman"/>
          <w:bCs/>
        </w:rPr>
        <w:t>*</w:t>
      </w:r>
      <w:r w:rsidRPr="00813854">
        <w:rPr>
          <w:rFonts w:ascii="Times New Roman" w:hAnsi="Times New Roman"/>
          <w:bCs/>
        </w:rPr>
        <w:t>Wu, J.,</w:t>
      </w:r>
      <w:r w:rsidRPr="003230C0">
        <w:rPr>
          <w:rFonts w:ascii="Times New Roman" w:hAnsi="Times New Roman"/>
        </w:rPr>
        <w:t xml:space="preserve"> (2011, May).  </w:t>
      </w:r>
      <w:r w:rsidRPr="003230C0">
        <w:rPr>
          <w:rFonts w:ascii="Times New Roman" w:hAnsi="Times New Roman"/>
          <w:i/>
          <w:iCs/>
        </w:rPr>
        <w:t>Putting the</w:t>
      </w:r>
      <w:r w:rsidRPr="003230C0">
        <w:rPr>
          <w:rFonts w:ascii="Times New Roman" w:hAnsi="Times New Roman"/>
        </w:rPr>
        <w:t xml:space="preserve"> </w:t>
      </w:r>
      <w:r w:rsidRPr="003230C0">
        <w:rPr>
          <w:rFonts w:ascii="Times New Roman" w:hAnsi="Times New Roman"/>
          <w:i/>
          <w:iCs/>
        </w:rPr>
        <w:t>development of talents among Native American youth on the national agenda: Future directions</w:t>
      </w:r>
      <w:r w:rsidRPr="003230C0">
        <w:rPr>
          <w:rFonts w:ascii="Times New Roman" w:hAnsi="Times New Roman"/>
        </w:rPr>
        <w:t xml:space="preserve"> </w:t>
      </w:r>
      <w:r w:rsidRPr="003230C0">
        <w:rPr>
          <w:rFonts w:ascii="Times New Roman" w:hAnsi="Times New Roman"/>
          <w:i/>
          <w:iCs/>
        </w:rPr>
        <w:t>for research, partnerships and practices</w:t>
      </w:r>
      <w:r w:rsidRPr="003230C0">
        <w:rPr>
          <w:rFonts w:ascii="Times New Roman" w:hAnsi="Times New Roman"/>
        </w:rPr>
        <w:t>. Second Annual Leadership Summit: Identifying and Serving Gifted Native American Students, Ganado, AZ.</w:t>
      </w:r>
    </w:p>
    <w:p w14:paraId="510665FA" w14:textId="77777777" w:rsidR="00DE5B0E" w:rsidRDefault="00DE5B0E" w:rsidP="009955DB">
      <w:pPr>
        <w:pStyle w:val="ListParagraph"/>
        <w:numPr>
          <w:ilvl w:val="0"/>
          <w:numId w:val="18"/>
        </w:numPr>
      </w:pPr>
      <w:r>
        <w:t xml:space="preserve">Gentry, M. (2011, July). </w:t>
      </w:r>
      <w:r w:rsidRPr="003230C0">
        <w:rPr>
          <w:i/>
        </w:rPr>
        <w:t>Total School Cluster Grouping</w:t>
      </w:r>
      <w:r>
        <w:t>. Strand presented at Confratute. University of Connecticut, Storrs, CT.</w:t>
      </w:r>
    </w:p>
    <w:p w14:paraId="0B04FD9A" w14:textId="77777777" w:rsidR="00DE5B0E" w:rsidRDefault="00DE5B0E" w:rsidP="009955DB">
      <w:pPr>
        <w:ind w:left="720" w:hanging="360"/>
      </w:pPr>
    </w:p>
    <w:p w14:paraId="7D830255" w14:textId="77777777" w:rsidR="00DE5B0E" w:rsidRDefault="00DE5B0E" w:rsidP="009955DB">
      <w:pPr>
        <w:pStyle w:val="ListParagraph"/>
        <w:numPr>
          <w:ilvl w:val="0"/>
          <w:numId w:val="18"/>
        </w:numPr>
      </w:pPr>
      <w:r>
        <w:t xml:space="preserve">Gentry, M. (2011, July). </w:t>
      </w:r>
      <w:r w:rsidRPr="003230C0">
        <w:rPr>
          <w:i/>
        </w:rPr>
        <w:t>Enrichment Clusters</w:t>
      </w:r>
      <w:r>
        <w:t>. Strand presented at Confratute. University of Connecticut, Storrs, CT.</w:t>
      </w:r>
    </w:p>
    <w:p w14:paraId="5981A4E2" w14:textId="77777777" w:rsidR="00DE5B0E" w:rsidRDefault="00DE5B0E" w:rsidP="009955DB">
      <w:pPr>
        <w:ind w:left="720" w:hanging="360"/>
      </w:pPr>
    </w:p>
    <w:p w14:paraId="25FD60E8" w14:textId="77777777" w:rsidR="00DE5B0E" w:rsidRDefault="00DE5B0E" w:rsidP="009955DB">
      <w:pPr>
        <w:pStyle w:val="ListParagraph"/>
        <w:numPr>
          <w:ilvl w:val="0"/>
          <w:numId w:val="18"/>
        </w:numPr>
      </w:pPr>
      <w:r>
        <w:t xml:space="preserve">Gentry, M. (2011, July). </w:t>
      </w:r>
      <w:r w:rsidRPr="003230C0">
        <w:rPr>
          <w:i/>
        </w:rPr>
        <w:t>Total School Cluster Grouping</w:t>
      </w:r>
      <w:r>
        <w:t>. Book Talk presented at Confratute, University of Connecticut, Storrs, CT.</w:t>
      </w:r>
    </w:p>
    <w:p w14:paraId="61F28D0E" w14:textId="77777777" w:rsidR="00EE0102" w:rsidRDefault="00EE0102" w:rsidP="009955DB">
      <w:pPr>
        <w:ind w:left="720" w:hanging="360"/>
        <w:rPr>
          <w:rFonts w:cs="Arial"/>
          <w:color w:val="000000"/>
        </w:rPr>
      </w:pPr>
    </w:p>
    <w:p w14:paraId="6BBF7624" w14:textId="77777777" w:rsidR="00194A2E" w:rsidRPr="003230C0" w:rsidRDefault="00194A2E" w:rsidP="009955DB">
      <w:pPr>
        <w:pStyle w:val="ListParagraph"/>
        <w:numPr>
          <w:ilvl w:val="0"/>
          <w:numId w:val="18"/>
        </w:numPr>
        <w:rPr>
          <w:rFonts w:ascii="Times New Roman" w:hAnsi="Times New Roman"/>
        </w:rPr>
      </w:pPr>
      <w:r w:rsidRPr="003230C0">
        <w:rPr>
          <w:rFonts w:ascii="Times New Roman" w:hAnsi="Times New Roman" w:cs="Arial"/>
          <w:color w:val="000000"/>
        </w:rPr>
        <w:t xml:space="preserve">Peters. S., </w:t>
      </w:r>
      <w:proofErr w:type="spellStart"/>
      <w:r w:rsidRPr="003230C0">
        <w:rPr>
          <w:rFonts w:ascii="Times New Roman" w:hAnsi="Times New Roman" w:cs="Arial"/>
          <w:color w:val="000000"/>
        </w:rPr>
        <w:t>Beltchenko</w:t>
      </w:r>
      <w:proofErr w:type="spellEnd"/>
      <w:r w:rsidRPr="003230C0">
        <w:rPr>
          <w:rFonts w:ascii="Times New Roman" w:hAnsi="Times New Roman" w:cs="Arial"/>
          <w:color w:val="000000"/>
        </w:rPr>
        <w:t xml:space="preserve">, L., Gentry, M., Kirsch, L., Carman, C., &amp; Herzog, N. (2010, November). </w:t>
      </w:r>
      <w:r w:rsidRPr="003230C0">
        <w:rPr>
          <w:rFonts w:ascii="Times New Roman" w:hAnsi="Times New Roman" w:cs="Arial"/>
          <w:bCs/>
          <w:color w:val="000000"/>
        </w:rPr>
        <w:t>Best practices in gifted and talented identification: A fireside chat among researchers and network experts</w:t>
      </w:r>
      <w:r w:rsidRPr="003230C0">
        <w:rPr>
          <w:rFonts w:ascii="Times New Roman" w:hAnsi="Times New Roman" w:cs="Arial"/>
          <w:color w:val="000000"/>
        </w:rPr>
        <w:t xml:space="preserve">. </w:t>
      </w:r>
      <w:r w:rsidRPr="003230C0">
        <w:rPr>
          <w:rFonts w:ascii="Times New Roman" w:hAnsi="Times New Roman"/>
        </w:rPr>
        <w:t>National Association of Gifted Children Annual Conference, Atlanta, GA.</w:t>
      </w:r>
    </w:p>
    <w:p w14:paraId="2B24259C" w14:textId="77777777" w:rsidR="00194A2E" w:rsidRDefault="00194A2E" w:rsidP="009955DB">
      <w:pPr>
        <w:ind w:left="720" w:hanging="360"/>
      </w:pPr>
    </w:p>
    <w:p w14:paraId="24C3A61E" w14:textId="77777777" w:rsidR="00194A2E" w:rsidRPr="003230C0" w:rsidRDefault="00194A2E" w:rsidP="009955DB">
      <w:pPr>
        <w:pStyle w:val="ListParagraph"/>
        <w:numPr>
          <w:ilvl w:val="0"/>
          <w:numId w:val="18"/>
        </w:numPr>
        <w:rPr>
          <w:rFonts w:ascii="Times New Roman" w:hAnsi="Times New Roman"/>
        </w:rPr>
      </w:pPr>
      <w:r w:rsidRPr="003230C0">
        <w:rPr>
          <w:rFonts w:ascii="Times New Roman" w:hAnsi="Times New Roman"/>
        </w:rPr>
        <w:t xml:space="preserve">Gentry, M. (2010, April). </w:t>
      </w:r>
      <w:r w:rsidRPr="003230C0">
        <w:rPr>
          <w:rFonts w:ascii="Times New Roman" w:hAnsi="Times New Roman"/>
          <w:i/>
        </w:rPr>
        <w:t xml:space="preserve">Characteristics and identification of gifted students. </w:t>
      </w:r>
      <w:r w:rsidRPr="003230C0">
        <w:rPr>
          <w:rFonts w:ascii="Times New Roman" w:hAnsi="Times New Roman"/>
        </w:rPr>
        <w:t xml:space="preserve">Session </w:t>
      </w:r>
      <w:r w:rsidRPr="003230C0">
        <w:rPr>
          <w:rFonts w:ascii="Times New Roman" w:hAnsi="Times New Roman"/>
          <w:color w:val="000000"/>
        </w:rPr>
        <w:t xml:space="preserve">Chair at the </w:t>
      </w:r>
      <w:r w:rsidRPr="003230C0">
        <w:rPr>
          <w:rFonts w:ascii="Times New Roman" w:hAnsi="Times New Roman"/>
        </w:rPr>
        <w:t>Annual Meeting of the American Educational Research Association, Denver, CO.  </w:t>
      </w:r>
    </w:p>
    <w:p w14:paraId="00C89B94" w14:textId="77777777" w:rsidR="00194A2E" w:rsidRDefault="00194A2E" w:rsidP="009955DB">
      <w:pPr>
        <w:ind w:left="720" w:hanging="360"/>
      </w:pPr>
    </w:p>
    <w:p w14:paraId="2B05259A" w14:textId="77777777" w:rsidR="00194A2E" w:rsidRPr="003230C0" w:rsidRDefault="00194A2E" w:rsidP="009955DB">
      <w:pPr>
        <w:pStyle w:val="ListParagraph"/>
        <w:numPr>
          <w:ilvl w:val="0"/>
          <w:numId w:val="18"/>
        </w:numPr>
        <w:rPr>
          <w:rFonts w:ascii="Times New Roman" w:hAnsi="Times New Roman"/>
        </w:rPr>
      </w:pPr>
      <w:r w:rsidRPr="003230C0">
        <w:rPr>
          <w:rFonts w:ascii="Times New Roman" w:hAnsi="Times New Roman"/>
        </w:rPr>
        <w:t xml:space="preserve">Gentry, M. (2009, April). </w:t>
      </w:r>
      <w:r w:rsidRPr="003230C0">
        <w:rPr>
          <w:rFonts w:ascii="Times New Roman" w:hAnsi="Times New Roman"/>
          <w:i/>
          <w:color w:val="000000"/>
        </w:rPr>
        <w:t>Acceleration and alternative programming options.</w:t>
      </w:r>
      <w:r w:rsidRPr="003230C0">
        <w:rPr>
          <w:rFonts w:ascii="Times New Roman" w:hAnsi="Times New Roman"/>
          <w:color w:val="000000"/>
        </w:rPr>
        <w:t xml:space="preserve"> Session Chair at the </w:t>
      </w:r>
      <w:r w:rsidRPr="003230C0">
        <w:rPr>
          <w:rFonts w:ascii="Times New Roman" w:hAnsi="Times New Roman"/>
        </w:rPr>
        <w:t>Annual Meeting of the American Educational Research Association, San Diego, CA.  </w:t>
      </w:r>
    </w:p>
    <w:p w14:paraId="7F805E8F" w14:textId="77777777" w:rsidR="00194A2E" w:rsidRDefault="00194A2E" w:rsidP="009955DB">
      <w:pPr>
        <w:ind w:left="720" w:hanging="360"/>
      </w:pPr>
    </w:p>
    <w:p w14:paraId="7AB88294" w14:textId="77777777" w:rsidR="00194A2E" w:rsidRPr="003230C0" w:rsidRDefault="00194A2E" w:rsidP="009955DB">
      <w:pPr>
        <w:pStyle w:val="ListParagraph"/>
        <w:numPr>
          <w:ilvl w:val="0"/>
          <w:numId w:val="18"/>
        </w:numPr>
        <w:rPr>
          <w:rFonts w:ascii="Times New Roman" w:hAnsi="Times New Roman"/>
        </w:rPr>
      </w:pPr>
      <w:r w:rsidRPr="003230C0">
        <w:rPr>
          <w:rFonts w:ascii="Times New Roman" w:hAnsi="Times New Roman"/>
        </w:rPr>
        <w:t xml:space="preserve">Gentry, M. (2009, April). </w:t>
      </w:r>
      <w:r w:rsidRPr="003230C0">
        <w:rPr>
          <w:rFonts w:ascii="Times New Roman" w:hAnsi="Times New Roman"/>
          <w:i/>
          <w:color w:val="000000"/>
        </w:rPr>
        <w:t>Advanced models and methodologies for gifted education research.</w:t>
      </w:r>
      <w:r w:rsidRPr="003230C0">
        <w:rPr>
          <w:rFonts w:ascii="Times New Roman" w:hAnsi="Times New Roman"/>
          <w:color w:val="000000"/>
        </w:rPr>
        <w:t xml:space="preserve"> Session Discussant at the </w:t>
      </w:r>
      <w:r w:rsidRPr="003230C0">
        <w:rPr>
          <w:rFonts w:ascii="Times New Roman" w:hAnsi="Times New Roman"/>
        </w:rPr>
        <w:t>Annual Meeting of the American Educational Research Association, San Diego, CA.</w:t>
      </w:r>
    </w:p>
    <w:p w14:paraId="13765C48" w14:textId="77777777" w:rsidR="00194A2E" w:rsidRDefault="00194A2E" w:rsidP="009955DB">
      <w:pPr>
        <w:ind w:left="720" w:hanging="360"/>
        <w:rPr>
          <w:highlight w:val="cyan"/>
        </w:rPr>
      </w:pPr>
    </w:p>
    <w:p w14:paraId="3EBEFB04" w14:textId="77777777" w:rsidR="00194A2E" w:rsidRPr="003230C0" w:rsidRDefault="00194A2E" w:rsidP="009955DB">
      <w:pPr>
        <w:pStyle w:val="ListParagraph"/>
        <w:numPr>
          <w:ilvl w:val="0"/>
          <w:numId w:val="18"/>
        </w:numPr>
        <w:rPr>
          <w:rFonts w:ascii="Times New Roman" w:hAnsi="Times New Roman"/>
        </w:rPr>
      </w:pPr>
      <w:r w:rsidRPr="003230C0">
        <w:rPr>
          <w:rFonts w:ascii="Times New Roman" w:hAnsi="Times New Roman"/>
        </w:rPr>
        <w:t xml:space="preserve">Dixon, F. A., Gentry, M., Wood, S. M., &amp; Olszewski-Kubilius, P. (2008, November).  </w:t>
      </w:r>
      <w:r w:rsidRPr="003230C0">
        <w:rPr>
          <w:rFonts w:ascii="Times New Roman" w:hAnsi="Times New Roman"/>
          <w:i/>
        </w:rPr>
        <w:t>Current issues impacting secondary gifted education: Ideas from the new monograph</w:t>
      </w:r>
      <w:r w:rsidRPr="003230C0">
        <w:rPr>
          <w:rFonts w:ascii="Times New Roman" w:hAnsi="Times New Roman"/>
        </w:rPr>
        <w:t>. Signature Session Panel. National Association of Gifted Children Annual Conference, Tampa, FL.</w:t>
      </w:r>
    </w:p>
    <w:p w14:paraId="3FB09F85" w14:textId="77777777" w:rsidR="00194A2E" w:rsidRDefault="00194A2E" w:rsidP="009955DB">
      <w:pPr>
        <w:ind w:left="720" w:hanging="360"/>
      </w:pPr>
    </w:p>
    <w:p w14:paraId="75E48DB3" w14:textId="77777777" w:rsidR="00194A2E" w:rsidRDefault="00194A2E" w:rsidP="009955DB">
      <w:pPr>
        <w:pStyle w:val="ListParagraph"/>
        <w:numPr>
          <w:ilvl w:val="0"/>
          <w:numId w:val="18"/>
        </w:numPr>
      </w:pPr>
      <w:r>
        <w:lastRenderedPageBreak/>
        <w:t xml:space="preserve">Gentry, M. (2008). </w:t>
      </w:r>
      <w:r w:rsidRPr="003230C0">
        <w:rPr>
          <w:i/>
        </w:rPr>
        <w:t xml:space="preserve">Self-concept and gifted learners across domains and over time. </w:t>
      </w:r>
      <w:r>
        <w:t xml:space="preserve">Discussant for paper session at the American Educational Research Association Annual Meeting, New York. </w:t>
      </w:r>
    </w:p>
    <w:p w14:paraId="5C1D0ACE" w14:textId="77777777" w:rsidR="00194A2E" w:rsidRDefault="00194A2E" w:rsidP="009955DB">
      <w:pPr>
        <w:ind w:left="720" w:hanging="360"/>
      </w:pPr>
    </w:p>
    <w:p w14:paraId="61346790" w14:textId="77777777" w:rsidR="00194A2E" w:rsidRDefault="00194A2E" w:rsidP="009955DB">
      <w:pPr>
        <w:pStyle w:val="ListParagraph"/>
        <w:numPr>
          <w:ilvl w:val="0"/>
          <w:numId w:val="18"/>
        </w:numPr>
      </w:pPr>
      <w:r>
        <w:t>Moon, T., Gentry, M., &amp; Brighton, C. (2007, November</w:t>
      </w:r>
      <w:r w:rsidRPr="00E56672">
        <w:t xml:space="preserve">). </w:t>
      </w:r>
      <w:r w:rsidRPr="003230C0">
        <w:rPr>
          <w:i/>
        </w:rPr>
        <w:t xml:space="preserve">How do you know you have a good program: Making sense of evaluation </w:t>
      </w:r>
      <w:proofErr w:type="gramStart"/>
      <w:r w:rsidRPr="003230C0">
        <w:rPr>
          <w:i/>
        </w:rPr>
        <w:t>data.</w:t>
      </w:r>
      <w:proofErr w:type="gramEnd"/>
      <w:r w:rsidRPr="003230C0">
        <w:rPr>
          <w:i/>
        </w:rPr>
        <w:t xml:space="preserve"> </w:t>
      </w:r>
      <w:r>
        <w:t>Pre-conference workshop presented at the National Association for Gifted Children’s Annual Conference, Minneapolis, MN.</w:t>
      </w:r>
    </w:p>
    <w:p w14:paraId="3275DA47" w14:textId="77777777" w:rsidR="00194A2E" w:rsidRDefault="00194A2E" w:rsidP="009955DB">
      <w:pPr>
        <w:ind w:left="720" w:hanging="360"/>
      </w:pPr>
    </w:p>
    <w:p w14:paraId="6E439CE6" w14:textId="77777777" w:rsidR="00194A2E" w:rsidRDefault="00194A2E" w:rsidP="009955DB">
      <w:pPr>
        <w:pStyle w:val="ListParagraph"/>
        <w:numPr>
          <w:ilvl w:val="0"/>
          <w:numId w:val="18"/>
        </w:numPr>
      </w:pPr>
      <w:r>
        <w:t xml:space="preserve">Dixon, F., Gentry, M., and members of the Secondary Education Task force. (2007, November). </w:t>
      </w:r>
      <w:r w:rsidRPr="003230C0">
        <w:rPr>
          <w:i/>
        </w:rPr>
        <w:t xml:space="preserve">Current issues in secondary gifted education: A synthesis of educational practices. </w:t>
      </w:r>
      <w:r>
        <w:t>Pre-conference workshop presented at the National Association for Gifted Children’s Annual Conference, Minneapolis, MN.</w:t>
      </w:r>
    </w:p>
    <w:p w14:paraId="32E70BDB" w14:textId="77777777" w:rsidR="00194A2E" w:rsidRDefault="00194A2E" w:rsidP="009955DB">
      <w:pPr>
        <w:ind w:left="720" w:hanging="360"/>
      </w:pPr>
    </w:p>
    <w:p w14:paraId="64BEA467" w14:textId="77777777" w:rsidR="00194A2E" w:rsidRDefault="00194A2E" w:rsidP="009955DB">
      <w:pPr>
        <w:pStyle w:val="ListParagraph"/>
        <w:numPr>
          <w:ilvl w:val="0"/>
          <w:numId w:val="18"/>
        </w:numPr>
      </w:pPr>
      <w:r>
        <w:t xml:space="preserve">Gentry, M. (2007, April). </w:t>
      </w:r>
      <w:r w:rsidRPr="003230C0">
        <w:rPr>
          <w:i/>
          <w:color w:val="000000"/>
        </w:rPr>
        <w:t>Curriculum and instruction for gifted students</w:t>
      </w:r>
      <w:r w:rsidRPr="003230C0">
        <w:rPr>
          <w:color w:val="000000"/>
        </w:rPr>
        <w:t xml:space="preserve">. Discussant for paper session at the </w:t>
      </w:r>
      <w:r>
        <w:t>American Educational Research Association Annual Meeting, Chicago, IL.</w:t>
      </w:r>
    </w:p>
    <w:p w14:paraId="00B5E714" w14:textId="77777777" w:rsidR="00194A2E" w:rsidRPr="00260F4B" w:rsidRDefault="00194A2E" w:rsidP="009955DB">
      <w:pPr>
        <w:ind w:left="720" w:right="446" w:hanging="360"/>
        <w:rPr>
          <w:u w:val="single"/>
        </w:rPr>
      </w:pPr>
    </w:p>
    <w:p w14:paraId="5D6E8DB5" w14:textId="77777777" w:rsidR="00194A2E" w:rsidRDefault="00194A2E" w:rsidP="009955DB">
      <w:pPr>
        <w:pStyle w:val="ListParagraph"/>
        <w:numPr>
          <w:ilvl w:val="0"/>
          <w:numId w:val="18"/>
        </w:numPr>
        <w:spacing w:line="240" w:lineRule="exact"/>
      </w:pPr>
      <w:r>
        <w:t xml:space="preserve">Gentry, M. (2006, November). </w:t>
      </w:r>
      <w:r w:rsidRPr="003230C0">
        <w:rPr>
          <w:i/>
        </w:rPr>
        <w:t>Cluster grouping: Research, rationale, and practice.</w:t>
      </w:r>
      <w:r>
        <w:t xml:space="preserve"> Board of Directors’ Workshop presented at the National Association for Gifted Children’s Annual Conference, Charlotte, NC.</w:t>
      </w:r>
    </w:p>
    <w:p w14:paraId="753F2F5F" w14:textId="77777777" w:rsidR="00194A2E" w:rsidRDefault="00194A2E" w:rsidP="009955DB">
      <w:pPr>
        <w:spacing w:line="240" w:lineRule="exact"/>
        <w:ind w:left="720" w:hanging="360"/>
      </w:pPr>
    </w:p>
    <w:p w14:paraId="140933EB" w14:textId="77777777" w:rsidR="00194A2E" w:rsidRDefault="00194A2E" w:rsidP="009955DB">
      <w:pPr>
        <w:pStyle w:val="ListParagraph"/>
        <w:numPr>
          <w:ilvl w:val="0"/>
          <w:numId w:val="18"/>
        </w:numPr>
        <w:spacing w:line="240" w:lineRule="exact"/>
      </w:pPr>
      <w:r>
        <w:t xml:space="preserve">Gentry, M. (2006, June). </w:t>
      </w:r>
      <w:r w:rsidRPr="003230C0">
        <w:rPr>
          <w:i/>
        </w:rPr>
        <w:t>Cluster grouping: Nuts and bolts.</w:t>
      </w:r>
      <w:r>
        <w:t xml:space="preserve"> Session presented at DISCOVER! 2006. Purdue University, West Lafayette, IN.</w:t>
      </w:r>
    </w:p>
    <w:p w14:paraId="40198122" w14:textId="77777777" w:rsidR="00194A2E" w:rsidRDefault="00194A2E" w:rsidP="009955DB">
      <w:pPr>
        <w:spacing w:line="240" w:lineRule="exact"/>
        <w:ind w:left="720" w:hanging="360"/>
      </w:pPr>
    </w:p>
    <w:p w14:paraId="2D7BC91F" w14:textId="77777777" w:rsidR="00194A2E" w:rsidRPr="00C73CB8" w:rsidRDefault="00194A2E" w:rsidP="009955DB">
      <w:pPr>
        <w:pStyle w:val="ListParagraph"/>
        <w:numPr>
          <w:ilvl w:val="0"/>
          <w:numId w:val="18"/>
        </w:numPr>
        <w:spacing w:line="240" w:lineRule="exact"/>
      </w:pPr>
      <w:r w:rsidRPr="00C73CB8">
        <w:t xml:space="preserve">Clinkenbeard, P., Moon, S., Gentry, M., &amp; Dai, D. (2005, November). </w:t>
      </w:r>
      <w:r w:rsidRPr="003230C0">
        <w:rPr>
          <w:i/>
        </w:rPr>
        <w:t>Motivation and the Gifted: A conversation about research directions</w:t>
      </w:r>
      <w:r w:rsidRPr="00C73CB8">
        <w:t>. Invited special session presented at the National Association for Gifted Children’s Annual Conference, Louisville, KY.</w:t>
      </w:r>
    </w:p>
    <w:p w14:paraId="00DF86F4" w14:textId="77777777" w:rsidR="00194A2E" w:rsidRPr="00C73CB8" w:rsidRDefault="00194A2E" w:rsidP="009955DB">
      <w:pPr>
        <w:spacing w:line="240" w:lineRule="exact"/>
        <w:ind w:left="720" w:hanging="360"/>
      </w:pPr>
    </w:p>
    <w:p w14:paraId="1A48E635" w14:textId="77777777" w:rsidR="00194A2E" w:rsidRPr="00C73CB8" w:rsidRDefault="00194A2E" w:rsidP="009955DB">
      <w:pPr>
        <w:pStyle w:val="ListParagraph"/>
        <w:numPr>
          <w:ilvl w:val="0"/>
          <w:numId w:val="18"/>
        </w:numPr>
        <w:spacing w:line="240" w:lineRule="exact"/>
      </w:pPr>
      <w:r w:rsidRPr="00C73CB8">
        <w:t>Gentry, M. (2005, November</w:t>
      </w:r>
      <w:r w:rsidRPr="00596A46">
        <w:t>).</w:t>
      </w:r>
      <w:r w:rsidRPr="003230C0">
        <w:rPr>
          <w:i/>
        </w:rPr>
        <w:t xml:space="preserve"> Student attitudes: What we know and the implications for practice. </w:t>
      </w:r>
      <w:r w:rsidRPr="00C73CB8">
        <w:t>Board of Directors’ Workshop presented at the National Association for Gifted Children’s Annual Conference, Louisville, KY.</w:t>
      </w:r>
    </w:p>
    <w:p w14:paraId="79B42F22" w14:textId="77777777" w:rsidR="00194A2E" w:rsidRPr="00C73CB8" w:rsidRDefault="00194A2E" w:rsidP="009955DB">
      <w:pPr>
        <w:spacing w:line="240" w:lineRule="exact"/>
        <w:ind w:left="720" w:hanging="360"/>
      </w:pPr>
    </w:p>
    <w:p w14:paraId="10811351" w14:textId="77777777" w:rsidR="00194A2E" w:rsidRPr="00C73CB8" w:rsidRDefault="00194A2E" w:rsidP="009955DB">
      <w:pPr>
        <w:pStyle w:val="ListParagraph"/>
        <w:numPr>
          <w:ilvl w:val="0"/>
          <w:numId w:val="18"/>
        </w:numPr>
        <w:spacing w:line="240" w:lineRule="exact"/>
      </w:pPr>
      <w:r w:rsidRPr="00C73CB8">
        <w:t xml:space="preserve">Gentry, M. (2005, June). </w:t>
      </w:r>
      <w:r w:rsidRPr="003230C0">
        <w:rPr>
          <w:i/>
        </w:rPr>
        <w:t>Cluster grouping and differentiation.</w:t>
      </w:r>
      <w:r w:rsidRPr="00C73CB8">
        <w:t xml:space="preserve"> Intensive session presented at the DISCOVER! institute, West Lafayette, IN.</w:t>
      </w:r>
    </w:p>
    <w:p w14:paraId="42CED222" w14:textId="427F77ED" w:rsidR="00194A2E" w:rsidRPr="00C73CB8" w:rsidRDefault="00194A2E" w:rsidP="009955DB">
      <w:pPr>
        <w:spacing w:line="240" w:lineRule="exact"/>
        <w:ind w:left="720" w:hanging="360"/>
      </w:pPr>
    </w:p>
    <w:p w14:paraId="136035AD" w14:textId="77777777" w:rsidR="00194A2E" w:rsidRPr="00C73CB8" w:rsidRDefault="00194A2E" w:rsidP="009955DB">
      <w:pPr>
        <w:pStyle w:val="ListParagraph"/>
        <w:numPr>
          <w:ilvl w:val="0"/>
          <w:numId w:val="18"/>
        </w:numPr>
        <w:spacing w:line="240" w:lineRule="exact"/>
      </w:pPr>
      <w:r w:rsidRPr="00C73CB8">
        <w:t xml:space="preserve">Gentry, M. &amp; </w:t>
      </w:r>
      <w:proofErr w:type="spellStart"/>
      <w:r w:rsidRPr="00C73CB8">
        <w:t>Olenchak</w:t>
      </w:r>
      <w:proofErr w:type="spellEnd"/>
      <w:r w:rsidRPr="00C73CB8">
        <w:t xml:space="preserve">, F.R. (2004, November). </w:t>
      </w:r>
      <w:r w:rsidRPr="003230C0">
        <w:rPr>
          <w:i/>
        </w:rPr>
        <w:t>Student based Differentiation:  Strategies to promote meaningful achievement.</w:t>
      </w:r>
      <w:r w:rsidRPr="00C73CB8">
        <w:t xml:space="preserve"> Board of Directors’ Workshop presented at the National Association for Gifted Children’s Annual Conference, Salt Lake City, UT.</w:t>
      </w:r>
    </w:p>
    <w:p w14:paraId="6CF7E0B9" w14:textId="77777777" w:rsidR="00194A2E" w:rsidRPr="00C73CB8" w:rsidRDefault="00194A2E" w:rsidP="009955DB">
      <w:pPr>
        <w:ind w:left="720" w:right="446" w:hanging="360"/>
        <w:rPr>
          <w:b/>
        </w:rPr>
      </w:pPr>
    </w:p>
    <w:p w14:paraId="7C74FFDB" w14:textId="77777777" w:rsidR="00194A2E" w:rsidRPr="00C73CB8" w:rsidRDefault="00194A2E" w:rsidP="009955DB">
      <w:pPr>
        <w:pStyle w:val="ListParagraph"/>
        <w:numPr>
          <w:ilvl w:val="0"/>
          <w:numId w:val="18"/>
        </w:numPr>
        <w:spacing w:line="240" w:lineRule="exact"/>
      </w:pPr>
      <w:r w:rsidRPr="00C73CB8">
        <w:t xml:space="preserve">Gentry, M. &amp; </w:t>
      </w:r>
      <w:proofErr w:type="spellStart"/>
      <w:r w:rsidRPr="00C73CB8">
        <w:t>Olenchak</w:t>
      </w:r>
      <w:proofErr w:type="spellEnd"/>
      <w:r w:rsidRPr="00C73CB8">
        <w:t xml:space="preserve">, F.R. (2003, November). </w:t>
      </w:r>
      <w:r w:rsidRPr="003230C0">
        <w:rPr>
          <w:i/>
        </w:rPr>
        <w:t>Student based Differentiation:  Strategies to promote meaningful achievement.</w:t>
      </w:r>
      <w:r w:rsidRPr="00C73CB8">
        <w:t xml:space="preserve"> Board of Directors’ Workshop presented at the National Association for Gifted Children’s Annual Conference, Indianapolis, IN. </w:t>
      </w:r>
    </w:p>
    <w:p w14:paraId="2F886F11" w14:textId="77777777" w:rsidR="00194A2E" w:rsidRPr="00C73CB8" w:rsidRDefault="00194A2E" w:rsidP="009955DB">
      <w:pPr>
        <w:ind w:left="720" w:right="446" w:hanging="360"/>
        <w:rPr>
          <w:b/>
        </w:rPr>
      </w:pPr>
    </w:p>
    <w:p w14:paraId="2019B86B" w14:textId="77777777" w:rsidR="00194A2E" w:rsidRPr="00C73CB8" w:rsidRDefault="00194A2E" w:rsidP="009955DB">
      <w:pPr>
        <w:pStyle w:val="ListParagraph"/>
        <w:numPr>
          <w:ilvl w:val="0"/>
          <w:numId w:val="18"/>
        </w:numPr>
        <w:spacing w:line="240" w:lineRule="exact"/>
      </w:pPr>
      <w:r w:rsidRPr="00C73CB8">
        <w:t xml:space="preserve">Gentry, M. (2003, June). </w:t>
      </w:r>
      <w:r w:rsidRPr="003230C0">
        <w:rPr>
          <w:i/>
        </w:rPr>
        <w:t>Gifted education and talent development: Enhancing education</w:t>
      </w:r>
      <w:r w:rsidRPr="00C73CB8">
        <w:t xml:space="preserve">. Week long intensive focus strand for National Heritage Academies, Grand Rapids, MI.  </w:t>
      </w:r>
    </w:p>
    <w:p w14:paraId="15C4A12A" w14:textId="77777777" w:rsidR="00194A2E" w:rsidRPr="00C73CB8" w:rsidRDefault="00194A2E" w:rsidP="009955DB">
      <w:pPr>
        <w:ind w:left="720" w:right="446" w:hanging="360"/>
        <w:rPr>
          <w:b/>
        </w:rPr>
      </w:pPr>
    </w:p>
    <w:p w14:paraId="336775E4" w14:textId="77777777" w:rsidR="00194A2E" w:rsidRPr="00C73CB8" w:rsidRDefault="00194A2E" w:rsidP="009955DB">
      <w:pPr>
        <w:pStyle w:val="ListParagraph"/>
        <w:numPr>
          <w:ilvl w:val="0"/>
          <w:numId w:val="18"/>
        </w:numPr>
        <w:spacing w:line="240" w:lineRule="exact"/>
      </w:pPr>
      <w:r w:rsidRPr="00C73CB8">
        <w:t xml:space="preserve">Renzulli, J. S., Gentry, M., &amp; Reis, S. M. (2002, November). </w:t>
      </w:r>
      <w:r w:rsidRPr="003230C0">
        <w:rPr>
          <w:i/>
        </w:rPr>
        <w:t>Enrichment clusters as vehicles for high-end learning.</w:t>
      </w:r>
      <w:r w:rsidRPr="00C73CB8">
        <w:t xml:space="preserve"> Invited special session presented at the National Association for Gifted Children’s annual conference, Denver CO. </w:t>
      </w:r>
    </w:p>
    <w:p w14:paraId="2322770F" w14:textId="77777777" w:rsidR="00194A2E" w:rsidRPr="00C73CB8" w:rsidRDefault="00194A2E" w:rsidP="009955DB">
      <w:pPr>
        <w:spacing w:line="240" w:lineRule="exact"/>
        <w:ind w:left="720" w:hanging="360"/>
      </w:pPr>
    </w:p>
    <w:p w14:paraId="7C3E3C02" w14:textId="77777777" w:rsidR="00194A2E" w:rsidRPr="00C73CB8" w:rsidRDefault="00194A2E" w:rsidP="009955DB">
      <w:pPr>
        <w:pStyle w:val="ListParagraph"/>
        <w:numPr>
          <w:ilvl w:val="0"/>
          <w:numId w:val="18"/>
        </w:numPr>
        <w:spacing w:line="240" w:lineRule="exact"/>
      </w:pPr>
      <w:r w:rsidRPr="00C73CB8">
        <w:lastRenderedPageBreak/>
        <w:t xml:space="preserve">Gentry, M. and others (2002, November). </w:t>
      </w:r>
      <w:r w:rsidRPr="003230C0">
        <w:rPr>
          <w:i/>
        </w:rPr>
        <w:t>Research and evaluation division symposium</w:t>
      </w:r>
      <w:r w:rsidRPr="00C73CB8">
        <w:t>.</w:t>
      </w:r>
      <w:r w:rsidRPr="003230C0">
        <w:rPr>
          <w:b/>
          <w:i/>
        </w:rPr>
        <w:t xml:space="preserve"> </w:t>
      </w:r>
      <w:r w:rsidRPr="003230C0">
        <w:rPr>
          <w:b/>
        </w:rPr>
        <w:t xml:space="preserve"> </w:t>
      </w:r>
      <w:r w:rsidRPr="00C73CB8">
        <w:t>Panelist in a special session of the National Association for Gifted Children’s Early and Distinguished Scholar Award winners from the past 10 years, Denver, CO.</w:t>
      </w:r>
    </w:p>
    <w:p w14:paraId="7A911674" w14:textId="77777777" w:rsidR="00194A2E" w:rsidRPr="00C73CB8" w:rsidRDefault="00194A2E" w:rsidP="009955DB">
      <w:pPr>
        <w:spacing w:line="240" w:lineRule="exact"/>
        <w:ind w:left="720" w:hanging="360"/>
        <w:rPr>
          <w:b/>
          <w:i/>
        </w:rPr>
      </w:pPr>
    </w:p>
    <w:p w14:paraId="2B17588D" w14:textId="77777777" w:rsidR="00194A2E" w:rsidRPr="00C13931" w:rsidRDefault="00194A2E" w:rsidP="009955DB">
      <w:pPr>
        <w:pStyle w:val="ListParagraph"/>
        <w:numPr>
          <w:ilvl w:val="0"/>
          <w:numId w:val="18"/>
        </w:numPr>
        <w:spacing w:line="240" w:lineRule="exact"/>
      </w:pPr>
      <w:r w:rsidRPr="00C13931">
        <w:t xml:space="preserve">Gentry, M. (2002, October). </w:t>
      </w:r>
      <w:r w:rsidRPr="00C13931">
        <w:rPr>
          <w:i/>
        </w:rPr>
        <w:t>Raising test scores at all costs?  Dealing with external pressures, then developing meaningful differentiated educational experiences to develop student talents.</w:t>
      </w:r>
      <w:r w:rsidRPr="00C13931">
        <w:t xml:space="preserve"> Board of Directors’ Workshop presented at the National Association for Gifted Children’s annual conference, Denver, CO. </w:t>
      </w:r>
    </w:p>
    <w:p w14:paraId="39ACEF2B" w14:textId="77777777" w:rsidR="00194A2E" w:rsidRPr="00C13931" w:rsidRDefault="00194A2E" w:rsidP="009955DB">
      <w:pPr>
        <w:spacing w:line="240" w:lineRule="exact"/>
        <w:ind w:left="720" w:hanging="360"/>
      </w:pPr>
    </w:p>
    <w:p w14:paraId="3A600536" w14:textId="77777777" w:rsidR="00194A2E" w:rsidRPr="00C13931" w:rsidRDefault="00194A2E" w:rsidP="009955DB">
      <w:pPr>
        <w:pStyle w:val="ListParagraph"/>
        <w:keepLines/>
        <w:numPr>
          <w:ilvl w:val="0"/>
          <w:numId w:val="18"/>
        </w:numPr>
        <w:suppressAutoHyphens/>
        <w:spacing w:line="240" w:lineRule="exact"/>
      </w:pPr>
      <w:r w:rsidRPr="00C13931">
        <w:t xml:space="preserve">Gentry, M. (2001, November). </w:t>
      </w:r>
      <w:r w:rsidRPr="00C13931">
        <w:rPr>
          <w:i/>
        </w:rPr>
        <w:t>Cluster grouping, flexible grouping and differentiation in the Elementary school:  Meeting the needs of all learners.</w:t>
      </w:r>
      <w:r w:rsidRPr="00C13931">
        <w:t xml:space="preserve">  Board of Directors’ Workshop presented at the Annual Convention of the National Association of Gifted Children, Cincinnati, OH.</w:t>
      </w:r>
    </w:p>
    <w:p w14:paraId="10B4B220" w14:textId="77777777" w:rsidR="00194A2E" w:rsidRPr="00C13931" w:rsidRDefault="00194A2E" w:rsidP="009955DB">
      <w:pPr>
        <w:spacing w:line="240" w:lineRule="exact"/>
        <w:ind w:left="720" w:hanging="360"/>
      </w:pPr>
    </w:p>
    <w:p w14:paraId="7F22305E" w14:textId="77777777" w:rsidR="00194A2E" w:rsidRPr="00C73CB8" w:rsidRDefault="00194A2E" w:rsidP="009955DB">
      <w:pPr>
        <w:pStyle w:val="ListParagraph"/>
        <w:keepLines/>
        <w:numPr>
          <w:ilvl w:val="0"/>
          <w:numId w:val="18"/>
        </w:numPr>
        <w:suppressAutoHyphens/>
        <w:spacing w:line="240" w:lineRule="exact"/>
      </w:pPr>
      <w:r w:rsidRPr="00C13931">
        <w:t>Gentry</w:t>
      </w:r>
      <w:r w:rsidRPr="00C73CB8">
        <w:t xml:space="preserve">, M. and others (1999, November). </w:t>
      </w:r>
      <w:r w:rsidRPr="003230C0">
        <w:rPr>
          <w:i/>
        </w:rPr>
        <w:t>Researching and writing:  Becoming a scholar in gifted education.</w:t>
      </w:r>
      <w:r w:rsidRPr="00C73CB8">
        <w:t xml:space="preserve">  Invited special session presented at the Annual Convention of the National Association for Gifted Children, Albuquerque, NM.</w:t>
      </w:r>
    </w:p>
    <w:p w14:paraId="5DA66F92" w14:textId="77777777" w:rsidR="00194A2E" w:rsidRPr="00C73CB8" w:rsidRDefault="00194A2E" w:rsidP="009955DB">
      <w:pPr>
        <w:keepLines/>
        <w:suppressAutoHyphens/>
        <w:spacing w:line="240" w:lineRule="exact"/>
        <w:ind w:left="720" w:hanging="360"/>
      </w:pPr>
    </w:p>
    <w:p w14:paraId="551323C2" w14:textId="77777777" w:rsidR="00194A2E" w:rsidRPr="00C73CB8" w:rsidRDefault="00194A2E" w:rsidP="009955DB">
      <w:pPr>
        <w:pStyle w:val="ListParagraph"/>
        <w:keepLines/>
        <w:numPr>
          <w:ilvl w:val="0"/>
          <w:numId w:val="18"/>
        </w:numPr>
        <w:suppressAutoHyphens/>
        <w:spacing w:line="240" w:lineRule="exact"/>
      </w:pPr>
      <w:r w:rsidRPr="00C73CB8">
        <w:t xml:space="preserve">Gentry, M. and others (1999, November). </w:t>
      </w:r>
      <w:r w:rsidRPr="003230C0">
        <w:rPr>
          <w:i/>
        </w:rPr>
        <w:t>Lessons learned from the national research center on the gifted and talented.</w:t>
      </w:r>
      <w:r w:rsidRPr="00C73CB8">
        <w:t xml:space="preserve"> Invited special session presented at the Annual Convention of the National Association for Gifted Children, Albuquerque, NM.</w:t>
      </w:r>
    </w:p>
    <w:p w14:paraId="5A4F9CA5" w14:textId="77777777" w:rsidR="00194A2E" w:rsidRPr="00C73CB8" w:rsidRDefault="00194A2E" w:rsidP="009955DB">
      <w:pPr>
        <w:keepLines/>
        <w:suppressAutoHyphens/>
        <w:spacing w:line="240" w:lineRule="exact"/>
        <w:ind w:left="720" w:hanging="360"/>
      </w:pPr>
    </w:p>
    <w:p w14:paraId="3B39579C" w14:textId="77777777" w:rsidR="00194A2E" w:rsidRPr="00C73CB8" w:rsidRDefault="00194A2E" w:rsidP="009955DB">
      <w:pPr>
        <w:pStyle w:val="ListParagraph"/>
        <w:keepLines/>
        <w:numPr>
          <w:ilvl w:val="0"/>
          <w:numId w:val="18"/>
        </w:numPr>
        <w:suppressAutoHyphens/>
        <w:spacing w:line="240" w:lineRule="exact"/>
      </w:pPr>
      <w:r w:rsidRPr="00C73CB8">
        <w:t xml:space="preserve">Gentry, M., Kulik, J., Rogers, K., &amp; Renzulli, J.S. (1998, November). </w:t>
      </w:r>
      <w:r w:rsidRPr="003230C0">
        <w:rPr>
          <w:i/>
        </w:rPr>
        <w:t>The controversy rages on!  Ability grouping:  Tool or time bomb?</w:t>
      </w:r>
      <w:r w:rsidRPr="00C73CB8">
        <w:t xml:space="preserve">  Invited special session, organizer and panelist, presented at the Annual Convention of the National Association for Gifted Children, Louisville, KY. </w:t>
      </w:r>
    </w:p>
    <w:p w14:paraId="21E2C434" w14:textId="77777777" w:rsidR="00194A2E" w:rsidRPr="00C73CB8" w:rsidRDefault="00194A2E" w:rsidP="009955DB">
      <w:pPr>
        <w:keepLines/>
        <w:suppressAutoHyphens/>
        <w:spacing w:line="240" w:lineRule="exact"/>
        <w:ind w:left="720" w:hanging="360"/>
      </w:pPr>
    </w:p>
    <w:p w14:paraId="138DD224" w14:textId="77777777" w:rsidR="00194A2E" w:rsidRPr="00C73CB8" w:rsidRDefault="00194A2E" w:rsidP="009955DB">
      <w:pPr>
        <w:pStyle w:val="ListParagraph"/>
        <w:numPr>
          <w:ilvl w:val="0"/>
          <w:numId w:val="18"/>
        </w:numPr>
        <w:spacing w:line="240" w:lineRule="exact"/>
      </w:pPr>
      <w:r w:rsidRPr="00C73CB8">
        <w:t xml:space="preserve">Gentry, M. (1990, July). </w:t>
      </w:r>
      <w:r w:rsidRPr="003230C0">
        <w:rPr>
          <w:i/>
        </w:rPr>
        <w:t>Effective management of gifted programs</w:t>
      </w:r>
      <w:r w:rsidRPr="00C73CB8">
        <w:t>. Invited session presented at Confratute, Summer Institute on Talent Development, Storrs, CT.</w:t>
      </w:r>
    </w:p>
    <w:p w14:paraId="42C35AFC" w14:textId="77777777" w:rsidR="00194A2E" w:rsidRPr="00C73CB8" w:rsidRDefault="00194A2E" w:rsidP="009955DB">
      <w:pPr>
        <w:spacing w:line="240" w:lineRule="exact"/>
        <w:ind w:left="720" w:hanging="360"/>
      </w:pPr>
    </w:p>
    <w:p w14:paraId="5B866051" w14:textId="77777777" w:rsidR="00194A2E" w:rsidRPr="00C73CB8" w:rsidRDefault="00194A2E" w:rsidP="009955DB">
      <w:pPr>
        <w:pStyle w:val="ListParagraph"/>
        <w:numPr>
          <w:ilvl w:val="0"/>
          <w:numId w:val="18"/>
        </w:numPr>
        <w:spacing w:line="240" w:lineRule="exact"/>
      </w:pPr>
      <w:r w:rsidRPr="00C73CB8">
        <w:t xml:space="preserve">Gentry, M. (1990, July). </w:t>
      </w:r>
      <w:r w:rsidRPr="003230C0">
        <w:rPr>
          <w:i/>
        </w:rPr>
        <w:t>Science Olympiad</w:t>
      </w:r>
      <w:r w:rsidRPr="00C73CB8">
        <w:t>. Invited session presented at Confratute, Summer Institute on Talent Development, Storrs, CT.</w:t>
      </w:r>
    </w:p>
    <w:p w14:paraId="4D29FD69" w14:textId="77777777" w:rsidR="00194A2E" w:rsidRPr="00C73CB8" w:rsidRDefault="00194A2E" w:rsidP="00194A2E">
      <w:pPr>
        <w:spacing w:line="240" w:lineRule="exact"/>
        <w:ind w:left="720" w:hanging="720"/>
      </w:pPr>
    </w:p>
    <w:p w14:paraId="142E63B1" w14:textId="7C24FDB3" w:rsidR="0048719E" w:rsidRDefault="00194A2E" w:rsidP="0048719E">
      <w:pPr>
        <w:spacing w:line="240" w:lineRule="exact"/>
        <w:ind w:left="720" w:hanging="720"/>
        <w:rPr>
          <w:b/>
        </w:rPr>
      </w:pPr>
      <w:r w:rsidRPr="00DA701C">
        <w:rPr>
          <w:b/>
        </w:rPr>
        <w:t>INVITED KEYNOTE ADDRESSES AND PRESENTATIONS</w:t>
      </w:r>
    </w:p>
    <w:p w14:paraId="09C9EE5D" w14:textId="77777777" w:rsidR="009E5524" w:rsidRPr="00DA701C" w:rsidRDefault="009E5524" w:rsidP="00194A2E">
      <w:pPr>
        <w:spacing w:line="240" w:lineRule="exact"/>
        <w:ind w:left="720" w:hanging="720"/>
        <w:rPr>
          <w:b/>
        </w:rPr>
      </w:pPr>
    </w:p>
    <w:p w14:paraId="4DBA8992" w14:textId="77777777" w:rsidR="0048719E" w:rsidRDefault="0048719E" w:rsidP="00C13931">
      <w:pPr>
        <w:pStyle w:val="ListParagraph"/>
        <w:numPr>
          <w:ilvl w:val="0"/>
          <w:numId w:val="26"/>
        </w:numPr>
        <w:tabs>
          <w:tab w:val="left" w:pos="810"/>
          <w:tab w:val="left" w:pos="1080"/>
        </w:tabs>
        <w:rPr>
          <w:rFonts w:ascii="Times New Roman" w:hAnsi="Times New Roman"/>
        </w:rPr>
      </w:pPr>
      <w:r>
        <w:rPr>
          <w:rFonts w:ascii="Times New Roman" w:hAnsi="Times New Roman"/>
        </w:rPr>
        <w:t xml:space="preserve">Gentry, M. (2020, December). Special Session at Texas Association for Gifted on access, equity, and missingness. Virtual. </w:t>
      </w:r>
    </w:p>
    <w:p w14:paraId="4D0E8F86" w14:textId="479CFEE5" w:rsidR="0048719E" w:rsidRDefault="0048719E" w:rsidP="0048719E">
      <w:pPr>
        <w:pStyle w:val="ListParagraph"/>
        <w:numPr>
          <w:ilvl w:val="0"/>
          <w:numId w:val="26"/>
        </w:numPr>
        <w:tabs>
          <w:tab w:val="left" w:pos="810"/>
          <w:tab w:val="left" w:pos="1080"/>
        </w:tabs>
        <w:rPr>
          <w:rFonts w:ascii="Times New Roman" w:hAnsi="Times New Roman"/>
        </w:rPr>
      </w:pPr>
      <w:r>
        <w:rPr>
          <w:rFonts w:ascii="Times New Roman" w:hAnsi="Times New Roman"/>
        </w:rPr>
        <w:t xml:space="preserve">Gentry, M. (2020, October) Special Session at New Mexico Association for Gifted on access, equity, and missingness. Virtual. </w:t>
      </w:r>
    </w:p>
    <w:p w14:paraId="4A2D453A" w14:textId="0D1FD3F9" w:rsidR="0048719E" w:rsidRDefault="0048719E" w:rsidP="0048719E">
      <w:pPr>
        <w:pStyle w:val="ListParagraph"/>
        <w:numPr>
          <w:ilvl w:val="0"/>
          <w:numId w:val="26"/>
        </w:numPr>
        <w:tabs>
          <w:tab w:val="left" w:pos="810"/>
          <w:tab w:val="left" w:pos="1080"/>
        </w:tabs>
        <w:rPr>
          <w:rFonts w:ascii="Times New Roman" w:hAnsi="Times New Roman"/>
        </w:rPr>
      </w:pPr>
      <w:r>
        <w:rPr>
          <w:rFonts w:ascii="Times New Roman" w:hAnsi="Times New Roman"/>
        </w:rPr>
        <w:t xml:space="preserve">Gentry, M. (2020, October) Special Session at Dane County, Wisconsin on access, equity, and missingness. Virtual. </w:t>
      </w:r>
    </w:p>
    <w:p w14:paraId="07A1E0BC" w14:textId="4A582A0B" w:rsidR="0048719E" w:rsidRDefault="0048719E" w:rsidP="0048719E">
      <w:pPr>
        <w:pStyle w:val="ListParagraph"/>
        <w:numPr>
          <w:ilvl w:val="0"/>
          <w:numId w:val="26"/>
        </w:numPr>
        <w:tabs>
          <w:tab w:val="left" w:pos="810"/>
          <w:tab w:val="left" w:pos="1080"/>
        </w:tabs>
        <w:rPr>
          <w:rFonts w:ascii="Times New Roman" w:hAnsi="Times New Roman"/>
        </w:rPr>
      </w:pPr>
      <w:r>
        <w:rPr>
          <w:rFonts w:ascii="Times New Roman" w:hAnsi="Times New Roman"/>
        </w:rPr>
        <w:t xml:space="preserve">Gentry, M. (2020, October) Special Session at California Association for Gifted on access, equity, and missingness. Virtual. </w:t>
      </w:r>
    </w:p>
    <w:p w14:paraId="2C7204F5" w14:textId="44F88DB9" w:rsidR="0048719E" w:rsidRDefault="0048719E" w:rsidP="0048719E">
      <w:pPr>
        <w:pStyle w:val="ListParagraph"/>
        <w:numPr>
          <w:ilvl w:val="0"/>
          <w:numId w:val="26"/>
        </w:numPr>
        <w:tabs>
          <w:tab w:val="left" w:pos="810"/>
          <w:tab w:val="left" w:pos="1080"/>
        </w:tabs>
        <w:rPr>
          <w:rFonts w:ascii="Times New Roman" w:hAnsi="Times New Roman"/>
        </w:rPr>
      </w:pPr>
      <w:r>
        <w:rPr>
          <w:rFonts w:ascii="Times New Roman" w:hAnsi="Times New Roman"/>
        </w:rPr>
        <w:t xml:space="preserve">Gentry, M. (2020, July) Special Session at Arizona Association for Gifted on access, equity, and missingness. Virtual. </w:t>
      </w:r>
    </w:p>
    <w:p w14:paraId="044EB405" w14:textId="1C5FC261" w:rsidR="0048719E" w:rsidRDefault="0048719E" w:rsidP="0048719E">
      <w:pPr>
        <w:pStyle w:val="ListParagraph"/>
        <w:numPr>
          <w:ilvl w:val="0"/>
          <w:numId w:val="26"/>
        </w:numPr>
        <w:tabs>
          <w:tab w:val="left" w:pos="810"/>
          <w:tab w:val="left" w:pos="1080"/>
        </w:tabs>
        <w:rPr>
          <w:rFonts w:ascii="Times New Roman" w:hAnsi="Times New Roman"/>
        </w:rPr>
      </w:pPr>
      <w:r>
        <w:rPr>
          <w:rFonts w:ascii="Times New Roman" w:hAnsi="Times New Roman"/>
        </w:rPr>
        <w:t xml:space="preserve">Gentry, M. (2020, July). Special Session at Texas Association for Gifted on access, equity, and missingness. Virtual. </w:t>
      </w:r>
    </w:p>
    <w:p w14:paraId="005B9733" w14:textId="59119A90" w:rsidR="0048719E" w:rsidRDefault="0048719E" w:rsidP="0048719E">
      <w:pPr>
        <w:pStyle w:val="ListParagraph"/>
        <w:numPr>
          <w:ilvl w:val="0"/>
          <w:numId w:val="26"/>
        </w:numPr>
        <w:tabs>
          <w:tab w:val="left" w:pos="810"/>
          <w:tab w:val="left" w:pos="1080"/>
        </w:tabs>
        <w:rPr>
          <w:rFonts w:ascii="Times New Roman" w:hAnsi="Times New Roman"/>
        </w:rPr>
      </w:pPr>
      <w:r>
        <w:rPr>
          <w:rFonts w:ascii="Times New Roman" w:hAnsi="Times New Roman"/>
        </w:rPr>
        <w:t xml:space="preserve">Gentry, M. (2020, June) Special Session at California Association for Gifted on access, equity, and missingness. Virtual. </w:t>
      </w:r>
    </w:p>
    <w:p w14:paraId="0BD292F7" w14:textId="5FB92369" w:rsidR="0048719E" w:rsidRDefault="0048719E" w:rsidP="0048719E">
      <w:pPr>
        <w:pStyle w:val="ListParagraph"/>
        <w:numPr>
          <w:ilvl w:val="0"/>
          <w:numId w:val="26"/>
        </w:numPr>
        <w:tabs>
          <w:tab w:val="left" w:pos="810"/>
          <w:tab w:val="left" w:pos="1080"/>
        </w:tabs>
        <w:rPr>
          <w:rFonts w:ascii="Times New Roman" w:hAnsi="Times New Roman"/>
        </w:rPr>
      </w:pPr>
      <w:r>
        <w:rPr>
          <w:rFonts w:ascii="Times New Roman" w:hAnsi="Times New Roman"/>
        </w:rPr>
        <w:t xml:space="preserve">Gentry, M. (2020, May) Special Session at Wisconsin Association for Gifted on access, equity, and missingness. Virtual. </w:t>
      </w:r>
    </w:p>
    <w:p w14:paraId="1913A6AA" w14:textId="48A03DD3" w:rsidR="0048719E" w:rsidRDefault="0048719E" w:rsidP="0048719E">
      <w:pPr>
        <w:pStyle w:val="ListParagraph"/>
        <w:numPr>
          <w:ilvl w:val="0"/>
          <w:numId w:val="26"/>
        </w:numPr>
        <w:tabs>
          <w:tab w:val="left" w:pos="810"/>
          <w:tab w:val="left" w:pos="1080"/>
        </w:tabs>
        <w:rPr>
          <w:rFonts w:ascii="Times New Roman" w:hAnsi="Times New Roman"/>
        </w:rPr>
      </w:pPr>
      <w:r>
        <w:rPr>
          <w:rFonts w:ascii="Times New Roman" w:hAnsi="Times New Roman"/>
        </w:rPr>
        <w:lastRenderedPageBreak/>
        <w:t xml:space="preserve">Gentry, M. (2020, February). Special Session at </w:t>
      </w:r>
      <w:proofErr w:type="spellStart"/>
      <w:r>
        <w:rPr>
          <w:rFonts w:ascii="Times New Roman" w:hAnsi="Times New Roman"/>
        </w:rPr>
        <w:t>Hawiian</w:t>
      </w:r>
      <w:proofErr w:type="spellEnd"/>
      <w:r>
        <w:rPr>
          <w:rFonts w:ascii="Times New Roman" w:hAnsi="Times New Roman"/>
        </w:rPr>
        <w:t xml:space="preserve"> Charter School on GERI programs.</w:t>
      </w:r>
    </w:p>
    <w:p w14:paraId="6F79727B" w14:textId="66941C79" w:rsidR="0048719E" w:rsidRDefault="0048719E" w:rsidP="00C13931">
      <w:pPr>
        <w:pStyle w:val="ListParagraph"/>
        <w:numPr>
          <w:ilvl w:val="0"/>
          <w:numId w:val="26"/>
        </w:numPr>
        <w:tabs>
          <w:tab w:val="left" w:pos="810"/>
          <w:tab w:val="left" w:pos="1080"/>
        </w:tabs>
        <w:rPr>
          <w:rFonts w:ascii="Times New Roman" w:hAnsi="Times New Roman"/>
        </w:rPr>
      </w:pPr>
      <w:r>
        <w:rPr>
          <w:rFonts w:ascii="Times New Roman" w:hAnsi="Times New Roman"/>
        </w:rPr>
        <w:t>Gentry, M. (2020, January). Special Session at Ojibwe charter school on GERI programs. Sault Ste Marie.</w:t>
      </w:r>
    </w:p>
    <w:p w14:paraId="63651100" w14:textId="369E3C3B" w:rsidR="008611C1" w:rsidRDefault="008611C1" w:rsidP="00C13931">
      <w:pPr>
        <w:pStyle w:val="ListParagraph"/>
        <w:numPr>
          <w:ilvl w:val="0"/>
          <w:numId w:val="26"/>
        </w:numPr>
        <w:tabs>
          <w:tab w:val="left" w:pos="810"/>
          <w:tab w:val="left" w:pos="1080"/>
        </w:tabs>
        <w:rPr>
          <w:rFonts w:ascii="Times New Roman" w:hAnsi="Times New Roman"/>
        </w:rPr>
      </w:pPr>
      <w:r>
        <w:rPr>
          <w:rFonts w:ascii="Times New Roman" w:hAnsi="Times New Roman"/>
        </w:rPr>
        <w:t xml:space="preserve">Gentry, M. (2018, July). Keynote Panel. </w:t>
      </w:r>
      <w:r w:rsidRPr="008611C1">
        <w:rPr>
          <w:rFonts w:ascii="Times New Roman" w:hAnsi="Times New Roman"/>
          <w:i/>
        </w:rPr>
        <w:t>Diversity in gifted education.</w:t>
      </w:r>
      <w:r>
        <w:rPr>
          <w:rFonts w:ascii="Times New Roman" w:hAnsi="Times New Roman"/>
        </w:rPr>
        <w:t xml:space="preserve"> University of Connecticut’s Confratute: Storrs, CT.</w:t>
      </w:r>
    </w:p>
    <w:p w14:paraId="10CDA9C8" w14:textId="77777777" w:rsidR="00D208CC" w:rsidRDefault="00D208CC" w:rsidP="00D208CC">
      <w:pPr>
        <w:pStyle w:val="ListParagraph"/>
        <w:tabs>
          <w:tab w:val="left" w:pos="810"/>
          <w:tab w:val="left" w:pos="1080"/>
        </w:tabs>
        <w:rPr>
          <w:rFonts w:ascii="Times New Roman" w:hAnsi="Times New Roman"/>
        </w:rPr>
      </w:pPr>
    </w:p>
    <w:p w14:paraId="2F8BFBBB" w14:textId="3CE41C87" w:rsidR="0094351F" w:rsidRDefault="0094351F" w:rsidP="00C13931">
      <w:pPr>
        <w:pStyle w:val="ListParagraph"/>
        <w:numPr>
          <w:ilvl w:val="0"/>
          <w:numId w:val="26"/>
        </w:numPr>
        <w:tabs>
          <w:tab w:val="left" w:pos="810"/>
          <w:tab w:val="left" w:pos="1080"/>
        </w:tabs>
        <w:rPr>
          <w:rFonts w:ascii="Times New Roman" w:hAnsi="Times New Roman"/>
        </w:rPr>
      </w:pPr>
      <w:r>
        <w:rPr>
          <w:rFonts w:ascii="Times New Roman" w:hAnsi="Times New Roman"/>
        </w:rPr>
        <w:t xml:space="preserve">Gentry, M. (2018, February). </w:t>
      </w:r>
      <w:r w:rsidRPr="0094351F">
        <w:rPr>
          <w:rFonts w:ascii="Times New Roman" w:hAnsi="Times New Roman"/>
          <w:i/>
        </w:rPr>
        <w:t>Equity in gifted education.</w:t>
      </w:r>
      <w:r>
        <w:rPr>
          <w:rFonts w:ascii="Times New Roman" w:hAnsi="Times New Roman"/>
        </w:rPr>
        <w:t xml:space="preserve"> Featured speaker and award winner, University of Denver. </w:t>
      </w:r>
    </w:p>
    <w:p w14:paraId="162734BF" w14:textId="77777777" w:rsidR="005317FE" w:rsidRPr="005317FE" w:rsidRDefault="005317FE" w:rsidP="005317FE">
      <w:pPr>
        <w:tabs>
          <w:tab w:val="left" w:pos="810"/>
          <w:tab w:val="left" w:pos="1080"/>
        </w:tabs>
      </w:pPr>
    </w:p>
    <w:p w14:paraId="748D121D" w14:textId="45A24032" w:rsidR="002C5374" w:rsidRDefault="002C5374" w:rsidP="00C13931">
      <w:pPr>
        <w:pStyle w:val="ListParagraph"/>
        <w:numPr>
          <w:ilvl w:val="0"/>
          <w:numId w:val="26"/>
        </w:numPr>
        <w:tabs>
          <w:tab w:val="left" w:pos="810"/>
          <w:tab w:val="left" w:pos="1080"/>
        </w:tabs>
        <w:rPr>
          <w:rFonts w:ascii="Times New Roman" w:hAnsi="Times New Roman"/>
        </w:rPr>
      </w:pPr>
      <w:r>
        <w:rPr>
          <w:rFonts w:ascii="Times New Roman" w:hAnsi="Times New Roman"/>
        </w:rPr>
        <w:t>Gentry, M. (2017,</w:t>
      </w:r>
      <w:r w:rsidR="00BA725C">
        <w:rPr>
          <w:rFonts w:ascii="Times New Roman" w:hAnsi="Times New Roman"/>
        </w:rPr>
        <w:t xml:space="preserve"> October</w:t>
      </w:r>
      <w:r>
        <w:rPr>
          <w:rFonts w:ascii="Times New Roman" w:hAnsi="Times New Roman"/>
        </w:rPr>
        <w:t>) Effective teachers and what gifted students expect and need from them. Keynote presented at the IRATED conference, Dubai: UAE</w:t>
      </w:r>
    </w:p>
    <w:p w14:paraId="39661B3A" w14:textId="77777777" w:rsidR="002630A7" w:rsidRDefault="002630A7" w:rsidP="002630A7">
      <w:pPr>
        <w:pStyle w:val="ListParagraph"/>
        <w:tabs>
          <w:tab w:val="left" w:pos="810"/>
          <w:tab w:val="left" w:pos="1080"/>
        </w:tabs>
        <w:rPr>
          <w:rFonts w:ascii="Times New Roman" w:hAnsi="Times New Roman"/>
        </w:rPr>
      </w:pPr>
    </w:p>
    <w:p w14:paraId="675D729C" w14:textId="77777777" w:rsidR="00C13931" w:rsidRPr="00C13931" w:rsidRDefault="00C13931" w:rsidP="00C13931">
      <w:pPr>
        <w:pStyle w:val="ListParagraph"/>
        <w:numPr>
          <w:ilvl w:val="0"/>
          <w:numId w:val="26"/>
        </w:numPr>
        <w:tabs>
          <w:tab w:val="left" w:pos="810"/>
          <w:tab w:val="left" w:pos="1080"/>
        </w:tabs>
        <w:rPr>
          <w:rFonts w:ascii="Times New Roman" w:hAnsi="Times New Roman"/>
        </w:rPr>
      </w:pPr>
      <w:r w:rsidRPr="00C13931">
        <w:rPr>
          <w:rFonts w:ascii="Times New Roman" w:hAnsi="Times New Roman"/>
        </w:rPr>
        <w:t xml:space="preserve">Gentry, M. (2016, April). Keynote and Sessions presented at the Annual conference of the New Jersey Association for Gifted, New Jersey. </w:t>
      </w:r>
    </w:p>
    <w:p w14:paraId="0702B081" w14:textId="77777777" w:rsidR="00C13931" w:rsidRPr="00C13931" w:rsidRDefault="00C13931" w:rsidP="00C13931">
      <w:pPr>
        <w:pStyle w:val="ListParagraph"/>
        <w:tabs>
          <w:tab w:val="left" w:pos="810"/>
          <w:tab w:val="left" w:pos="1080"/>
        </w:tabs>
        <w:rPr>
          <w:rFonts w:ascii="Times New Roman" w:hAnsi="Times New Roman"/>
        </w:rPr>
      </w:pPr>
    </w:p>
    <w:p w14:paraId="0D39F293" w14:textId="25C93271" w:rsidR="00C13931" w:rsidRPr="00C13931" w:rsidRDefault="00C13931" w:rsidP="00C13931">
      <w:pPr>
        <w:tabs>
          <w:tab w:val="left" w:pos="810"/>
          <w:tab w:val="left" w:pos="1080"/>
        </w:tabs>
        <w:ind w:left="1080"/>
        <w:rPr>
          <w:bCs/>
        </w:rPr>
      </w:pPr>
      <w:r w:rsidRPr="00C13931">
        <w:t xml:space="preserve">Keynote #1: </w:t>
      </w:r>
      <w:r w:rsidRPr="00C13931">
        <w:rPr>
          <w:bCs/>
        </w:rPr>
        <w:t>Student-Identified Exemplary Teachers: Lessons Learned</w:t>
      </w:r>
    </w:p>
    <w:p w14:paraId="031B9D3D" w14:textId="4D7BCB8D" w:rsidR="00C13931" w:rsidRPr="00C13931" w:rsidRDefault="00C13931" w:rsidP="00C13931">
      <w:pPr>
        <w:tabs>
          <w:tab w:val="left" w:pos="810"/>
          <w:tab w:val="left" w:pos="1080"/>
        </w:tabs>
        <w:ind w:left="1080"/>
        <w:rPr>
          <w:bCs/>
        </w:rPr>
      </w:pPr>
      <w:r w:rsidRPr="00C13931">
        <w:rPr>
          <w:bCs/>
        </w:rPr>
        <w:t>Keynote #2: Passion, Innovation, and Creative Productivity</w:t>
      </w:r>
    </w:p>
    <w:p w14:paraId="556BEA9A" w14:textId="4CC80F73" w:rsidR="00C13931" w:rsidRPr="00C13931" w:rsidRDefault="00C13931" w:rsidP="00C13931">
      <w:pPr>
        <w:tabs>
          <w:tab w:val="left" w:pos="810"/>
          <w:tab w:val="left" w:pos="1080"/>
        </w:tabs>
        <w:ind w:left="1080"/>
        <w:rPr>
          <w:bCs/>
        </w:rPr>
      </w:pPr>
      <w:r w:rsidRPr="00C13931">
        <w:rPr>
          <w:bCs/>
        </w:rPr>
        <w:t>Workshop #1: Student-focused Differentiation</w:t>
      </w:r>
    </w:p>
    <w:p w14:paraId="2813EDB1" w14:textId="59B86856" w:rsidR="00C13931" w:rsidRPr="00C13931" w:rsidRDefault="00C13931" w:rsidP="00C13931">
      <w:pPr>
        <w:tabs>
          <w:tab w:val="left" w:pos="810"/>
          <w:tab w:val="left" w:pos="1080"/>
        </w:tabs>
        <w:ind w:left="1080"/>
        <w:rPr>
          <w:bCs/>
        </w:rPr>
      </w:pPr>
      <w:r w:rsidRPr="00C13931">
        <w:rPr>
          <w:bCs/>
        </w:rPr>
        <w:t>Workshop #2: Options &amp; Resources for Talent Development</w:t>
      </w:r>
    </w:p>
    <w:p w14:paraId="1F925E51" w14:textId="49B30076" w:rsidR="00C13931" w:rsidRPr="00C13931" w:rsidRDefault="00C13931" w:rsidP="00C13931">
      <w:pPr>
        <w:tabs>
          <w:tab w:val="left" w:pos="810"/>
          <w:tab w:val="left" w:pos="1080"/>
        </w:tabs>
        <w:ind w:left="1080"/>
        <w:rPr>
          <w:bCs/>
        </w:rPr>
      </w:pPr>
      <w:r w:rsidRPr="00C13931">
        <w:rPr>
          <w:bCs/>
        </w:rPr>
        <w:t>Workshop #3: Total School Cluster Grouping</w:t>
      </w:r>
    </w:p>
    <w:p w14:paraId="4D391A0C" w14:textId="77777777" w:rsidR="00C13931" w:rsidRPr="00C13931" w:rsidRDefault="00C13931" w:rsidP="00C13931">
      <w:pPr>
        <w:pStyle w:val="ListParagraph"/>
        <w:tabs>
          <w:tab w:val="left" w:pos="810"/>
          <w:tab w:val="left" w:pos="1080"/>
        </w:tabs>
        <w:rPr>
          <w:rFonts w:ascii="Times New Roman" w:hAnsi="Times New Roman"/>
        </w:rPr>
      </w:pPr>
    </w:p>
    <w:p w14:paraId="22A92949" w14:textId="77777777" w:rsidR="00C13931" w:rsidRPr="00C13931" w:rsidRDefault="00C13931" w:rsidP="00C13931">
      <w:pPr>
        <w:pStyle w:val="ListParagraph"/>
        <w:numPr>
          <w:ilvl w:val="0"/>
          <w:numId w:val="26"/>
        </w:numPr>
        <w:tabs>
          <w:tab w:val="left" w:pos="810"/>
          <w:tab w:val="left" w:pos="1080"/>
        </w:tabs>
        <w:rPr>
          <w:rFonts w:ascii="Times New Roman" w:hAnsi="Times New Roman"/>
        </w:rPr>
      </w:pPr>
      <w:r w:rsidRPr="00C13931">
        <w:rPr>
          <w:rFonts w:ascii="Times New Roman" w:hAnsi="Times New Roman"/>
        </w:rPr>
        <w:t>Gentry, M. (2016, March). Keynote and Sessions presented at the Annual conference of the Georgia Association for Gifted, Athens, Georgia. .</w:t>
      </w:r>
    </w:p>
    <w:p w14:paraId="4EA190B6" w14:textId="77777777" w:rsidR="00C13931" w:rsidRPr="00C13931" w:rsidRDefault="00C13931" w:rsidP="00C13931">
      <w:pPr>
        <w:pStyle w:val="ListParagraph"/>
        <w:tabs>
          <w:tab w:val="left" w:pos="810"/>
          <w:tab w:val="left" w:pos="1080"/>
        </w:tabs>
        <w:rPr>
          <w:rFonts w:ascii="Times New Roman" w:hAnsi="Times New Roman"/>
        </w:rPr>
      </w:pPr>
    </w:p>
    <w:p w14:paraId="273982FD" w14:textId="77777777" w:rsidR="00C13931" w:rsidRPr="00C13931" w:rsidRDefault="00C13931" w:rsidP="00C13931">
      <w:pPr>
        <w:ind w:left="1080"/>
        <w:rPr>
          <w:bCs/>
        </w:rPr>
      </w:pPr>
      <w:r w:rsidRPr="00C13931">
        <w:t xml:space="preserve">Keynote #1: </w:t>
      </w:r>
      <w:r w:rsidRPr="00C13931">
        <w:rPr>
          <w:bCs/>
        </w:rPr>
        <w:t>Identification and programming equity: Why should we care, what can we do about it</w:t>
      </w:r>
    </w:p>
    <w:p w14:paraId="6462FAD3" w14:textId="77777777" w:rsidR="00C13931" w:rsidRPr="00C13931" w:rsidRDefault="00C13931" w:rsidP="00C13931">
      <w:pPr>
        <w:ind w:left="1080"/>
        <w:rPr>
          <w:bCs/>
        </w:rPr>
      </w:pPr>
      <w:r w:rsidRPr="00C13931">
        <w:rPr>
          <w:bCs/>
        </w:rPr>
        <w:t>Workshop #1: Total School Cluster Grouping</w:t>
      </w:r>
    </w:p>
    <w:p w14:paraId="443D6577" w14:textId="77777777" w:rsidR="00C13931" w:rsidRPr="00C13931" w:rsidRDefault="00C13931" w:rsidP="00C13931">
      <w:pPr>
        <w:ind w:left="1080"/>
        <w:rPr>
          <w:bCs/>
        </w:rPr>
      </w:pPr>
      <w:r w:rsidRPr="00C13931">
        <w:rPr>
          <w:bCs/>
        </w:rPr>
        <w:t>Workshop #2: Student-Identified Exemplary Teachers: Insights from Talented Teachers</w:t>
      </w:r>
    </w:p>
    <w:p w14:paraId="7FB3026A" w14:textId="77777777" w:rsidR="00C13931" w:rsidRPr="00C13931" w:rsidRDefault="00C13931" w:rsidP="00C13931">
      <w:pPr>
        <w:ind w:left="900"/>
        <w:rPr>
          <w:bCs/>
        </w:rPr>
      </w:pPr>
    </w:p>
    <w:p w14:paraId="052ECDE1" w14:textId="77777777" w:rsidR="00C13931" w:rsidRPr="00C13931" w:rsidRDefault="00C13931" w:rsidP="00C13931">
      <w:pPr>
        <w:pStyle w:val="ListParagraph"/>
        <w:numPr>
          <w:ilvl w:val="0"/>
          <w:numId w:val="26"/>
        </w:numPr>
        <w:tabs>
          <w:tab w:val="left" w:pos="810"/>
          <w:tab w:val="left" w:pos="1080"/>
        </w:tabs>
        <w:rPr>
          <w:rFonts w:ascii="Times New Roman" w:hAnsi="Times New Roman"/>
        </w:rPr>
      </w:pPr>
      <w:r w:rsidRPr="00C13931">
        <w:rPr>
          <w:rFonts w:ascii="Times New Roman" w:hAnsi="Times New Roman"/>
        </w:rPr>
        <w:t xml:space="preserve">Gentry, M., Johnsen, S., Fugate, C., &amp; McIntosh, J. (2016, December). Let’s talk identifying students, Author panel presented at the Annual Conference of the Texas Association for Gifted Children, Dallas, Texas. </w:t>
      </w:r>
    </w:p>
    <w:p w14:paraId="6F9CE257" w14:textId="77777777" w:rsidR="00C13931" w:rsidRPr="00C13931" w:rsidRDefault="00C13931" w:rsidP="00C13931">
      <w:pPr>
        <w:pStyle w:val="ListParagraph"/>
        <w:tabs>
          <w:tab w:val="left" w:pos="810"/>
          <w:tab w:val="left" w:pos="1080"/>
        </w:tabs>
        <w:rPr>
          <w:rFonts w:ascii="Times New Roman" w:hAnsi="Times New Roman"/>
        </w:rPr>
      </w:pPr>
    </w:p>
    <w:p w14:paraId="2CD36C2B" w14:textId="77777777" w:rsidR="00182358" w:rsidRPr="00C13931" w:rsidRDefault="00182358" w:rsidP="00C13931">
      <w:pPr>
        <w:pStyle w:val="ListParagraph"/>
        <w:widowControl w:val="0"/>
        <w:numPr>
          <w:ilvl w:val="0"/>
          <w:numId w:val="26"/>
        </w:numPr>
        <w:autoSpaceDE w:val="0"/>
        <w:autoSpaceDN w:val="0"/>
        <w:adjustRightInd w:val="0"/>
        <w:rPr>
          <w:rFonts w:ascii="Times New Roman" w:hAnsi="Times New Roman"/>
        </w:rPr>
      </w:pPr>
      <w:r w:rsidRPr="00C13931">
        <w:rPr>
          <w:rFonts w:ascii="Times New Roman" w:hAnsi="Times New Roman"/>
          <w:color w:val="3C3C3C"/>
        </w:rPr>
        <w:t>Gentry, M. (2015, November). Talent Development for Native American Youth and Their Teachers: Re- search Findings, Needs, and Directions. Pre- Convention Mini Keynote</w:t>
      </w:r>
      <w:r w:rsidRPr="00C13931">
        <w:rPr>
          <w:rFonts w:ascii="Times New Roman" w:hAnsi="Times New Roman"/>
        </w:rPr>
        <w:t xml:space="preserve"> presented at the 62</w:t>
      </w:r>
      <w:r w:rsidRPr="00C13931">
        <w:rPr>
          <w:rFonts w:ascii="Times New Roman" w:hAnsi="Times New Roman"/>
          <w:vertAlign w:val="superscript"/>
        </w:rPr>
        <w:t>nd</w:t>
      </w:r>
      <w:r w:rsidRPr="00C13931">
        <w:rPr>
          <w:rFonts w:ascii="Times New Roman" w:hAnsi="Times New Roman"/>
        </w:rPr>
        <w:t xml:space="preserve"> Annual Convention of the National Association for Gifted Children. Phoenix, AZ.</w:t>
      </w:r>
    </w:p>
    <w:p w14:paraId="0311FC33" w14:textId="77777777" w:rsidR="00182358" w:rsidRPr="00C13931" w:rsidRDefault="00182358" w:rsidP="00182358">
      <w:pPr>
        <w:pStyle w:val="ListParagraph"/>
        <w:widowControl w:val="0"/>
        <w:autoSpaceDE w:val="0"/>
        <w:autoSpaceDN w:val="0"/>
        <w:adjustRightInd w:val="0"/>
        <w:rPr>
          <w:rFonts w:ascii="Times New Roman" w:hAnsi="Times New Roman"/>
        </w:rPr>
      </w:pPr>
    </w:p>
    <w:p w14:paraId="48005680" w14:textId="45EFB770" w:rsidR="00182358" w:rsidRPr="00C13931" w:rsidRDefault="00182358" w:rsidP="00C13931">
      <w:pPr>
        <w:pStyle w:val="ListParagraph"/>
        <w:widowControl w:val="0"/>
        <w:numPr>
          <w:ilvl w:val="0"/>
          <w:numId w:val="26"/>
        </w:numPr>
        <w:autoSpaceDE w:val="0"/>
        <w:autoSpaceDN w:val="0"/>
        <w:adjustRightInd w:val="0"/>
        <w:rPr>
          <w:rFonts w:ascii="Times New Roman" w:hAnsi="Times New Roman"/>
        </w:rPr>
      </w:pPr>
      <w:r w:rsidRPr="00C13931">
        <w:rPr>
          <w:rFonts w:ascii="Times New Roman" w:hAnsi="Times New Roman"/>
        </w:rPr>
        <w:t xml:space="preserve">Gentry, M. (2015, July). </w:t>
      </w:r>
      <w:r w:rsidRPr="00C13931">
        <w:rPr>
          <w:rFonts w:ascii="Times New Roman" w:hAnsi="Times New Roman"/>
          <w:i/>
        </w:rPr>
        <w:t>Equity in identification and service: Why we should care and what we can do</w:t>
      </w:r>
      <w:r w:rsidRPr="00C13931">
        <w:rPr>
          <w:rFonts w:ascii="Times New Roman" w:hAnsi="Times New Roman"/>
        </w:rPr>
        <w:t>. Keynote. Confratute, University of Connecticut, Storrs, CT.</w:t>
      </w:r>
    </w:p>
    <w:p w14:paraId="6404ECFE" w14:textId="77777777" w:rsidR="00182358" w:rsidRPr="00C13931" w:rsidRDefault="00182358" w:rsidP="00182358">
      <w:pPr>
        <w:widowControl w:val="0"/>
        <w:autoSpaceDE w:val="0"/>
        <w:autoSpaceDN w:val="0"/>
        <w:adjustRightInd w:val="0"/>
      </w:pPr>
    </w:p>
    <w:p w14:paraId="4F233393" w14:textId="77777777" w:rsidR="00182358" w:rsidRPr="00C13931" w:rsidRDefault="00182358" w:rsidP="00C13931">
      <w:pPr>
        <w:pStyle w:val="ListParagraph"/>
        <w:widowControl w:val="0"/>
        <w:numPr>
          <w:ilvl w:val="0"/>
          <w:numId w:val="26"/>
        </w:numPr>
        <w:autoSpaceDE w:val="0"/>
        <w:autoSpaceDN w:val="0"/>
        <w:adjustRightInd w:val="0"/>
        <w:rPr>
          <w:rFonts w:ascii="Times New Roman" w:hAnsi="Times New Roman"/>
        </w:rPr>
      </w:pPr>
      <w:r w:rsidRPr="00C13931">
        <w:rPr>
          <w:rFonts w:ascii="Times New Roman" w:hAnsi="Times New Roman"/>
        </w:rPr>
        <w:t xml:space="preserve">Gentry, M. (2015, July). </w:t>
      </w:r>
      <w:r w:rsidRPr="00C13931">
        <w:rPr>
          <w:rFonts w:ascii="Times New Roman" w:hAnsi="Times New Roman"/>
          <w:i/>
        </w:rPr>
        <w:t>Common core and gifted education: Pitfall or Promise?</w:t>
      </w:r>
      <w:r w:rsidRPr="00C13931">
        <w:rPr>
          <w:rFonts w:ascii="Times New Roman" w:hAnsi="Times New Roman"/>
        </w:rPr>
        <w:t xml:space="preserve"> </w:t>
      </w:r>
      <w:r w:rsidRPr="00C13931">
        <w:rPr>
          <w:rFonts w:ascii="Times New Roman" w:hAnsi="Times New Roman"/>
          <w:i/>
        </w:rPr>
        <w:t xml:space="preserve"> </w:t>
      </w:r>
      <w:r w:rsidRPr="00C13931">
        <w:rPr>
          <w:rFonts w:ascii="Times New Roman" w:hAnsi="Times New Roman"/>
        </w:rPr>
        <w:t>Keynote Panel, Confratute, University of Connecticut, Storrs, CT.</w:t>
      </w:r>
    </w:p>
    <w:p w14:paraId="719FA34A" w14:textId="77777777" w:rsidR="00182358" w:rsidRPr="00C13931" w:rsidRDefault="00182358" w:rsidP="00182358">
      <w:pPr>
        <w:widowControl w:val="0"/>
        <w:autoSpaceDE w:val="0"/>
        <w:autoSpaceDN w:val="0"/>
        <w:adjustRightInd w:val="0"/>
      </w:pPr>
    </w:p>
    <w:p w14:paraId="3750C93C" w14:textId="77777777" w:rsidR="00182358" w:rsidRPr="00C13931" w:rsidRDefault="00182358" w:rsidP="00C13931">
      <w:pPr>
        <w:pStyle w:val="ListParagraph"/>
        <w:widowControl w:val="0"/>
        <w:numPr>
          <w:ilvl w:val="0"/>
          <w:numId w:val="26"/>
        </w:numPr>
        <w:autoSpaceDE w:val="0"/>
        <w:autoSpaceDN w:val="0"/>
        <w:adjustRightInd w:val="0"/>
        <w:rPr>
          <w:rFonts w:ascii="Times New Roman" w:hAnsi="Times New Roman"/>
        </w:rPr>
      </w:pPr>
      <w:r w:rsidRPr="00C13931">
        <w:rPr>
          <w:rFonts w:ascii="Times New Roman" w:hAnsi="Times New Roman"/>
        </w:rPr>
        <w:lastRenderedPageBreak/>
        <w:t>Gentry, M. (2015, February). 1 Keynote (Identification, equity, and showing growth) and 3 breakout sessions (differentiation, instrument repository, &amp; TSCG) presented at Minnesota Educators of Gifted and Talented Annual Conference. Brainerd, MN</w:t>
      </w:r>
    </w:p>
    <w:p w14:paraId="6B00C6B3" w14:textId="77777777" w:rsidR="00182358" w:rsidRPr="00C13931" w:rsidRDefault="00182358" w:rsidP="00182358">
      <w:pPr>
        <w:widowControl w:val="0"/>
        <w:autoSpaceDE w:val="0"/>
        <w:autoSpaceDN w:val="0"/>
        <w:adjustRightInd w:val="0"/>
      </w:pPr>
    </w:p>
    <w:p w14:paraId="4F0AE1D1" w14:textId="77777777" w:rsidR="00182358" w:rsidRPr="00C13931" w:rsidRDefault="00182358" w:rsidP="00C13931">
      <w:pPr>
        <w:pStyle w:val="ListParagraph"/>
        <w:widowControl w:val="0"/>
        <w:numPr>
          <w:ilvl w:val="0"/>
          <w:numId w:val="26"/>
        </w:numPr>
        <w:autoSpaceDE w:val="0"/>
        <w:autoSpaceDN w:val="0"/>
        <w:adjustRightInd w:val="0"/>
        <w:rPr>
          <w:rFonts w:ascii="Times New Roman" w:hAnsi="Times New Roman"/>
        </w:rPr>
      </w:pPr>
      <w:r w:rsidRPr="00C13931">
        <w:rPr>
          <w:rFonts w:ascii="Times New Roman" w:hAnsi="Times New Roman"/>
        </w:rPr>
        <w:t>Gentry, M. (2015, June). 1 Keynote (Identification and equity) and breakout sessions (TSCG &amp; Exemplary Teachers) presented at Whitworth Summer Institute. Spokane, WA</w:t>
      </w:r>
    </w:p>
    <w:p w14:paraId="6742B3FA" w14:textId="77777777" w:rsidR="00182358" w:rsidRPr="00C13931" w:rsidRDefault="00182358" w:rsidP="00182358">
      <w:pPr>
        <w:widowControl w:val="0"/>
        <w:autoSpaceDE w:val="0"/>
        <w:autoSpaceDN w:val="0"/>
        <w:adjustRightInd w:val="0"/>
      </w:pPr>
    </w:p>
    <w:p w14:paraId="4E9C4203" w14:textId="77777777" w:rsidR="00182358" w:rsidRPr="00C13931" w:rsidRDefault="00182358" w:rsidP="00C13931">
      <w:pPr>
        <w:pStyle w:val="ListParagraph"/>
        <w:widowControl w:val="0"/>
        <w:numPr>
          <w:ilvl w:val="0"/>
          <w:numId w:val="26"/>
        </w:numPr>
        <w:autoSpaceDE w:val="0"/>
        <w:autoSpaceDN w:val="0"/>
        <w:adjustRightInd w:val="0"/>
        <w:rPr>
          <w:rFonts w:ascii="Times New Roman" w:hAnsi="Times New Roman"/>
        </w:rPr>
      </w:pPr>
      <w:r w:rsidRPr="00C13931">
        <w:rPr>
          <w:rFonts w:ascii="Times New Roman" w:hAnsi="Times New Roman"/>
        </w:rPr>
        <w:t xml:space="preserve">Gentry, M. (2015, October). Keynote (Equity, Gifted Education, and Rural Schools) and breakout sessions presented for the National Rural Educators Annual Conference, St. Louis, MO. </w:t>
      </w:r>
    </w:p>
    <w:p w14:paraId="586766DD" w14:textId="01FCF716" w:rsidR="00182358" w:rsidRPr="00C13931" w:rsidRDefault="00182358" w:rsidP="00C13931">
      <w:pPr>
        <w:widowControl w:val="0"/>
        <w:autoSpaceDE w:val="0"/>
        <w:autoSpaceDN w:val="0"/>
        <w:adjustRightInd w:val="0"/>
        <w:ind w:firstLine="60"/>
      </w:pPr>
    </w:p>
    <w:p w14:paraId="2EF75B00" w14:textId="1E544250" w:rsidR="009955DB" w:rsidRPr="00C13931" w:rsidRDefault="009955DB" w:rsidP="00C13931">
      <w:pPr>
        <w:pStyle w:val="ListParagraph"/>
        <w:numPr>
          <w:ilvl w:val="0"/>
          <w:numId w:val="26"/>
        </w:numPr>
        <w:tabs>
          <w:tab w:val="left" w:pos="720"/>
        </w:tabs>
        <w:rPr>
          <w:rFonts w:ascii="Times New Roman" w:hAnsi="Times New Roman"/>
        </w:rPr>
      </w:pPr>
      <w:r w:rsidRPr="00C13931">
        <w:rPr>
          <w:rFonts w:ascii="Times New Roman" w:hAnsi="Times New Roman"/>
        </w:rPr>
        <w:t>Gentry, M. (2015, February). 1 Keynote (Identification, equity, and showing growth) and 3 breakout sessions (differentiation, instrument repository, &amp; TSCG) presented at Minnesota Educators of Gifted and Talented Annual Conference. Brainerd, MN</w:t>
      </w:r>
    </w:p>
    <w:p w14:paraId="4BC953E1" w14:textId="77777777" w:rsidR="00182358" w:rsidRPr="00C13931" w:rsidRDefault="00182358" w:rsidP="00182358">
      <w:pPr>
        <w:tabs>
          <w:tab w:val="left" w:pos="720"/>
        </w:tabs>
      </w:pPr>
    </w:p>
    <w:p w14:paraId="626AE055" w14:textId="77777777" w:rsidR="009955DB" w:rsidRPr="00C13931" w:rsidRDefault="009955DB" w:rsidP="00C13931">
      <w:pPr>
        <w:pStyle w:val="ListParagraph"/>
        <w:numPr>
          <w:ilvl w:val="0"/>
          <w:numId w:val="26"/>
        </w:numPr>
        <w:tabs>
          <w:tab w:val="left" w:pos="720"/>
        </w:tabs>
        <w:rPr>
          <w:rFonts w:ascii="Times New Roman" w:hAnsi="Times New Roman"/>
        </w:rPr>
      </w:pPr>
      <w:r w:rsidRPr="00C13931">
        <w:rPr>
          <w:rFonts w:ascii="Times New Roman" w:hAnsi="Times New Roman"/>
        </w:rPr>
        <w:t>Gentry, M. (2015, June). 1 Keynote (Identification and equity) and breakout sessions (TSCG &amp; Exemplary Teachers) presented at Whitworth Summer Institute. Spokane, WA</w:t>
      </w:r>
    </w:p>
    <w:p w14:paraId="3C0DD2CB" w14:textId="77777777" w:rsidR="00182358" w:rsidRPr="00C13931" w:rsidRDefault="00182358" w:rsidP="00182358">
      <w:pPr>
        <w:tabs>
          <w:tab w:val="left" w:pos="720"/>
        </w:tabs>
      </w:pPr>
    </w:p>
    <w:p w14:paraId="15037A3D" w14:textId="77777777" w:rsidR="009955DB" w:rsidRPr="00C13931" w:rsidRDefault="009955DB" w:rsidP="00C13931">
      <w:pPr>
        <w:pStyle w:val="ListParagraph"/>
        <w:numPr>
          <w:ilvl w:val="0"/>
          <w:numId w:val="26"/>
        </w:numPr>
        <w:rPr>
          <w:rFonts w:ascii="Times New Roman" w:hAnsi="Times New Roman"/>
        </w:rPr>
      </w:pPr>
      <w:r w:rsidRPr="00C13931">
        <w:rPr>
          <w:rFonts w:ascii="Times New Roman" w:hAnsi="Times New Roman"/>
        </w:rPr>
        <w:t xml:space="preserve">Gentry, M. (2015, July). </w:t>
      </w:r>
      <w:r w:rsidRPr="00C13931">
        <w:rPr>
          <w:rFonts w:ascii="Times New Roman" w:hAnsi="Times New Roman"/>
          <w:i/>
        </w:rPr>
        <w:t>Equity in identification and service: Why we should care and what we can do</w:t>
      </w:r>
      <w:r w:rsidRPr="00C13931">
        <w:rPr>
          <w:rFonts w:ascii="Times New Roman" w:hAnsi="Times New Roman"/>
        </w:rPr>
        <w:t>. Keynote. Confratute, University of Connecticut, Storrs, CT</w:t>
      </w:r>
    </w:p>
    <w:p w14:paraId="4C11BFB4" w14:textId="77777777" w:rsidR="00182358" w:rsidRPr="00C13931" w:rsidRDefault="00182358" w:rsidP="00182358"/>
    <w:p w14:paraId="73A3D959" w14:textId="64FB7F65" w:rsidR="009955DB" w:rsidRPr="00C13931" w:rsidRDefault="009955DB" w:rsidP="00C13931">
      <w:pPr>
        <w:pStyle w:val="ListParagraph"/>
        <w:numPr>
          <w:ilvl w:val="0"/>
          <w:numId w:val="26"/>
        </w:numPr>
        <w:rPr>
          <w:rFonts w:ascii="Times New Roman" w:hAnsi="Times New Roman"/>
        </w:rPr>
      </w:pPr>
      <w:r w:rsidRPr="00C13931">
        <w:rPr>
          <w:rFonts w:ascii="Times New Roman" w:hAnsi="Times New Roman"/>
        </w:rPr>
        <w:t xml:space="preserve">Gentry, M. (2014, July). </w:t>
      </w:r>
      <w:r w:rsidRPr="00C13931">
        <w:rPr>
          <w:rFonts w:ascii="Times New Roman" w:hAnsi="Times New Roman"/>
          <w:i/>
        </w:rPr>
        <w:t>Common core and gifted education: Pitfall or Promise?</w:t>
      </w:r>
      <w:r w:rsidRPr="00C13931">
        <w:rPr>
          <w:rFonts w:ascii="Times New Roman" w:hAnsi="Times New Roman"/>
        </w:rPr>
        <w:t xml:space="preserve"> </w:t>
      </w:r>
      <w:r w:rsidRPr="00C13931">
        <w:rPr>
          <w:rFonts w:ascii="Times New Roman" w:hAnsi="Times New Roman"/>
          <w:i/>
        </w:rPr>
        <w:t xml:space="preserve"> </w:t>
      </w:r>
      <w:r w:rsidRPr="00C13931">
        <w:rPr>
          <w:rFonts w:ascii="Times New Roman" w:hAnsi="Times New Roman"/>
        </w:rPr>
        <w:t xml:space="preserve">Keynote Panel, Confratute, University of Connecticut, Storrs, CT </w:t>
      </w:r>
    </w:p>
    <w:p w14:paraId="37904510" w14:textId="77777777" w:rsidR="00182358" w:rsidRPr="00C13931" w:rsidRDefault="00182358" w:rsidP="00182358"/>
    <w:p w14:paraId="44C2305D" w14:textId="65BEE7C7" w:rsidR="00907278" w:rsidRPr="00C13931" w:rsidRDefault="00907278" w:rsidP="00C13931">
      <w:pPr>
        <w:pStyle w:val="ListParagraph"/>
        <w:numPr>
          <w:ilvl w:val="0"/>
          <w:numId w:val="26"/>
        </w:numPr>
        <w:rPr>
          <w:rFonts w:ascii="Times New Roman" w:hAnsi="Times New Roman"/>
        </w:rPr>
      </w:pPr>
      <w:r w:rsidRPr="00C13931">
        <w:rPr>
          <w:rFonts w:ascii="Times New Roman" w:hAnsi="Times New Roman"/>
        </w:rPr>
        <w:t>Gentry, M. (2014, April). Native Youth—Overlooked and Underserved in Gifted Education R</w:t>
      </w:r>
      <w:r w:rsidR="00182358" w:rsidRPr="00C13931">
        <w:rPr>
          <w:rFonts w:ascii="Times New Roman" w:hAnsi="Times New Roman"/>
        </w:rPr>
        <w:t>esearch and Programming: Describ</w:t>
      </w:r>
      <w:r w:rsidRPr="00C13931">
        <w:rPr>
          <w:rFonts w:ascii="Times New Roman" w:hAnsi="Times New Roman"/>
        </w:rPr>
        <w:t xml:space="preserve">ing and Understanding the Excellence Gap. Opening Keynote presented at the National Forum on Dropout Prevention for Native </w:t>
      </w:r>
      <w:proofErr w:type="gramStart"/>
      <w:r w:rsidRPr="00C13931">
        <w:rPr>
          <w:rFonts w:ascii="Times New Roman" w:hAnsi="Times New Roman"/>
        </w:rPr>
        <w:t>an</w:t>
      </w:r>
      <w:proofErr w:type="gramEnd"/>
      <w:r w:rsidRPr="00C13931">
        <w:rPr>
          <w:rFonts w:ascii="Times New Roman" w:hAnsi="Times New Roman"/>
        </w:rPr>
        <w:t xml:space="preserve"> Tribal Communities, Prior Lake, MN.</w:t>
      </w:r>
    </w:p>
    <w:p w14:paraId="17737DB0" w14:textId="77777777" w:rsidR="00907278" w:rsidRPr="00C13931" w:rsidRDefault="00907278" w:rsidP="00182358">
      <w:pPr>
        <w:ind w:left="720" w:hanging="720"/>
      </w:pPr>
    </w:p>
    <w:p w14:paraId="3A8B4B57" w14:textId="48E67B09" w:rsidR="00F75C1B" w:rsidRPr="00C13931" w:rsidRDefault="00F75C1B" w:rsidP="00C13931">
      <w:pPr>
        <w:pStyle w:val="ListParagraph"/>
        <w:numPr>
          <w:ilvl w:val="0"/>
          <w:numId w:val="26"/>
        </w:numPr>
        <w:rPr>
          <w:rFonts w:ascii="Times New Roman" w:hAnsi="Times New Roman"/>
        </w:rPr>
      </w:pPr>
      <w:r w:rsidRPr="00C13931">
        <w:rPr>
          <w:rFonts w:ascii="Times New Roman" w:hAnsi="Times New Roman"/>
        </w:rPr>
        <w:t xml:space="preserve">Gentry, M. (2013, October). Total school cluster grouping. Keynote address presented at the Wisconsin Association for Talented and Gifted, Wisconsin Dells, WI. </w:t>
      </w:r>
    </w:p>
    <w:p w14:paraId="32402FA8" w14:textId="77777777" w:rsidR="00F75C1B" w:rsidRPr="00C13931" w:rsidRDefault="00F75C1B" w:rsidP="00182358">
      <w:pPr>
        <w:ind w:left="720" w:hanging="720"/>
      </w:pPr>
    </w:p>
    <w:p w14:paraId="0CD617CF" w14:textId="4D0AD55F" w:rsidR="00F75C1B" w:rsidRPr="00C13931" w:rsidRDefault="00F75C1B" w:rsidP="00C13931">
      <w:pPr>
        <w:pStyle w:val="ListParagraph"/>
        <w:numPr>
          <w:ilvl w:val="0"/>
          <w:numId w:val="26"/>
        </w:numPr>
        <w:rPr>
          <w:rFonts w:ascii="Times New Roman" w:hAnsi="Times New Roman"/>
        </w:rPr>
      </w:pPr>
      <w:r w:rsidRPr="00C13931">
        <w:rPr>
          <w:rFonts w:ascii="Times New Roman" w:hAnsi="Times New Roman"/>
        </w:rPr>
        <w:t xml:space="preserve">Gentry, M. (2013, October). Exemplary Teachers: Lessons Learned. Session presented at the Wisconsin Association for Talented and Gifted, Wisconsin Dells, WI. </w:t>
      </w:r>
    </w:p>
    <w:p w14:paraId="637102B7" w14:textId="77777777" w:rsidR="00F75C1B" w:rsidRPr="00C13931" w:rsidRDefault="00F75C1B" w:rsidP="00182358">
      <w:pPr>
        <w:ind w:left="720" w:hanging="720"/>
      </w:pPr>
    </w:p>
    <w:p w14:paraId="018219A6" w14:textId="77777777" w:rsidR="00F75C1B" w:rsidRPr="00C13931" w:rsidRDefault="00F75C1B" w:rsidP="00C13931">
      <w:pPr>
        <w:pStyle w:val="ListParagraph"/>
        <w:numPr>
          <w:ilvl w:val="0"/>
          <w:numId w:val="26"/>
        </w:numPr>
        <w:tabs>
          <w:tab w:val="left" w:pos="720"/>
        </w:tabs>
        <w:rPr>
          <w:rFonts w:ascii="Times New Roman" w:hAnsi="Times New Roman"/>
        </w:rPr>
      </w:pPr>
      <w:r w:rsidRPr="00C13931">
        <w:rPr>
          <w:rFonts w:ascii="Times New Roman" w:hAnsi="Times New Roman"/>
        </w:rPr>
        <w:t xml:space="preserve">Gentry, M. (2013, April). </w:t>
      </w:r>
      <w:r w:rsidRPr="00C13931">
        <w:rPr>
          <w:rFonts w:ascii="Times New Roman" w:hAnsi="Times New Roman"/>
          <w:i/>
        </w:rPr>
        <w:t>Exemplary Teachers: Lessons Learned</w:t>
      </w:r>
      <w:r w:rsidRPr="00C13931">
        <w:rPr>
          <w:rFonts w:ascii="Times New Roman" w:hAnsi="Times New Roman"/>
        </w:rPr>
        <w:t>. Keynote. Michigan State Conference on Gifted and Talented Education. Holland, MI.</w:t>
      </w:r>
    </w:p>
    <w:p w14:paraId="0C5C1374" w14:textId="5FC902E0" w:rsidR="00F75C1B" w:rsidRPr="00C13931" w:rsidRDefault="00F75C1B" w:rsidP="00182358">
      <w:pPr>
        <w:tabs>
          <w:tab w:val="left" w:pos="720"/>
        </w:tabs>
        <w:ind w:left="720" w:hanging="660"/>
      </w:pPr>
    </w:p>
    <w:p w14:paraId="6F49264D" w14:textId="77777777" w:rsidR="00F75C1B" w:rsidRPr="00C13931" w:rsidRDefault="00F75C1B" w:rsidP="00C13931">
      <w:pPr>
        <w:pStyle w:val="ListParagraph"/>
        <w:numPr>
          <w:ilvl w:val="0"/>
          <w:numId w:val="26"/>
        </w:numPr>
        <w:spacing w:line="240" w:lineRule="exact"/>
        <w:rPr>
          <w:rFonts w:ascii="Times New Roman" w:hAnsi="Times New Roman"/>
        </w:rPr>
      </w:pPr>
      <w:r w:rsidRPr="00C13931">
        <w:rPr>
          <w:rFonts w:ascii="Times New Roman" w:hAnsi="Times New Roman"/>
        </w:rPr>
        <w:t>Gentry, M. (2013, April). Total School Cluster Grouping. . Michigan State Conference on Gifted and Talented Education. Holland, MI.</w:t>
      </w:r>
    </w:p>
    <w:p w14:paraId="77095589" w14:textId="656A894D" w:rsidR="00F75C1B" w:rsidRPr="00C13931" w:rsidRDefault="00F75C1B" w:rsidP="00182358">
      <w:pPr>
        <w:spacing w:line="240" w:lineRule="exact"/>
        <w:ind w:left="720" w:hanging="660"/>
      </w:pPr>
    </w:p>
    <w:p w14:paraId="1E870C85" w14:textId="3C235351" w:rsidR="00F75C1B" w:rsidRPr="00C13931" w:rsidRDefault="00F75C1B" w:rsidP="00C13931">
      <w:pPr>
        <w:pStyle w:val="ListParagraph"/>
        <w:numPr>
          <w:ilvl w:val="0"/>
          <w:numId w:val="26"/>
        </w:numPr>
        <w:spacing w:line="240" w:lineRule="exact"/>
        <w:rPr>
          <w:rFonts w:ascii="Times New Roman" w:hAnsi="Times New Roman"/>
        </w:rPr>
      </w:pPr>
      <w:r w:rsidRPr="00C13931">
        <w:rPr>
          <w:rFonts w:ascii="Times New Roman" w:hAnsi="Times New Roman"/>
        </w:rPr>
        <w:t xml:space="preserve">Gentry, M. (2013, July). </w:t>
      </w:r>
      <w:r w:rsidRPr="00C13931">
        <w:rPr>
          <w:rFonts w:ascii="Times New Roman" w:hAnsi="Times New Roman"/>
          <w:i/>
        </w:rPr>
        <w:t>Common Core: Friend or Foe</w:t>
      </w:r>
      <w:r w:rsidRPr="00C13931">
        <w:rPr>
          <w:rFonts w:ascii="Times New Roman" w:hAnsi="Times New Roman"/>
        </w:rPr>
        <w:t xml:space="preserve">. </w:t>
      </w:r>
      <w:r w:rsidRPr="00C13931">
        <w:rPr>
          <w:rFonts w:ascii="Times New Roman" w:hAnsi="Times New Roman"/>
          <w:i/>
        </w:rPr>
        <w:t xml:space="preserve"> </w:t>
      </w:r>
      <w:r w:rsidRPr="00C13931">
        <w:rPr>
          <w:rFonts w:ascii="Times New Roman" w:hAnsi="Times New Roman"/>
        </w:rPr>
        <w:t>Keynote Panel, Confratute, University of Connecticut, Storrs, CT.</w:t>
      </w:r>
    </w:p>
    <w:p w14:paraId="41FA1D83" w14:textId="77777777" w:rsidR="000543F1" w:rsidRPr="00C13931" w:rsidRDefault="000543F1" w:rsidP="00182358">
      <w:pPr>
        <w:spacing w:line="240" w:lineRule="exact"/>
        <w:ind w:left="720" w:hanging="720"/>
      </w:pPr>
    </w:p>
    <w:p w14:paraId="334B07E0" w14:textId="51BF691C" w:rsidR="000543F1" w:rsidRPr="00C13931" w:rsidRDefault="000543F1" w:rsidP="00C13931">
      <w:pPr>
        <w:pStyle w:val="ListParagraph"/>
        <w:numPr>
          <w:ilvl w:val="0"/>
          <w:numId w:val="26"/>
        </w:numPr>
        <w:spacing w:line="240" w:lineRule="exact"/>
        <w:rPr>
          <w:rFonts w:ascii="Times New Roman" w:hAnsi="Times New Roman"/>
        </w:rPr>
      </w:pPr>
      <w:r w:rsidRPr="00C13931">
        <w:rPr>
          <w:rFonts w:ascii="Times New Roman" w:hAnsi="Times New Roman"/>
        </w:rPr>
        <w:t xml:space="preserve">Gentry, M. (2013, April). </w:t>
      </w:r>
      <w:r w:rsidR="00D322ED" w:rsidRPr="00C13931">
        <w:rPr>
          <w:rFonts w:ascii="Times New Roman" w:hAnsi="Times New Roman"/>
          <w:i/>
        </w:rPr>
        <w:t>Exemplary Teachers: Lessons Learned</w:t>
      </w:r>
      <w:r w:rsidR="00D322ED" w:rsidRPr="00C13931">
        <w:rPr>
          <w:rFonts w:ascii="Times New Roman" w:hAnsi="Times New Roman"/>
        </w:rPr>
        <w:t xml:space="preserve">. </w:t>
      </w:r>
      <w:r w:rsidRPr="00C13931">
        <w:rPr>
          <w:rFonts w:ascii="Times New Roman" w:hAnsi="Times New Roman"/>
        </w:rPr>
        <w:t>Michigan State Conference on Gifted and Talented Education. Holland, MI.</w:t>
      </w:r>
    </w:p>
    <w:p w14:paraId="17E31D48" w14:textId="77777777" w:rsidR="00033949" w:rsidRPr="00C13931" w:rsidRDefault="00033949" w:rsidP="00182358">
      <w:pPr>
        <w:spacing w:line="240" w:lineRule="exact"/>
        <w:ind w:left="720" w:hanging="720"/>
      </w:pPr>
    </w:p>
    <w:p w14:paraId="7F7A74E3" w14:textId="4EF17664" w:rsidR="00033949" w:rsidRPr="00C13931" w:rsidRDefault="00033949" w:rsidP="00C13931">
      <w:pPr>
        <w:pStyle w:val="ListParagraph"/>
        <w:numPr>
          <w:ilvl w:val="0"/>
          <w:numId w:val="26"/>
        </w:numPr>
        <w:spacing w:line="240" w:lineRule="exact"/>
        <w:rPr>
          <w:rFonts w:ascii="Times New Roman" w:hAnsi="Times New Roman"/>
        </w:rPr>
      </w:pPr>
      <w:r w:rsidRPr="00C13931">
        <w:rPr>
          <w:rFonts w:ascii="Times New Roman" w:hAnsi="Times New Roman"/>
        </w:rPr>
        <w:lastRenderedPageBreak/>
        <w:t xml:space="preserve">Gentry, M. (2012, July). </w:t>
      </w:r>
      <w:r w:rsidRPr="00C13931">
        <w:rPr>
          <w:rFonts w:ascii="Times New Roman" w:hAnsi="Times New Roman"/>
          <w:i/>
        </w:rPr>
        <w:t>Voices from Talented Women</w:t>
      </w:r>
      <w:r w:rsidRPr="00C13931">
        <w:rPr>
          <w:rFonts w:ascii="Times New Roman" w:hAnsi="Times New Roman"/>
        </w:rPr>
        <w:t xml:space="preserve">. </w:t>
      </w:r>
      <w:r w:rsidRPr="00C13931">
        <w:rPr>
          <w:rFonts w:ascii="Times New Roman" w:hAnsi="Times New Roman"/>
          <w:i/>
        </w:rPr>
        <w:t xml:space="preserve"> </w:t>
      </w:r>
      <w:r w:rsidRPr="00C13931">
        <w:rPr>
          <w:rFonts w:ascii="Times New Roman" w:hAnsi="Times New Roman"/>
        </w:rPr>
        <w:t>Keynote Panel, Confratute, University of Connecticut, Storrs, CT</w:t>
      </w:r>
      <w:r w:rsidR="00F75C1B" w:rsidRPr="00C13931">
        <w:rPr>
          <w:rFonts w:ascii="Times New Roman" w:hAnsi="Times New Roman"/>
        </w:rPr>
        <w:t>.</w:t>
      </w:r>
      <w:r w:rsidRPr="00C13931">
        <w:rPr>
          <w:rFonts w:ascii="Times New Roman" w:hAnsi="Times New Roman"/>
        </w:rPr>
        <w:t xml:space="preserve">  </w:t>
      </w:r>
    </w:p>
    <w:p w14:paraId="0F1E7B09" w14:textId="77777777" w:rsidR="00033949" w:rsidRPr="00C13931" w:rsidRDefault="00033949" w:rsidP="00182358">
      <w:pPr>
        <w:ind w:left="720" w:hanging="720"/>
      </w:pPr>
    </w:p>
    <w:p w14:paraId="691473F7" w14:textId="77777777" w:rsidR="00A547EE" w:rsidRPr="00C13931" w:rsidRDefault="00A547EE" w:rsidP="00C13931">
      <w:pPr>
        <w:pStyle w:val="ListParagraph"/>
        <w:numPr>
          <w:ilvl w:val="0"/>
          <w:numId w:val="26"/>
        </w:numPr>
        <w:rPr>
          <w:rFonts w:ascii="Times New Roman" w:hAnsi="Times New Roman"/>
        </w:rPr>
      </w:pPr>
      <w:r w:rsidRPr="00C13931">
        <w:rPr>
          <w:rFonts w:ascii="Times New Roman" w:hAnsi="Times New Roman"/>
        </w:rPr>
        <w:t xml:space="preserve">Gentry, M. (June, 2012). </w:t>
      </w:r>
      <w:r w:rsidRPr="00C13931">
        <w:rPr>
          <w:rFonts w:ascii="Times New Roman" w:hAnsi="Times New Roman"/>
          <w:i/>
        </w:rPr>
        <w:t>Effective practices for programming and identification that will develop students’ potentials</w:t>
      </w:r>
      <w:r w:rsidRPr="00C13931">
        <w:rPr>
          <w:rFonts w:ascii="Times New Roman" w:hAnsi="Times New Roman"/>
        </w:rPr>
        <w:t>. Keynote Address at the Challenging Advanced Learners Academy. Whitewater, WI.</w:t>
      </w:r>
    </w:p>
    <w:p w14:paraId="60EB06DC" w14:textId="77777777" w:rsidR="00F7499A" w:rsidRPr="00C13931" w:rsidRDefault="00F7499A" w:rsidP="00182358">
      <w:pPr>
        <w:ind w:left="720" w:hanging="720"/>
      </w:pPr>
    </w:p>
    <w:p w14:paraId="004893B6" w14:textId="7B57587F" w:rsidR="00F7499A" w:rsidRPr="00C13931" w:rsidRDefault="00F7499A" w:rsidP="00C13931">
      <w:pPr>
        <w:pStyle w:val="ListParagraph"/>
        <w:numPr>
          <w:ilvl w:val="0"/>
          <w:numId w:val="26"/>
        </w:numPr>
        <w:rPr>
          <w:rFonts w:ascii="Times New Roman" w:hAnsi="Times New Roman"/>
        </w:rPr>
      </w:pPr>
      <w:r w:rsidRPr="00C13931">
        <w:rPr>
          <w:rFonts w:ascii="Times New Roman" w:hAnsi="Times New Roman"/>
        </w:rPr>
        <w:t>Gentry, M. (2012, June). Total School Cluster Grouping: Administrators Institute. Session presented at the Hormel Foundation gifted and talented education symposium. Austin, MN</w:t>
      </w:r>
    </w:p>
    <w:p w14:paraId="7FB89DB1" w14:textId="77777777" w:rsidR="00033949" w:rsidRPr="00C13931" w:rsidRDefault="00033949" w:rsidP="00182358">
      <w:pPr>
        <w:ind w:left="720" w:hanging="720"/>
      </w:pPr>
    </w:p>
    <w:p w14:paraId="1357053C" w14:textId="77777777" w:rsidR="00A547EE" w:rsidRPr="00C13931" w:rsidRDefault="00A547EE" w:rsidP="00C13931">
      <w:pPr>
        <w:pStyle w:val="ListParagraph"/>
        <w:numPr>
          <w:ilvl w:val="0"/>
          <w:numId w:val="26"/>
        </w:numPr>
        <w:rPr>
          <w:rFonts w:ascii="Times New Roman" w:hAnsi="Times New Roman"/>
        </w:rPr>
      </w:pPr>
      <w:r w:rsidRPr="00C13931">
        <w:rPr>
          <w:rFonts w:ascii="Times New Roman" w:hAnsi="Times New Roman"/>
        </w:rPr>
        <w:t xml:space="preserve">Gentry, M. (April, 2012). </w:t>
      </w:r>
      <w:r w:rsidRPr="00C13931">
        <w:rPr>
          <w:rFonts w:ascii="Times New Roman" w:hAnsi="Times New Roman"/>
          <w:i/>
        </w:rPr>
        <w:t>Identification and programming equity: Why should we care and what can we do about it?</w:t>
      </w:r>
      <w:r w:rsidRPr="00C13931">
        <w:rPr>
          <w:rFonts w:ascii="Times New Roman" w:hAnsi="Times New Roman"/>
        </w:rPr>
        <w:t xml:space="preserve"> Keynote presented at the Montana Association for Gifted and Talented Education. Great Falls, MT.</w:t>
      </w:r>
    </w:p>
    <w:p w14:paraId="4FFF61C8" w14:textId="77777777" w:rsidR="00A547EE" w:rsidRPr="00C13931" w:rsidRDefault="00A547EE" w:rsidP="00182358">
      <w:pPr>
        <w:ind w:left="720" w:hanging="720"/>
      </w:pPr>
    </w:p>
    <w:p w14:paraId="0BFA2819" w14:textId="77777777" w:rsidR="00033949" w:rsidRPr="00C13931" w:rsidRDefault="00033949" w:rsidP="00C13931">
      <w:pPr>
        <w:pStyle w:val="ListParagraph"/>
        <w:widowControl w:val="0"/>
        <w:numPr>
          <w:ilvl w:val="0"/>
          <w:numId w:val="26"/>
        </w:numPr>
        <w:autoSpaceDE w:val="0"/>
        <w:autoSpaceDN w:val="0"/>
        <w:adjustRightInd w:val="0"/>
        <w:rPr>
          <w:rFonts w:ascii="Times New Roman" w:hAnsi="Times New Roman"/>
        </w:rPr>
      </w:pPr>
      <w:r w:rsidRPr="00C13931">
        <w:rPr>
          <w:rFonts w:ascii="Times New Roman" w:hAnsi="Times New Roman"/>
        </w:rPr>
        <w:t>Gentry, M. (2012, March). Passion, innovation, and creative productivity. RIPE Symposium Keynote. Raffles Institution. Singapore.</w:t>
      </w:r>
    </w:p>
    <w:p w14:paraId="76756B01" w14:textId="77777777" w:rsidR="00A547EE" w:rsidRPr="00C13931" w:rsidRDefault="00A547EE" w:rsidP="00182358">
      <w:pPr>
        <w:widowControl w:val="0"/>
        <w:autoSpaceDE w:val="0"/>
        <w:autoSpaceDN w:val="0"/>
        <w:adjustRightInd w:val="0"/>
        <w:ind w:left="720" w:hanging="720"/>
      </w:pPr>
    </w:p>
    <w:p w14:paraId="1E925B85" w14:textId="682BDEF2" w:rsidR="00B70717" w:rsidRPr="00C13931" w:rsidRDefault="00B70717" w:rsidP="00C13931">
      <w:pPr>
        <w:pStyle w:val="ListParagraph"/>
        <w:widowControl w:val="0"/>
        <w:numPr>
          <w:ilvl w:val="0"/>
          <w:numId w:val="26"/>
        </w:numPr>
        <w:autoSpaceDE w:val="0"/>
        <w:autoSpaceDN w:val="0"/>
        <w:adjustRightInd w:val="0"/>
        <w:rPr>
          <w:rFonts w:ascii="Times New Roman" w:hAnsi="Times New Roman"/>
        </w:rPr>
      </w:pPr>
      <w:r w:rsidRPr="00C13931">
        <w:rPr>
          <w:rFonts w:ascii="Times New Roman" w:hAnsi="Times New Roman"/>
        </w:rPr>
        <w:t xml:space="preserve">Gentry, M. (2012, February). Keynote address: </w:t>
      </w:r>
      <w:r w:rsidRPr="00C13931">
        <w:rPr>
          <w:rFonts w:ascii="Times New Roman" w:hAnsi="Times New Roman"/>
          <w:i/>
        </w:rPr>
        <w:t>Lessons learned from exemplary teachers</w:t>
      </w:r>
      <w:r w:rsidRPr="00C13931">
        <w:rPr>
          <w:rFonts w:ascii="Times New Roman" w:hAnsi="Times New Roman"/>
        </w:rPr>
        <w:t>. State Conference of the Kentucky Association for Gifted Education. Lexington: KY</w:t>
      </w:r>
    </w:p>
    <w:p w14:paraId="6FCDD1AF" w14:textId="77777777" w:rsidR="00B70717" w:rsidRPr="00C13931" w:rsidRDefault="00B70717" w:rsidP="00182358">
      <w:pPr>
        <w:widowControl w:val="0"/>
        <w:autoSpaceDE w:val="0"/>
        <w:autoSpaceDN w:val="0"/>
        <w:adjustRightInd w:val="0"/>
        <w:ind w:left="720" w:hanging="720"/>
      </w:pPr>
    </w:p>
    <w:p w14:paraId="445E81E7" w14:textId="1A81B074" w:rsidR="003F3D2B" w:rsidRPr="00C13931" w:rsidRDefault="00B70717" w:rsidP="00C13931">
      <w:pPr>
        <w:pStyle w:val="ListParagraph"/>
        <w:widowControl w:val="0"/>
        <w:numPr>
          <w:ilvl w:val="0"/>
          <w:numId w:val="26"/>
        </w:numPr>
        <w:autoSpaceDE w:val="0"/>
        <w:autoSpaceDN w:val="0"/>
        <w:adjustRightInd w:val="0"/>
        <w:rPr>
          <w:rFonts w:ascii="Times New Roman" w:hAnsi="Times New Roman"/>
        </w:rPr>
      </w:pPr>
      <w:r w:rsidRPr="00C13931">
        <w:rPr>
          <w:rFonts w:ascii="Times New Roman" w:hAnsi="Times New Roman"/>
        </w:rPr>
        <w:t>Gentry, M</w:t>
      </w:r>
      <w:r w:rsidR="003F3D2B" w:rsidRPr="00C13931">
        <w:rPr>
          <w:rFonts w:ascii="Times New Roman" w:hAnsi="Times New Roman"/>
        </w:rPr>
        <w:t xml:space="preserve">. &amp; Fugate, C. M. (2011, August). </w:t>
      </w:r>
      <w:r w:rsidR="003F3D2B" w:rsidRPr="00C13931">
        <w:rPr>
          <w:rFonts w:ascii="Times New Roman" w:hAnsi="Times New Roman"/>
          <w:i/>
          <w:iCs/>
        </w:rPr>
        <w:t xml:space="preserve">Underrepresentation: Problems, causes, and solutions. </w:t>
      </w:r>
      <w:r w:rsidR="003F3D2B" w:rsidRPr="00C13931">
        <w:rPr>
          <w:rFonts w:ascii="Times New Roman" w:hAnsi="Times New Roman"/>
        </w:rPr>
        <w:t>2011 Professional Development Day. Sitting Bull College, Fort Yates, ND.</w:t>
      </w:r>
    </w:p>
    <w:p w14:paraId="4E35A3B8" w14:textId="77777777" w:rsidR="003F3D2B" w:rsidRPr="00C13931" w:rsidRDefault="003F3D2B" w:rsidP="00182358">
      <w:pPr>
        <w:widowControl w:val="0"/>
        <w:autoSpaceDE w:val="0"/>
        <w:autoSpaceDN w:val="0"/>
        <w:adjustRightInd w:val="0"/>
        <w:ind w:left="720" w:hanging="720"/>
      </w:pPr>
    </w:p>
    <w:p w14:paraId="558F63B3" w14:textId="78AA5654" w:rsidR="00EE0102" w:rsidRPr="00C13931" w:rsidRDefault="00EE0102" w:rsidP="00C13931">
      <w:pPr>
        <w:pStyle w:val="ListParagraph"/>
        <w:numPr>
          <w:ilvl w:val="0"/>
          <w:numId w:val="26"/>
        </w:numPr>
        <w:spacing w:line="240" w:lineRule="exact"/>
        <w:rPr>
          <w:rFonts w:ascii="Times New Roman" w:hAnsi="Times New Roman"/>
        </w:rPr>
      </w:pPr>
      <w:r w:rsidRPr="00C13931">
        <w:rPr>
          <w:rFonts w:ascii="Times New Roman" w:hAnsi="Times New Roman"/>
        </w:rPr>
        <w:t xml:space="preserve">Gentry, M. (2011, July). </w:t>
      </w:r>
      <w:r w:rsidRPr="00C13931">
        <w:rPr>
          <w:rFonts w:ascii="Times New Roman" w:hAnsi="Times New Roman"/>
          <w:i/>
        </w:rPr>
        <w:t>Lessons to consider</w:t>
      </w:r>
      <w:r w:rsidRPr="00C13931">
        <w:rPr>
          <w:rFonts w:ascii="Times New Roman" w:hAnsi="Times New Roman"/>
        </w:rPr>
        <w:t xml:space="preserve">. </w:t>
      </w:r>
      <w:r w:rsidRPr="00C13931">
        <w:rPr>
          <w:rFonts w:ascii="Times New Roman" w:hAnsi="Times New Roman"/>
          <w:i/>
        </w:rPr>
        <w:t xml:space="preserve"> </w:t>
      </w:r>
      <w:r w:rsidRPr="00C13931">
        <w:rPr>
          <w:rFonts w:ascii="Times New Roman" w:hAnsi="Times New Roman"/>
        </w:rPr>
        <w:t>Keynote Panel, Confratute, University of Connecticut, Storrs, CT</w:t>
      </w:r>
    </w:p>
    <w:p w14:paraId="662B31AD" w14:textId="77777777" w:rsidR="003F3D2B" w:rsidRPr="00C13931" w:rsidRDefault="003F3D2B" w:rsidP="00182358">
      <w:pPr>
        <w:spacing w:line="240" w:lineRule="exact"/>
        <w:ind w:left="720" w:hanging="720"/>
      </w:pPr>
    </w:p>
    <w:p w14:paraId="2206DB81" w14:textId="2C775D0B" w:rsidR="003F3D2B" w:rsidRPr="00C13931" w:rsidRDefault="003F3D2B" w:rsidP="00C13931">
      <w:pPr>
        <w:pStyle w:val="ListParagraph"/>
        <w:numPr>
          <w:ilvl w:val="0"/>
          <w:numId w:val="26"/>
        </w:numPr>
        <w:spacing w:line="240" w:lineRule="exact"/>
        <w:rPr>
          <w:rFonts w:ascii="Times New Roman" w:hAnsi="Times New Roman"/>
        </w:rPr>
      </w:pPr>
      <w:r w:rsidRPr="00C13931">
        <w:rPr>
          <w:rFonts w:ascii="Times New Roman" w:hAnsi="Times New Roman"/>
        </w:rPr>
        <w:t xml:space="preserve">Gentry, M. (2011, July). </w:t>
      </w:r>
      <w:r w:rsidRPr="00C13931">
        <w:rPr>
          <w:rFonts w:ascii="Times New Roman" w:hAnsi="Times New Roman"/>
          <w:i/>
        </w:rPr>
        <w:t>Total School Cluster Grouping: Book talk</w:t>
      </w:r>
      <w:r w:rsidRPr="00C13931">
        <w:rPr>
          <w:rFonts w:ascii="Times New Roman" w:hAnsi="Times New Roman"/>
        </w:rPr>
        <w:t>. Confratute, University of Connecticut, Storrs, CT</w:t>
      </w:r>
    </w:p>
    <w:p w14:paraId="420DC972" w14:textId="77777777" w:rsidR="003800A3" w:rsidRPr="00C13931" w:rsidRDefault="003800A3" w:rsidP="00182358">
      <w:pPr>
        <w:spacing w:line="240" w:lineRule="exact"/>
        <w:ind w:left="720" w:hanging="720"/>
      </w:pPr>
    </w:p>
    <w:p w14:paraId="49B50F03" w14:textId="77777777" w:rsidR="003800A3" w:rsidRPr="00C13931" w:rsidRDefault="003800A3" w:rsidP="00C13931">
      <w:pPr>
        <w:pStyle w:val="ListParagraph"/>
        <w:numPr>
          <w:ilvl w:val="0"/>
          <w:numId w:val="26"/>
        </w:numPr>
        <w:spacing w:line="240" w:lineRule="exact"/>
        <w:rPr>
          <w:rFonts w:ascii="Times New Roman" w:hAnsi="Times New Roman"/>
        </w:rPr>
      </w:pPr>
      <w:r w:rsidRPr="00C13931">
        <w:rPr>
          <w:rFonts w:ascii="Times New Roman" w:hAnsi="Times New Roman"/>
        </w:rPr>
        <w:t xml:space="preserve">Gentry, M. (2011, June). </w:t>
      </w:r>
      <w:r w:rsidRPr="00C13931">
        <w:rPr>
          <w:rFonts w:ascii="Times New Roman" w:hAnsi="Times New Roman"/>
          <w:i/>
        </w:rPr>
        <w:t xml:space="preserve">Total school cluster grouping. Identification, underserved populations, and Equity. </w:t>
      </w:r>
      <w:r w:rsidRPr="00C13931">
        <w:rPr>
          <w:rFonts w:ascii="Times New Roman" w:hAnsi="Times New Roman"/>
        </w:rPr>
        <w:t>Featured Speaker, Hormel Symposium, Austin, MN.</w:t>
      </w:r>
    </w:p>
    <w:p w14:paraId="78F09C85" w14:textId="77777777" w:rsidR="00EE0102" w:rsidRPr="00C13931" w:rsidRDefault="00EE0102" w:rsidP="00182358">
      <w:pPr>
        <w:spacing w:line="240" w:lineRule="exact"/>
        <w:ind w:left="720" w:hanging="720"/>
      </w:pPr>
    </w:p>
    <w:p w14:paraId="22CA14EB" w14:textId="77777777" w:rsidR="00194A2E" w:rsidRPr="00C13931" w:rsidRDefault="009E5524" w:rsidP="00C13931">
      <w:pPr>
        <w:pStyle w:val="ListParagraph"/>
        <w:numPr>
          <w:ilvl w:val="0"/>
          <w:numId w:val="26"/>
        </w:numPr>
        <w:spacing w:line="240" w:lineRule="exact"/>
        <w:rPr>
          <w:rFonts w:ascii="Times New Roman" w:hAnsi="Times New Roman"/>
        </w:rPr>
      </w:pPr>
      <w:r w:rsidRPr="00C13931">
        <w:rPr>
          <w:rFonts w:ascii="Times New Roman" w:hAnsi="Times New Roman"/>
        </w:rPr>
        <w:t xml:space="preserve">Gentry, M. (2011, March). </w:t>
      </w:r>
      <w:r w:rsidRPr="00C13931">
        <w:rPr>
          <w:rFonts w:ascii="Times New Roman" w:hAnsi="Times New Roman"/>
          <w:i/>
        </w:rPr>
        <w:t>Student-focused differentiation</w:t>
      </w:r>
      <w:r w:rsidRPr="00C13931">
        <w:rPr>
          <w:rFonts w:ascii="Times New Roman" w:hAnsi="Times New Roman"/>
        </w:rPr>
        <w:t>. Keynote Address at the Nebraska Association for Gifted Annual Conference. Omaha, NE.</w:t>
      </w:r>
    </w:p>
    <w:p w14:paraId="3D913883" w14:textId="77777777" w:rsidR="009E5524" w:rsidRPr="00C13931" w:rsidRDefault="009E5524" w:rsidP="00182358">
      <w:pPr>
        <w:spacing w:line="240" w:lineRule="exact"/>
        <w:ind w:left="720" w:hanging="720"/>
      </w:pPr>
    </w:p>
    <w:p w14:paraId="0731DBD3" w14:textId="77777777" w:rsidR="001C43F8" w:rsidRPr="00C13931" w:rsidRDefault="001C43F8" w:rsidP="00C13931">
      <w:pPr>
        <w:pStyle w:val="ListParagraph"/>
        <w:numPr>
          <w:ilvl w:val="0"/>
          <w:numId w:val="26"/>
        </w:numPr>
        <w:spacing w:line="240" w:lineRule="exact"/>
        <w:rPr>
          <w:rFonts w:ascii="Times New Roman" w:hAnsi="Times New Roman"/>
        </w:rPr>
      </w:pPr>
      <w:r w:rsidRPr="00C13931">
        <w:rPr>
          <w:rFonts w:ascii="Times New Roman" w:hAnsi="Times New Roman"/>
        </w:rPr>
        <w:t xml:space="preserve">Gentry, M. (2010, July). </w:t>
      </w:r>
      <w:r w:rsidRPr="00C13931">
        <w:rPr>
          <w:rFonts w:ascii="Times New Roman" w:hAnsi="Times New Roman"/>
          <w:i/>
        </w:rPr>
        <w:t>Powerful women panel: Strategies for success</w:t>
      </w:r>
      <w:r w:rsidRPr="00C13931">
        <w:rPr>
          <w:rFonts w:ascii="Times New Roman" w:hAnsi="Times New Roman"/>
        </w:rPr>
        <w:t xml:space="preserve">. </w:t>
      </w:r>
      <w:r w:rsidRPr="00C13931">
        <w:rPr>
          <w:rFonts w:ascii="Times New Roman" w:hAnsi="Times New Roman"/>
          <w:i/>
        </w:rPr>
        <w:t xml:space="preserve"> </w:t>
      </w:r>
      <w:r w:rsidRPr="00C13931">
        <w:rPr>
          <w:rFonts w:ascii="Times New Roman" w:hAnsi="Times New Roman"/>
        </w:rPr>
        <w:t>Keynote Panel, Confratute, University of Connecticut, Storrs, CT</w:t>
      </w:r>
    </w:p>
    <w:p w14:paraId="1ECAE627" w14:textId="77777777" w:rsidR="009E5524" w:rsidRPr="00C13931" w:rsidRDefault="009E5524" w:rsidP="00182358">
      <w:pPr>
        <w:spacing w:line="240" w:lineRule="exact"/>
        <w:ind w:left="720" w:hanging="720"/>
      </w:pPr>
    </w:p>
    <w:p w14:paraId="68EC17FE" w14:textId="77777777" w:rsidR="009E5524" w:rsidRPr="00C13931" w:rsidRDefault="009E5524" w:rsidP="00C13931">
      <w:pPr>
        <w:pStyle w:val="ListParagraph"/>
        <w:numPr>
          <w:ilvl w:val="0"/>
          <w:numId w:val="26"/>
        </w:numPr>
        <w:spacing w:line="240" w:lineRule="exact"/>
        <w:rPr>
          <w:rFonts w:ascii="Times New Roman" w:hAnsi="Times New Roman"/>
        </w:rPr>
      </w:pPr>
      <w:r w:rsidRPr="00C13931">
        <w:rPr>
          <w:rFonts w:ascii="Times New Roman" w:hAnsi="Times New Roman"/>
        </w:rPr>
        <w:t xml:space="preserve">Gentry, M. (2010, July). </w:t>
      </w:r>
      <w:r w:rsidRPr="00C13931">
        <w:rPr>
          <w:rFonts w:ascii="Times New Roman" w:hAnsi="Times New Roman"/>
          <w:i/>
        </w:rPr>
        <w:t>Total School Cluster Grouping: Book talk</w:t>
      </w:r>
      <w:r w:rsidRPr="00C13931">
        <w:rPr>
          <w:rFonts w:ascii="Times New Roman" w:hAnsi="Times New Roman"/>
        </w:rPr>
        <w:t>. Confratute, University of Connecticut, Storrs, CT</w:t>
      </w:r>
    </w:p>
    <w:p w14:paraId="44616375" w14:textId="77777777" w:rsidR="001C43F8" w:rsidRPr="00C13931" w:rsidRDefault="001C43F8" w:rsidP="00182358">
      <w:pPr>
        <w:spacing w:line="240" w:lineRule="exact"/>
        <w:ind w:left="720" w:hanging="720"/>
      </w:pPr>
    </w:p>
    <w:p w14:paraId="673166D4" w14:textId="77777777" w:rsidR="001C43F8" w:rsidRPr="00C13931" w:rsidRDefault="001C43F8" w:rsidP="00C13931">
      <w:pPr>
        <w:pStyle w:val="ListParagraph"/>
        <w:numPr>
          <w:ilvl w:val="0"/>
          <w:numId w:val="26"/>
        </w:numPr>
        <w:tabs>
          <w:tab w:val="left" w:pos="720"/>
        </w:tabs>
        <w:spacing w:line="240" w:lineRule="exact"/>
        <w:rPr>
          <w:rFonts w:ascii="Times New Roman" w:hAnsi="Times New Roman"/>
        </w:rPr>
      </w:pPr>
      <w:r w:rsidRPr="00C13931">
        <w:rPr>
          <w:rFonts w:ascii="Times New Roman" w:hAnsi="Times New Roman"/>
        </w:rPr>
        <w:t xml:space="preserve">Gentry, M. (2010, September). </w:t>
      </w:r>
      <w:r w:rsidRPr="00C13931">
        <w:rPr>
          <w:rFonts w:ascii="Times New Roman" w:hAnsi="Times New Roman"/>
          <w:i/>
        </w:rPr>
        <w:t>Exemplary teachers: Why kids love them, and what we can learn from them</w:t>
      </w:r>
      <w:r w:rsidRPr="00C13931">
        <w:rPr>
          <w:rFonts w:ascii="Times New Roman" w:hAnsi="Times New Roman"/>
        </w:rPr>
        <w:t>. Keynote Address at the East Carolina Gifted and Talented Conference, Greenville, NC.</w:t>
      </w:r>
    </w:p>
    <w:p w14:paraId="6D42BF5C" w14:textId="77777777" w:rsidR="001C43F8" w:rsidRPr="00C13931" w:rsidRDefault="001C43F8" w:rsidP="00182358">
      <w:pPr>
        <w:tabs>
          <w:tab w:val="left" w:pos="720"/>
        </w:tabs>
        <w:spacing w:line="240" w:lineRule="exact"/>
        <w:ind w:left="720" w:hanging="720"/>
      </w:pPr>
    </w:p>
    <w:p w14:paraId="34B41F4A" w14:textId="128ECC44" w:rsidR="001C43F8" w:rsidRPr="00C13931" w:rsidRDefault="001C43F8" w:rsidP="00C13931">
      <w:pPr>
        <w:pStyle w:val="ListParagraph"/>
        <w:numPr>
          <w:ilvl w:val="0"/>
          <w:numId w:val="26"/>
        </w:numPr>
        <w:tabs>
          <w:tab w:val="left" w:pos="720"/>
        </w:tabs>
        <w:spacing w:line="240" w:lineRule="exact"/>
        <w:rPr>
          <w:rFonts w:ascii="Times New Roman" w:hAnsi="Times New Roman"/>
        </w:rPr>
      </w:pPr>
      <w:r w:rsidRPr="00C13931">
        <w:rPr>
          <w:rFonts w:ascii="Times New Roman" w:hAnsi="Times New Roman"/>
        </w:rPr>
        <w:t xml:space="preserve">Gentry, M. (2010, October). </w:t>
      </w:r>
      <w:r w:rsidRPr="00C13931">
        <w:rPr>
          <w:rFonts w:ascii="Times New Roman" w:hAnsi="Times New Roman"/>
          <w:i/>
        </w:rPr>
        <w:t>Identification and programming equity: Why should we care and what can we do about it</w:t>
      </w:r>
      <w:r w:rsidRPr="00C13931">
        <w:rPr>
          <w:rFonts w:ascii="Times New Roman" w:hAnsi="Times New Roman"/>
        </w:rPr>
        <w:t xml:space="preserve">? Keynote Address </w:t>
      </w:r>
      <w:r w:rsidR="009E5524" w:rsidRPr="00C13931">
        <w:rPr>
          <w:rFonts w:ascii="Times New Roman" w:hAnsi="Times New Roman"/>
        </w:rPr>
        <w:t xml:space="preserve">at the Iowa Talented and Gifted Conference, </w:t>
      </w:r>
      <w:proofErr w:type="spellStart"/>
      <w:r w:rsidR="009E5524" w:rsidRPr="00C13931">
        <w:rPr>
          <w:rFonts w:ascii="Times New Roman" w:hAnsi="Times New Roman"/>
        </w:rPr>
        <w:t>DesMoines</w:t>
      </w:r>
      <w:proofErr w:type="spellEnd"/>
      <w:r w:rsidR="009E5524" w:rsidRPr="00C13931">
        <w:rPr>
          <w:rFonts w:ascii="Times New Roman" w:hAnsi="Times New Roman"/>
        </w:rPr>
        <w:t>, IA</w:t>
      </w:r>
      <w:r w:rsidR="00F566D2" w:rsidRPr="00C13931">
        <w:rPr>
          <w:rFonts w:ascii="Times New Roman" w:hAnsi="Times New Roman"/>
        </w:rPr>
        <w:t>.</w:t>
      </w:r>
    </w:p>
    <w:p w14:paraId="3475496E" w14:textId="77777777" w:rsidR="00F566D2" w:rsidRPr="00C13931" w:rsidRDefault="00F566D2" w:rsidP="00182358">
      <w:pPr>
        <w:tabs>
          <w:tab w:val="left" w:pos="720"/>
        </w:tabs>
        <w:spacing w:line="240" w:lineRule="exact"/>
        <w:ind w:left="720" w:hanging="720"/>
      </w:pPr>
    </w:p>
    <w:p w14:paraId="390D7A1B" w14:textId="77777777" w:rsidR="00F566D2" w:rsidRPr="00C13931" w:rsidRDefault="00F566D2" w:rsidP="00C13931">
      <w:pPr>
        <w:pStyle w:val="ListParagraph"/>
        <w:numPr>
          <w:ilvl w:val="0"/>
          <w:numId w:val="26"/>
        </w:numPr>
        <w:spacing w:line="240" w:lineRule="exact"/>
        <w:rPr>
          <w:rFonts w:ascii="Times New Roman" w:hAnsi="Times New Roman"/>
        </w:rPr>
      </w:pPr>
      <w:r w:rsidRPr="00C13931">
        <w:rPr>
          <w:rFonts w:ascii="Times New Roman" w:hAnsi="Times New Roman"/>
        </w:rPr>
        <w:t xml:space="preserve">Gentry, M. (2010, October). </w:t>
      </w:r>
      <w:r w:rsidRPr="00C13931">
        <w:rPr>
          <w:rFonts w:ascii="Times New Roman" w:hAnsi="Times New Roman"/>
          <w:i/>
        </w:rPr>
        <w:t>Adolescents, motivation, and achievement.</w:t>
      </w:r>
      <w:r w:rsidRPr="00C13931">
        <w:rPr>
          <w:rFonts w:ascii="Times New Roman" w:hAnsi="Times New Roman"/>
        </w:rPr>
        <w:t xml:space="preserve"> Parenting panel. Iowa Talented and Gifted Association State Conference. Des Moines, IA.</w:t>
      </w:r>
    </w:p>
    <w:p w14:paraId="7D211EE3" w14:textId="77777777" w:rsidR="001C43F8" w:rsidRPr="00C13931" w:rsidRDefault="001C43F8" w:rsidP="00182358">
      <w:pPr>
        <w:spacing w:line="240" w:lineRule="exact"/>
      </w:pPr>
    </w:p>
    <w:p w14:paraId="7AAAF5D4" w14:textId="77777777" w:rsidR="00194A2E" w:rsidRPr="00C13931" w:rsidRDefault="00194A2E" w:rsidP="00C13931">
      <w:pPr>
        <w:pStyle w:val="ListParagraph"/>
        <w:numPr>
          <w:ilvl w:val="0"/>
          <w:numId w:val="26"/>
        </w:numPr>
        <w:spacing w:line="240" w:lineRule="exact"/>
        <w:rPr>
          <w:rFonts w:ascii="Times New Roman" w:hAnsi="Times New Roman"/>
        </w:rPr>
      </w:pPr>
      <w:r w:rsidRPr="00C13931">
        <w:rPr>
          <w:rFonts w:ascii="Times New Roman" w:hAnsi="Times New Roman"/>
        </w:rPr>
        <w:t xml:space="preserve">Gentry, M. Kirsch, L. &amp; Roger, K. (2009, November). </w:t>
      </w:r>
      <w:r w:rsidRPr="00C13931">
        <w:rPr>
          <w:rFonts w:ascii="Times New Roman" w:hAnsi="Times New Roman"/>
          <w:i/>
        </w:rPr>
        <w:t xml:space="preserve">Grouping for instruction—perspectives, issues, and applications. </w:t>
      </w:r>
      <w:r w:rsidRPr="00C13931">
        <w:rPr>
          <w:rFonts w:ascii="Times New Roman" w:hAnsi="Times New Roman"/>
        </w:rPr>
        <w:t xml:space="preserve">Keynote panel moderated by P. Olszewski-Kubilius, Annual Meeting of the National Association for Gifted Children, St. Louis, MO. </w:t>
      </w:r>
    </w:p>
    <w:p w14:paraId="4109E245" w14:textId="77777777" w:rsidR="00F566D2" w:rsidRPr="00C13931" w:rsidRDefault="00F566D2" w:rsidP="00182358">
      <w:pPr>
        <w:spacing w:line="240" w:lineRule="exact"/>
        <w:ind w:left="720" w:hanging="720"/>
      </w:pPr>
    </w:p>
    <w:p w14:paraId="0E1E720C" w14:textId="77777777" w:rsidR="00F566D2" w:rsidRPr="00C13931" w:rsidRDefault="00F566D2" w:rsidP="00C13931">
      <w:pPr>
        <w:pStyle w:val="ListParagraph"/>
        <w:numPr>
          <w:ilvl w:val="0"/>
          <w:numId w:val="26"/>
        </w:numPr>
        <w:spacing w:line="240" w:lineRule="exact"/>
        <w:rPr>
          <w:rFonts w:ascii="Times New Roman" w:hAnsi="Times New Roman"/>
        </w:rPr>
      </w:pPr>
      <w:r w:rsidRPr="00C13931">
        <w:rPr>
          <w:rFonts w:ascii="Times New Roman" w:hAnsi="Times New Roman"/>
        </w:rPr>
        <w:t xml:space="preserve">Gentry, M. (2009, November). </w:t>
      </w:r>
      <w:r w:rsidRPr="00C13931">
        <w:rPr>
          <w:rFonts w:ascii="Times New Roman" w:hAnsi="Times New Roman"/>
          <w:i/>
        </w:rPr>
        <w:t>Total school cluster grouping</w:t>
      </w:r>
      <w:r w:rsidRPr="00C13931">
        <w:rPr>
          <w:rFonts w:ascii="Times New Roman" w:hAnsi="Times New Roman"/>
        </w:rPr>
        <w:t>. Indiana Association for Gifted. Indianapolis, IN.</w:t>
      </w:r>
    </w:p>
    <w:p w14:paraId="0BA5C087" w14:textId="77777777" w:rsidR="00194A2E" w:rsidRPr="00C13931" w:rsidRDefault="00194A2E" w:rsidP="00182358">
      <w:pPr>
        <w:spacing w:line="240" w:lineRule="exact"/>
        <w:ind w:left="720" w:hanging="720"/>
      </w:pPr>
    </w:p>
    <w:p w14:paraId="70D7ADEB" w14:textId="77777777" w:rsidR="00194A2E" w:rsidRPr="00C13931" w:rsidRDefault="00194A2E" w:rsidP="00C13931">
      <w:pPr>
        <w:pStyle w:val="ListParagraph"/>
        <w:numPr>
          <w:ilvl w:val="0"/>
          <w:numId w:val="26"/>
        </w:numPr>
        <w:spacing w:line="220" w:lineRule="exact"/>
        <w:rPr>
          <w:rFonts w:ascii="Times New Roman" w:hAnsi="Times New Roman"/>
        </w:rPr>
      </w:pPr>
      <w:r w:rsidRPr="00C13931">
        <w:rPr>
          <w:rFonts w:ascii="Times New Roman" w:hAnsi="Times New Roman"/>
        </w:rPr>
        <w:t xml:space="preserve">Gentry, M. (2009, July). </w:t>
      </w:r>
      <w:r w:rsidRPr="00C13931">
        <w:rPr>
          <w:rFonts w:ascii="Times New Roman" w:hAnsi="Times New Roman"/>
          <w:i/>
        </w:rPr>
        <w:t xml:space="preserve">Total school cluster grouping: Enhancing student achievement and teacher practices. </w:t>
      </w:r>
      <w:r w:rsidRPr="00C13931">
        <w:rPr>
          <w:rFonts w:ascii="Times New Roman" w:hAnsi="Times New Roman"/>
        </w:rPr>
        <w:t>Keynote, Confratute, University of Connecticut, Storrs, CT.</w:t>
      </w:r>
    </w:p>
    <w:p w14:paraId="1D37F706" w14:textId="77777777" w:rsidR="00194A2E" w:rsidRPr="00C13931" w:rsidRDefault="00194A2E" w:rsidP="00182358">
      <w:pPr>
        <w:spacing w:line="220" w:lineRule="exact"/>
        <w:ind w:left="720" w:hanging="720"/>
      </w:pPr>
    </w:p>
    <w:p w14:paraId="070C7554" w14:textId="77777777" w:rsidR="00194A2E" w:rsidRPr="00C13931" w:rsidRDefault="00194A2E" w:rsidP="00C13931">
      <w:pPr>
        <w:pStyle w:val="ListParagraph"/>
        <w:numPr>
          <w:ilvl w:val="0"/>
          <w:numId w:val="26"/>
        </w:numPr>
        <w:spacing w:line="220" w:lineRule="exact"/>
        <w:rPr>
          <w:rFonts w:ascii="Times New Roman" w:hAnsi="Times New Roman"/>
        </w:rPr>
      </w:pPr>
      <w:r w:rsidRPr="00C13931">
        <w:rPr>
          <w:rFonts w:ascii="Times New Roman" w:hAnsi="Times New Roman"/>
        </w:rPr>
        <w:t xml:space="preserve">Gentry, M. (2009, July). </w:t>
      </w:r>
      <w:r w:rsidRPr="00C13931">
        <w:rPr>
          <w:rFonts w:ascii="Times New Roman" w:hAnsi="Times New Roman"/>
          <w:i/>
        </w:rPr>
        <w:t>Total school cluster grouping: Achievement, equity, and talent-development.</w:t>
      </w:r>
      <w:r w:rsidRPr="00C13931">
        <w:rPr>
          <w:rFonts w:ascii="Times New Roman" w:hAnsi="Times New Roman"/>
        </w:rPr>
        <w:t xml:space="preserve"> Keynote address presented at </w:t>
      </w:r>
      <w:proofErr w:type="spellStart"/>
      <w:r w:rsidRPr="00C13931">
        <w:rPr>
          <w:rFonts w:ascii="Times New Roman" w:hAnsi="Times New Roman"/>
        </w:rPr>
        <w:t>Edufest</w:t>
      </w:r>
      <w:proofErr w:type="spellEnd"/>
      <w:r w:rsidRPr="00C13931">
        <w:rPr>
          <w:rFonts w:ascii="Times New Roman" w:hAnsi="Times New Roman"/>
        </w:rPr>
        <w:t>, Boise State University, Boise, ID.</w:t>
      </w:r>
    </w:p>
    <w:p w14:paraId="03FDCA52" w14:textId="77777777" w:rsidR="00194A2E" w:rsidRPr="00C13931" w:rsidRDefault="00194A2E" w:rsidP="00182358">
      <w:pPr>
        <w:spacing w:line="220" w:lineRule="exact"/>
        <w:ind w:left="720" w:hanging="720"/>
      </w:pPr>
    </w:p>
    <w:p w14:paraId="3A47651C" w14:textId="77777777" w:rsidR="00194A2E" w:rsidRPr="00C13931" w:rsidRDefault="00194A2E" w:rsidP="00C13931">
      <w:pPr>
        <w:pStyle w:val="ListParagraph"/>
        <w:numPr>
          <w:ilvl w:val="0"/>
          <w:numId w:val="26"/>
        </w:numPr>
        <w:spacing w:line="220" w:lineRule="exact"/>
        <w:rPr>
          <w:rFonts w:ascii="Times New Roman" w:hAnsi="Times New Roman"/>
        </w:rPr>
      </w:pPr>
      <w:r w:rsidRPr="00C13931">
        <w:rPr>
          <w:rFonts w:ascii="Times New Roman" w:hAnsi="Times New Roman"/>
        </w:rPr>
        <w:t xml:space="preserve">Baum, S., Betts, G., Gentry, M., Gubbins, E. J., Kaplan, S., Reis, S. M., Renzulli, J. S., &amp; </w:t>
      </w:r>
      <w:proofErr w:type="spellStart"/>
      <w:r w:rsidRPr="00C13931">
        <w:rPr>
          <w:rFonts w:ascii="Times New Roman" w:hAnsi="Times New Roman"/>
        </w:rPr>
        <w:t>VanTassel-Baska</w:t>
      </w:r>
      <w:proofErr w:type="spellEnd"/>
      <w:r w:rsidRPr="00C13931">
        <w:rPr>
          <w:rFonts w:ascii="Times New Roman" w:hAnsi="Times New Roman"/>
        </w:rPr>
        <w:t xml:space="preserve">, J. (2008, July). </w:t>
      </w:r>
      <w:r w:rsidRPr="00C13931">
        <w:rPr>
          <w:rFonts w:ascii="Times New Roman" w:hAnsi="Times New Roman"/>
          <w:i/>
        </w:rPr>
        <w:t xml:space="preserve">Systems and Models Symposium. </w:t>
      </w:r>
      <w:r w:rsidRPr="00C13931">
        <w:rPr>
          <w:rFonts w:ascii="Times New Roman" w:hAnsi="Times New Roman"/>
        </w:rPr>
        <w:t>Keynote Panel, Confratute, University of Connecticut, Storrs, CT.</w:t>
      </w:r>
    </w:p>
    <w:p w14:paraId="5FFEBB49" w14:textId="77777777" w:rsidR="00194A2E" w:rsidRPr="00C13931" w:rsidRDefault="00194A2E" w:rsidP="00182358">
      <w:pPr>
        <w:spacing w:line="220" w:lineRule="exact"/>
        <w:ind w:left="720" w:hanging="720"/>
      </w:pPr>
    </w:p>
    <w:p w14:paraId="4A63D0BC" w14:textId="77777777" w:rsidR="00194A2E" w:rsidRPr="00C13931" w:rsidRDefault="00194A2E" w:rsidP="00C13931">
      <w:pPr>
        <w:pStyle w:val="ListParagraph"/>
        <w:numPr>
          <w:ilvl w:val="0"/>
          <w:numId w:val="26"/>
        </w:numPr>
        <w:spacing w:line="220" w:lineRule="exact"/>
        <w:rPr>
          <w:rFonts w:ascii="Times New Roman" w:hAnsi="Times New Roman"/>
        </w:rPr>
      </w:pPr>
      <w:r w:rsidRPr="00C13931">
        <w:rPr>
          <w:rFonts w:ascii="Times New Roman" w:hAnsi="Times New Roman"/>
        </w:rPr>
        <w:t xml:space="preserve">Gentry, M. (2008). </w:t>
      </w:r>
      <w:r w:rsidRPr="00C13931">
        <w:rPr>
          <w:rFonts w:ascii="Times New Roman" w:hAnsi="Times New Roman"/>
          <w:i/>
        </w:rPr>
        <w:t>Equitable identification and programming.</w:t>
      </w:r>
      <w:r w:rsidRPr="00C13931">
        <w:rPr>
          <w:rFonts w:ascii="Times New Roman" w:hAnsi="Times New Roman"/>
        </w:rPr>
        <w:t xml:space="preserve"> DISCOVER! Institute, West Lafayette, IN.</w:t>
      </w:r>
    </w:p>
    <w:p w14:paraId="724BA7BE" w14:textId="77777777" w:rsidR="00194A2E" w:rsidRPr="00C13931" w:rsidRDefault="00194A2E" w:rsidP="00182358">
      <w:pPr>
        <w:spacing w:line="240" w:lineRule="exact"/>
        <w:ind w:left="720" w:hanging="720"/>
      </w:pPr>
    </w:p>
    <w:p w14:paraId="5B6F0FFE" w14:textId="77777777" w:rsidR="00194A2E" w:rsidRPr="00C13931" w:rsidRDefault="00194A2E" w:rsidP="00C13931">
      <w:pPr>
        <w:pStyle w:val="ListParagraph"/>
        <w:numPr>
          <w:ilvl w:val="0"/>
          <w:numId w:val="26"/>
        </w:numPr>
        <w:spacing w:line="240" w:lineRule="exact"/>
        <w:rPr>
          <w:rFonts w:ascii="Times New Roman" w:hAnsi="Times New Roman"/>
        </w:rPr>
      </w:pPr>
      <w:r w:rsidRPr="00C13931">
        <w:rPr>
          <w:rFonts w:ascii="Times New Roman" w:hAnsi="Times New Roman"/>
        </w:rPr>
        <w:t xml:space="preserve">Gentry, M. (2007, February). </w:t>
      </w:r>
      <w:r w:rsidRPr="00C13931">
        <w:rPr>
          <w:rFonts w:ascii="Times New Roman" w:hAnsi="Times New Roman"/>
          <w:i/>
        </w:rPr>
        <w:t xml:space="preserve">Cluster grouping: Helping all students achieve. </w:t>
      </w:r>
      <w:r w:rsidRPr="00C13931">
        <w:rPr>
          <w:rFonts w:ascii="Times New Roman" w:hAnsi="Times New Roman"/>
        </w:rPr>
        <w:t>Keynote address presented at the Arizona Association for Gifted Children. Phoenix, AZ.</w:t>
      </w:r>
    </w:p>
    <w:p w14:paraId="4EC579BC" w14:textId="77777777" w:rsidR="00194A2E" w:rsidRPr="00C13931" w:rsidRDefault="00194A2E" w:rsidP="00182358">
      <w:pPr>
        <w:spacing w:line="240" w:lineRule="exact"/>
        <w:ind w:left="720" w:hanging="720"/>
      </w:pPr>
    </w:p>
    <w:p w14:paraId="08DC01CF" w14:textId="77777777" w:rsidR="00194A2E" w:rsidRPr="00C13931" w:rsidRDefault="00194A2E" w:rsidP="00C13931">
      <w:pPr>
        <w:pStyle w:val="ListParagraph"/>
        <w:numPr>
          <w:ilvl w:val="0"/>
          <w:numId w:val="26"/>
        </w:numPr>
        <w:spacing w:line="240" w:lineRule="exact"/>
        <w:rPr>
          <w:rFonts w:ascii="Times New Roman" w:hAnsi="Times New Roman"/>
        </w:rPr>
      </w:pPr>
      <w:r w:rsidRPr="00C13931">
        <w:rPr>
          <w:rFonts w:ascii="Times New Roman" w:hAnsi="Times New Roman"/>
        </w:rPr>
        <w:t xml:space="preserve">Gentry, M. (2005, October). </w:t>
      </w:r>
      <w:r w:rsidRPr="00C13931">
        <w:rPr>
          <w:rFonts w:ascii="Times New Roman" w:hAnsi="Times New Roman"/>
          <w:i/>
        </w:rPr>
        <w:t>Promoting positive student affect and achievement</w:t>
      </w:r>
      <w:r w:rsidRPr="00C13931">
        <w:rPr>
          <w:rFonts w:ascii="Times New Roman" w:hAnsi="Times New Roman"/>
        </w:rPr>
        <w:t>. Keynote address presented at the Ohio Association for Gifted Children, Annual Conference, Columbus, OH.</w:t>
      </w:r>
    </w:p>
    <w:p w14:paraId="7B3E13E0" w14:textId="77777777" w:rsidR="00194A2E" w:rsidRPr="00C13931" w:rsidRDefault="00194A2E" w:rsidP="00182358">
      <w:pPr>
        <w:spacing w:line="240" w:lineRule="exact"/>
        <w:ind w:left="720" w:hanging="720"/>
      </w:pPr>
    </w:p>
    <w:p w14:paraId="178D62A0" w14:textId="77777777" w:rsidR="00194A2E" w:rsidRPr="00C13931" w:rsidRDefault="00194A2E" w:rsidP="00C13931">
      <w:pPr>
        <w:pStyle w:val="ListParagraph"/>
        <w:numPr>
          <w:ilvl w:val="0"/>
          <w:numId w:val="26"/>
        </w:numPr>
        <w:spacing w:line="240" w:lineRule="exact"/>
        <w:rPr>
          <w:rFonts w:ascii="Times New Roman" w:hAnsi="Times New Roman"/>
        </w:rPr>
      </w:pPr>
      <w:r w:rsidRPr="00C13931">
        <w:rPr>
          <w:rFonts w:ascii="Times New Roman" w:hAnsi="Times New Roman"/>
        </w:rPr>
        <w:t xml:space="preserve">Gentry, M. (2005, June). </w:t>
      </w:r>
      <w:r w:rsidRPr="00C13931">
        <w:rPr>
          <w:rFonts w:ascii="Times New Roman" w:hAnsi="Times New Roman"/>
          <w:i/>
        </w:rPr>
        <w:t>Reaching and developing talents: Lessons from scholars</w:t>
      </w:r>
      <w:r w:rsidRPr="00C13931">
        <w:rPr>
          <w:rFonts w:ascii="Times New Roman" w:hAnsi="Times New Roman"/>
        </w:rPr>
        <w:t>. Keynote Panel, first Annual DISCOVER! Institute, West Lafayette, IN.</w:t>
      </w:r>
    </w:p>
    <w:p w14:paraId="260D5D7B" w14:textId="77777777" w:rsidR="00194A2E" w:rsidRPr="00C13931" w:rsidRDefault="00194A2E" w:rsidP="00182358">
      <w:pPr>
        <w:spacing w:line="240" w:lineRule="exact"/>
        <w:ind w:left="720" w:hanging="720"/>
      </w:pPr>
    </w:p>
    <w:p w14:paraId="69C80ADA" w14:textId="77777777" w:rsidR="00194A2E" w:rsidRPr="00C13931" w:rsidRDefault="00194A2E" w:rsidP="00C13931">
      <w:pPr>
        <w:pStyle w:val="ListParagraph"/>
        <w:numPr>
          <w:ilvl w:val="0"/>
          <w:numId w:val="26"/>
        </w:numPr>
        <w:spacing w:line="240" w:lineRule="exact"/>
        <w:rPr>
          <w:rFonts w:ascii="Times New Roman" w:hAnsi="Times New Roman"/>
        </w:rPr>
      </w:pPr>
      <w:r w:rsidRPr="00C13931">
        <w:rPr>
          <w:rFonts w:ascii="Times New Roman" w:hAnsi="Times New Roman"/>
        </w:rPr>
        <w:t xml:space="preserve">Gentry, M. (2005, April). </w:t>
      </w:r>
      <w:r w:rsidRPr="00C13931">
        <w:rPr>
          <w:rFonts w:ascii="Times New Roman" w:hAnsi="Times New Roman"/>
          <w:i/>
        </w:rPr>
        <w:t>Feeding the testing monster: Reclaiming differentiation and affect</w:t>
      </w:r>
      <w:r w:rsidRPr="00C13931">
        <w:rPr>
          <w:rFonts w:ascii="Times New Roman" w:hAnsi="Times New Roman"/>
        </w:rPr>
        <w:t>. Keynote address presented at the 25</w:t>
      </w:r>
      <w:r w:rsidRPr="00C13931">
        <w:rPr>
          <w:rFonts w:ascii="Times New Roman" w:hAnsi="Times New Roman"/>
          <w:vertAlign w:val="superscript"/>
        </w:rPr>
        <w:t>th</w:t>
      </w:r>
      <w:r w:rsidRPr="00C13931">
        <w:rPr>
          <w:rFonts w:ascii="Times New Roman" w:hAnsi="Times New Roman"/>
        </w:rPr>
        <w:t xml:space="preserve"> Annual Montana Association of Gifted and Talented Education spring conference, Billings, MT.</w:t>
      </w:r>
    </w:p>
    <w:p w14:paraId="3A553EDD" w14:textId="77777777" w:rsidR="00194A2E" w:rsidRPr="00C13931" w:rsidRDefault="00194A2E" w:rsidP="00182358">
      <w:pPr>
        <w:spacing w:line="240" w:lineRule="exact"/>
        <w:ind w:left="720" w:hanging="720"/>
      </w:pPr>
    </w:p>
    <w:p w14:paraId="73596CD0" w14:textId="77777777" w:rsidR="00194A2E" w:rsidRPr="00C13931" w:rsidRDefault="00194A2E" w:rsidP="00C13931">
      <w:pPr>
        <w:pStyle w:val="ListParagraph"/>
        <w:numPr>
          <w:ilvl w:val="0"/>
          <w:numId w:val="26"/>
        </w:numPr>
        <w:spacing w:line="240" w:lineRule="exact"/>
        <w:rPr>
          <w:rFonts w:ascii="Times New Roman" w:hAnsi="Times New Roman"/>
        </w:rPr>
      </w:pPr>
      <w:r w:rsidRPr="00C13931">
        <w:rPr>
          <w:rFonts w:ascii="Times New Roman" w:hAnsi="Times New Roman"/>
        </w:rPr>
        <w:t xml:space="preserve">Gentry, M. (2005, April). </w:t>
      </w:r>
      <w:r w:rsidRPr="00C13931">
        <w:rPr>
          <w:rFonts w:ascii="Times New Roman" w:hAnsi="Times New Roman"/>
          <w:i/>
        </w:rPr>
        <w:t>Parenting forum and panel.</w:t>
      </w:r>
      <w:r w:rsidRPr="00C13931">
        <w:rPr>
          <w:rFonts w:ascii="Times New Roman" w:hAnsi="Times New Roman"/>
        </w:rPr>
        <w:t xml:space="preserve"> Keynote panel presented at the 25</w:t>
      </w:r>
      <w:r w:rsidRPr="00C13931">
        <w:rPr>
          <w:rFonts w:ascii="Times New Roman" w:hAnsi="Times New Roman"/>
          <w:vertAlign w:val="superscript"/>
        </w:rPr>
        <w:t>th</w:t>
      </w:r>
      <w:r w:rsidRPr="00C13931">
        <w:rPr>
          <w:rFonts w:ascii="Times New Roman" w:hAnsi="Times New Roman"/>
        </w:rPr>
        <w:t xml:space="preserve"> Annual Montana Association of Gifted and Talented Education spring conference, Billings, MT.</w:t>
      </w:r>
    </w:p>
    <w:p w14:paraId="48B0612C" w14:textId="77777777" w:rsidR="00194A2E" w:rsidRPr="00C13931" w:rsidRDefault="00194A2E" w:rsidP="00182358">
      <w:pPr>
        <w:spacing w:line="240" w:lineRule="exact"/>
      </w:pPr>
    </w:p>
    <w:p w14:paraId="318CA755" w14:textId="77777777" w:rsidR="00194A2E" w:rsidRPr="00C13931" w:rsidRDefault="00194A2E" w:rsidP="00C13931">
      <w:pPr>
        <w:pStyle w:val="ListParagraph"/>
        <w:numPr>
          <w:ilvl w:val="0"/>
          <w:numId w:val="26"/>
        </w:numPr>
        <w:spacing w:line="240" w:lineRule="exact"/>
        <w:rPr>
          <w:rFonts w:ascii="Times New Roman" w:hAnsi="Times New Roman"/>
        </w:rPr>
      </w:pPr>
      <w:r w:rsidRPr="00C13931">
        <w:rPr>
          <w:rFonts w:ascii="Times New Roman" w:hAnsi="Times New Roman"/>
        </w:rPr>
        <w:t xml:space="preserve">Gentry, M. (2004, July). </w:t>
      </w:r>
      <w:r w:rsidRPr="00C13931">
        <w:rPr>
          <w:rFonts w:ascii="Times New Roman" w:hAnsi="Times New Roman"/>
          <w:i/>
        </w:rPr>
        <w:t xml:space="preserve">Promoting real student learning: Focusing on affective dimensions to enhance learning. </w:t>
      </w:r>
      <w:r w:rsidRPr="00C13931">
        <w:rPr>
          <w:rFonts w:ascii="Times New Roman" w:hAnsi="Times New Roman"/>
        </w:rPr>
        <w:t>Keynote address presented at the Wisconsin Center for Academically Talented Youth Annual Excellent Educator Institute. Appleton, WI.</w:t>
      </w:r>
    </w:p>
    <w:p w14:paraId="7BFC3341" w14:textId="77777777" w:rsidR="00194A2E" w:rsidRPr="00C13931" w:rsidRDefault="00194A2E" w:rsidP="00182358">
      <w:pPr>
        <w:spacing w:line="240" w:lineRule="exact"/>
      </w:pPr>
    </w:p>
    <w:p w14:paraId="15473A7A" w14:textId="77777777" w:rsidR="00194A2E" w:rsidRPr="00C13931" w:rsidRDefault="00194A2E" w:rsidP="00C13931">
      <w:pPr>
        <w:pStyle w:val="ListParagraph"/>
        <w:numPr>
          <w:ilvl w:val="0"/>
          <w:numId w:val="26"/>
        </w:numPr>
        <w:spacing w:line="240" w:lineRule="exact"/>
        <w:rPr>
          <w:rFonts w:ascii="Times New Roman" w:hAnsi="Times New Roman"/>
        </w:rPr>
      </w:pPr>
      <w:r w:rsidRPr="00C13931">
        <w:rPr>
          <w:rFonts w:ascii="Times New Roman" w:hAnsi="Times New Roman"/>
        </w:rPr>
        <w:t xml:space="preserve">Gentry, M. (2004, July). </w:t>
      </w:r>
      <w:r w:rsidRPr="00C13931">
        <w:rPr>
          <w:rFonts w:ascii="Times New Roman" w:hAnsi="Times New Roman"/>
          <w:i/>
        </w:rPr>
        <w:t>Enrichment clusters: A practical plan for real-world, student-driven leaning.</w:t>
      </w:r>
      <w:r w:rsidRPr="00C13931">
        <w:rPr>
          <w:rFonts w:ascii="Times New Roman" w:hAnsi="Times New Roman"/>
        </w:rPr>
        <w:t xml:space="preserve"> Keynote address presented at the Wisconsin Center for Academically Talented Youth Annual Excellent Educator Institute. Appleton, WI.</w:t>
      </w:r>
    </w:p>
    <w:p w14:paraId="689B2984" w14:textId="77777777" w:rsidR="00194A2E" w:rsidRPr="00C13931" w:rsidRDefault="00194A2E" w:rsidP="00182358">
      <w:pPr>
        <w:ind w:left="720" w:hanging="720"/>
      </w:pPr>
    </w:p>
    <w:p w14:paraId="2394ACEF" w14:textId="77777777" w:rsidR="00194A2E" w:rsidRPr="00C13931" w:rsidRDefault="00194A2E" w:rsidP="00C13931">
      <w:pPr>
        <w:pStyle w:val="ListParagraph"/>
        <w:numPr>
          <w:ilvl w:val="0"/>
          <w:numId w:val="26"/>
        </w:numPr>
        <w:spacing w:line="240" w:lineRule="exact"/>
        <w:rPr>
          <w:rFonts w:ascii="Times New Roman" w:hAnsi="Times New Roman"/>
        </w:rPr>
      </w:pPr>
      <w:r w:rsidRPr="00C13931">
        <w:rPr>
          <w:rFonts w:ascii="Times New Roman" w:hAnsi="Times New Roman"/>
        </w:rPr>
        <w:t xml:space="preserve">Gentry, M. (2004, March). </w:t>
      </w:r>
      <w:r w:rsidRPr="00C13931">
        <w:rPr>
          <w:rFonts w:ascii="Times New Roman" w:hAnsi="Times New Roman"/>
          <w:i/>
        </w:rPr>
        <w:t>Barriers, myths, and solutions to successful gifted programs</w:t>
      </w:r>
      <w:r w:rsidRPr="00C13931">
        <w:rPr>
          <w:rFonts w:ascii="Times New Roman" w:hAnsi="Times New Roman"/>
        </w:rPr>
        <w:t>. Keynote address presented at the New Jersey Association for Gifted Children, Annual Conference, Princeton, NJ.</w:t>
      </w:r>
    </w:p>
    <w:p w14:paraId="19BB0998" w14:textId="77777777" w:rsidR="00194A2E" w:rsidRPr="00C13931" w:rsidRDefault="00194A2E" w:rsidP="00182358">
      <w:pPr>
        <w:spacing w:line="240" w:lineRule="exact"/>
        <w:ind w:left="720" w:hanging="720"/>
      </w:pPr>
    </w:p>
    <w:p w14:paraId="376BCB9C" w14:textId="77777777" w:rsidR="00194A2E" w:rsidRPr="00C13931" w:rsidRDefault="00194A2E" w:rsidP="00C13931">
      <w:pPr>
        <w:pStyle w:val="ListParagraph"/>
        <w:numPr>
          <w:ilvl w:val="0"/>
          <w:numId w:val="26"/>
        </w:numPr>
        <w:spacing w:line="240" w:lineRule="exact"/>
        <w:rPr>
          <w:rFonts w:ascii="Times New Roman" w:hAnsi="Times New Roman"/>
        </w:rPr>
      </w:pPr>
      <w:r w:rsidRPr="00C13931">
        <w:rPr>
          <w:rFonts w:ascii="Times New Roman" w:hAnsi="Times New Roman"/>
        </w:rPr>
        <w:t xml:space="preserve">Gentry, M. (2004, March). </w:t>
      </w:r>
      <w:r w:rsidRPr="00C13931">
        <w:rPr>
          <w:rFonts w:ascii="Times New Roman" w:hAnsi="Times New Roman"/>
          <w:i/>
        </w:rPr>
        <w:t>Placing children’s emotional and cognitive needs first: A call to action.</w:t>
      </w:r>
      <w:r w:rsidRPr="00C13931">
        <w:rPr>
          <w:rFonts w:ascii="Times New Roman" w:hAnsi="Times New Roman"/>
        </w:rPr>
        <w:t xml:space="preserve"> Keynote address presented at the New Jersey Association for Gifted Children, Annual Conference, Princeton, NJ.</w:t>
      </w:r>
    </w:p>
    <w:p w14:paraId="3D6EECC6" w14:textId="77777777" w:rsidR="00194A2E" w:rsidRPr="00C13931" w:rsidRDefault="00194A2E" w:rsidP="00182358">
      <w:pPr>
        <w:spacing w:line="240" w:lineRule="exact"/>
        <w:ind w:left="720" w:hanging="720"/>
      </w:pPr>
    </w:p>
    <w:p w14:paraId="637E3E3F" w14:textId="77777777" w:rsidR="00194A2E" w:rsidRPr="00C13931" w:rsidRDefault="00194A2E" w:rsidP="00C13931">
      <w:pPr>
        <w:pStyle w:val="ListParagraph"/>
        <w:numPr>
          <w:ilvl w:val="0"/>
          <w:numId w:val="26"/>
        </w:numPr>
        <w:spacing w:line="240" w:lineRule="exact"/>
        <w:rPr>
          <w:rFonts w:ascii="Times New Roman" w:hAnsi="Times New Roman"/>
        </w:rPr>
      </w:pPr>
      <w:r w:rsidRPr="00C13931">
        <w:rPr>
          <w:rFonts w:ascii="Times New Roman" w:hAnsi="Times New Roman"/>
        </w:rPr>
        <w:t xml:space="preserve">Gentry, M. (2004, February). </w:t>
      </w:r>
      <w:r w:rsidRPr="00C13931">
        <w:rPr>
          <w:rFonts w:ascii="Times New Roman" w:hAnsi="Times New Roman"/>
          <w:i/>
        </w:rPr>
        <w:t>NCLB and gifted education.</w:t>
      </w:r>
      <w:r w:rsidRPr="00C13931">
        <w:rPr>
          <w:rFonts w:ascii="Times New Roman" w:hAnsi="Times New Roman"/>
        </w:rPr>
        <w:t xml:space="preserve"> Keynote panel session presented at the Minnesota Educators of Gifted and Talented State Conference. Brainerd, MN.</w:t>
      </w:r>
    </w:p>
    <w:p w14:paraId="7D26DA50" w14:textId="77777777" w:rsidR="00194A2E" w:rsidRPr="00C13931" w:rsidRDefault="00194A2E" w:rsidP="00182358">
      <w:pPr>
        <w:spacing w:line="240" w:lineRule="exact"/>
        <w:ind w:left="720" w:hanging="720"/>
      </w:pPr>
    </w:p>
    <w:p w14:paraId="569230B0" w14:textId="77777777" w:rsidR="00194A2E" w:rsidRPr="00C13931" w:rsidRDefault="00194A2E" w:rsidP="00C13931">
      <w:pPr>
        <w:pStyle w:val="ListParagraph"/>
        <w:numPr>
          <w:ilvl w:val="0"/>
          <w:numId w:val="26"/>
        </w:numPr>
        <w:spacing w:line="240" w:lineRule="exact"/>
        <w:rPr>
          <w:rFonts w:ascii="Times New Roman" w:hAnsi="Times New Roman"/>
        </w:rPr>
      </w:pPr>
      <w:r w:rsidRPr="00C13931">
        <w:rPr>
          <w:rFonts w:ascii="Times New Roman" w:hAnsi="Times New Roman"/>
        </w:rPr>
        <w:t xml:space="preserve">Gentry, M. (2003, October). </w:t>
      </w:r>
      <w:r w:rsidRPr="00C13931">
        <w:rPr>
          <w:rFonts w:ascii="Times New Roman" w:hAnsi="Times New Roman"/>
          <w:i/>
        </w:rPr>
        <w:t>Enrichment clusters</w:t>
      </w:r>
      <w:r w:rsidRPr="00C13931">
        <w:rPr>
          <w:rFonts w:ascii="Times New Roman" w:hAnsi="Times New Roman"/>
        </w:rPr>
        <w:t xml:space="preserve">. Keynote address presented at the North Dakota State Conference on Gifted Education, Grand Forks, ND. </w:t>
      </w:r>
    </w:p>
    <w:p w14:paraId="4162B311" w14:textId="77777777" w:rsidR="00194A2E" w:rsidRPr="00C13931" w:rsidRDefault="00194A2E" w:rsidP="00182358">
      <w:pPr>
        <w:spacing w:line="240" w:lineRule="exact"/>
        <w:ind w:left="720" w:hanging="720"/>
      </w:pPr>
    </w:p>
    <w:p w14:paraId="027C78EF" w14:textId="77777777" w:rsidR="00194A2E" w:rsidRPr="00C13931" w:rsidRDefault="00194A2E" w:rsidP="00C13931">
      <w:pPr>
        <w:pStyle w:val="ListParagraph"/>
        <w:numPr>
          <w:ilvl w:val="0"/>
          <w:numId w:val="26"/>
        </w:numPr>
        <w:spacing w:line="240" w:lineRule="exact"/>
        <w:rPr>
          <w:rFonts w:ascii="Times New Roman" w:hAnsi="Times New Roman"/>
        </w:rPr>
      </w:pPr>
      <w:r w:rsidRPr="00C13931">
        <w:rPr>
          <w:rFonts w:ascii="Times New Roman" w:hAnsi="Times New Roman"/>
        </w:rPr>
        <w:t>Gentry, M. (2003, October</w:t>
      </w:r>
      <w:r w:rsidRPr="00C13931">
        <w:rPr>
          <w:rFonts w:ascii="Times New Roman" w:hAnsi="Times New Roman"/>
          <w:i/>
        </w:rPr>
        <w:t>). Student-based differentiation</w:t>
      </w:r>
      <w:r w:rsidRPr="00C13931">
        <w:rPr>
          <w:rFonts w:ascii="Times New Roman" w:hAnsi="Times New Roman"/>
        </w:rPr>
        <w:t xml:space="preserve">. Keynote address presented at the North Dakota State Conference on Gifted Education, Grand Forks, ND. </w:t>
      </w:r>
    </w:p>
    <w:p w14:paraId="7C380F8F" w14:textId="77777777" w:rsidR="00194A2E" w:rsidRPr="00C13931" w:rsidRDefault="00194A2E" w:rsidP="00182358">
      <w:pPr>
        <w:spacing w:line="240" w:lineRule="exact"/>
        <w:ind w:left="720" w:hanging="720"/>
      </w:pPr>
    </w:p>
    <w:p w14:paraId="0DB9DDA3" w14:textId="77777777" w:rsidR="00194A2E" w:rsidRPr="00C13931" w:rsidRDefault="00194A2E" w:rsidP="00C13931">
      <w:pPr>
        <w:pStyle w:val="ListParagraph"/>
        <w:numPr>
          <w:ilvl w:val="0"/>
          <w:numId w:val="26"/>
        </w:numPr>
        <w:spacing w:line="240" w:lineRule="exact"/>
        <w:rPr>
          <w:rFonts w:ascii="Times New Roman" w:hAnsi="Times New Roman"/>
        </w:rPr>
      </w:pPr>
      <w:r w:rsidRPr="00C13931">
        <w:rPr>
          <w:rFonts w:ascii="Times New Roman" w:hAnsi="Times New Roman"/>
        </w:rPr>
        <w:t xml:space="preserve">Gentry, M. (2003, February). </w:t>
      </w:r>
      <w:r w:rsidRPr="00C13931">
        <w:rPr>
          <w:rFonts w:ascii="Times New Roman" w:hAnsi="Times New Roman"/>
          <w:i/>
        </w:rPr>
        <w:t>Testing, affect, and student performance</w:t>
      </w:r>
      <w:r w:rsidRPr="00C13931">
        <w:rPr>
          <w:rFonts w:ascii="Times New Roman" w:hAnsi="Times New Roman"/>
        </w:rPr>
        <w:t>.  Keynote address presented at the Arizona Association for Gifted Annual Conference, Phoenix, AZ.</w:t>
      </w:r>
    </w:p>
    <w:p w14:paraId="2E7863FF" w14:textId="77777777" w:rsidR="00194A2E" w:rsidRPr="00C13931" w:rsidRDefault="00194A2E" w:rsidP="00182358">
      <w:pPr>
        <w:spacing w:line="240" w:lineRule="exact"/>
        <w:ind w:left="720" w:hanging="720"/>
      </w:pPr>
    </w:p>
    <w:p w14:paraId="5BA106CD" w14:textId="77777777" w:rsidR="00194A2E" w:rsidRPr="00C13931" w:rsidRDefault="00194A2E" w:rsidP="00C13931">
      <w:pPr>
        <w:pStyle w:val="ListParagraph"/>
        <w:numPr>
          <w:ilvl w:val="0"/>
          <w:numId w:val="26"/>
        </w:numPr>
        <w:spacing w:line="240" w:lineRule="exact"/>
        <w:rPr>
          <w:rFonts w:ascii="Times New Roman" w:hAnsi="Times New Roman"/>
        </w:rPr>
      </w:pPr>
      <w:r w:rsidRPr="00C13931">
        <w:rPr>
          <w:rFonts w:ascii="Times New Roman" w:hAnsi="Times New Roman"/>
        </w:rPr>
        <w:t xml:space="preserve">Gentry, M. (2002, October). </w:t>
      </w:r>
      <w:r w:rsidRPr="00C13931">
        <w:rPr>
          <w:rFonts w:ascii="Times New Roman" w:hAnsi="Times New Roman"/>
          <w:i/>
        </w:rPr>
        <w:t>Feeding the testing monster</w:t>
      </w:r>
      <w:r w:rsidRPr="00C13931">
        <w:rPr>
          <w:rFonts w:ascii="Times New Roman" w:hAnsi="Times New Roman"/>
        </w:rPr>
        <w:t xml:space="preserve">. Keynote address presented at the Michigan Alliance for Gifted Education’s Annual State Conference, Lansing, MI. </w:t>
      </w:r>
    </w:p>
    <w:p w14:paraId="4B8EC628" w14:textId="77777777" w:rsidR="00194A2E" w:rsidRPr="00C13931" w:rsidRDefault="00194A2E" w:rsidP="00182358">
      <w:pPr>
        <w:spacing w:line="240" w:lineRule="exact"/>
        <w:ind w:left="720" w:hanging="720"/>
      </w:pPr>
    </w:p>
    <w:p w14:paraId="3F54C4A6" w14:textId="77777777" w:rsidR="00194A2E" w:rsidRPr="00C13931" w:rsidRDefault="00194A2E" w:rsidP="00C13931">
      <w:pPr>
        <w:pStyle w:val="ListParagraph"/>
        <w:numPr>
          <w:ilvl w:val="0"/>
          <w:numId w:val="26"/>
        </w:numPr>
        <w:spacing w:line="240" w:lineRule="exact"/>
        <w:rPr>
          <w:rFonts w:ascii="Times New Roman" w:hAnsi="Times New Roman"/>
        </w:rPr>
      </w:pPr>
      <w:r w:rsidRPr="00C13931">
        <w:rPr>
          <w:rFonts w:ascii="Times New Roman" w:hAnsi="Times New Roman"/>
        </w:rPr>
        <w:t xml:space="preserve">Gentry, M. (2001, October). </w:t>
      </w:r>
      <w:r w:rsidRPr="00C13931">
        <w:rPr>
          <w:rFonts w:ascii="Times New Roman" w:hAnsi="Times New Roman"/>
          <w:i/>
        </w:rPr>
        <w:t>Widespread, successful, embraced gifted programs? Barriers, myths, and solutions.</w:t>
      </w:r>
      <w:r w:rsidRPr="00C13931">
        <w:rPr>
          <w:rFonts w:ascii="Times New Roman" w:hAnsi="Times New Roman"/>
        </w:rPr>
        <w:t xml:space="preserve"> Keynote address presented at the Indiana Department of Education Gifted/Talented Conference, Indianapolis, IN.</w:t>
      </w:r>
    </w:p>
    <w:p w14:paraId="3208DF29" w14:textId="77777777" w:rsidR="00194A2E" w:rsidRPr="00C13931" w:rsidRDefault="00194A2E" w:rsidP="00182358">
      <w:pPr>
        <w:spacing w:line="240" w:lineRule="exact"/>
        <w:ind w:left="720" w:hanging="720"/>
      </w:pPr>
    </w:p>
    <w:p w14:paraId="1965ECFB" w14:textId="77777777" w:rsidR="00194A2E" w:rsidRPr="00C13931" w:rsidRDefault="00194A2E" w:rsidP="00C13931">
      <w:pPr>
        <w:pStyle w:val="ListParagraph"/>
        <w:numPr>
          <w:ilvl w:val="0"/>
          <w:numId w:val="26"/>
        </w:numPr>
        <w:spacing w:line="240" w:lineRule="exact"/>
        <w:rPr>
          <w:rFonts w:ascii="Times New Roman" w:hAnsi="Times New Roman"/>
        </w:rPr>
      </w:pPr>
      <w:r w:rsidRPr="00C13931">
        <w:rPr>
          <w:rFonts w:ascii="Times New Roman" w:hAnsi="Times New Roman"/>
        </w:rPr>
        <w:t>Gentry, M. (2001, February).</w:t>
      </w:r>
      <w:r w:rsidRPr="00C13931">
        <w:rPr>
          <w:rFonts w:ascii="Times New Roman" w:hAnsi="Times New Roman"/>
          <w:i/>
        </w:rPr>
        <w:t xml:space="preserve"> Challenge, choice, interest, and enjoyment: Dimensions for student-based differentiation</w:t>
      </w:r>
      <w:r w:rsidRPr="00C13931">
        <w:rPr>
          <w:rFonts w:ascii="Times New Roman" w:hAnsi="Times New Roman"/>
        </w:rPr>
        <w:t>. Keynote address presented at the Minnesota Educators of Gifted and Talented State Conference, Brainerd, MN.</w:t>
      </w:r>
    </w:p>
    <w:p w14:paraId="76411ECA" w14:textId="77777777" w:rsidR="00194A2E" w:rsidRPr="00C13931" w:rsidRDefault="00194A2E" w:rsidP="00182358">
      <w:pPr>
        <w:spacing w:line="240" w:lineRule="exact"/>
        <w:ind w:left="720" w:hanging="720"/>
      </w:pPr>
    </w:p>
    <w:p w14:paraId="3B4721C5" w14:textId="77777777" w:rsidR="00194A2E" w:rsidRPr="00C13931" w:rsidRDefault="00194A2E" w:rsidP="00C13931">
      <w:pPr>
        <w:pStyle w:val="ListParagraph"/>
        <w:numPr>
          <w:ilvl w:val="0"/>
          <w:numId w:val="26"/>
        </w:numPr>
        <w:spacing w:line="240" w:lineRule="exact"/>
        <w:rPr>
          <w:rFonts w:ascii="Times New Roman" w:hAnsi="Times New Roman"/>
        </w:rPr>
      </w:pPr>
      <w:r w:rsidRPr="00C13931">
        <w:rPr>
          <w:rFonts w:ascii="Times New Roman" w:hAnsi="Times New Roman"/>
        </w:rPr>
        <w:t xml:space="preserve">Gentry, M. (2001, February). </w:t>
      </w:r>
      <w:r w:rsidRPr="00C13931">
        <w:rPr>
          <w:rFonts w:ascii="Times New Roman" w:hAnsi="Times New Roman"/>
          <w:i/>
        </w:rPr>
        <w:t xml:space="preserve">District goals and gifted students:  Is there a match? </w:t>
      </w:r>
      <w:r w:rsidRPr="00C13931">
        <w:rPr>
          <w:rFonts w:ascii="Times New Roman" w:hAnsi="Times New Roman"/>
        </w:rPr>
        <w:t>Keynote address presented at the Minnesota Educators of Gifted and Talented State Conference,  Brainerd, MN.</w:t>
      </w:r>
    </w:p>
    <w:p w14:paraId="32E75C1B" w14:textId="77777777" w:rsidR="00194A2E" w:rsidRPr="00C13931" w:rsidRDefault="00194A2E" w:rsidP="00182358">
      <w:pPr>
        <w:spacing w:line="240" w:lineRule="exact"/>
        <w:ind w:left="720" w:hanging="720"/>
      </w:pPr>
    </w:p>
    <w:p w14:paraId="70C553F8" w14:textId="77777777" w:rsidR="00194A2E" w:rsidRPr="00C13931" w:rsidRDefault="00194A2E" w:rsidP="00C13931">
      <w:pPr>
        <w:pStyle w:val="ListParagraph"/>
        <w:numPr>
          <w:ilvl w:val="0"/>
          <w:numId w:val="26"/>
        </w:numPr>
        <w:spacing w:line="240" w:lineRule="exact"/>
        <w:rPr>
          <w:rFonts w:ascii="Times New Roman" w:hAnsi="Times New Roman"/>
        </w:rPr>
      </w:pPr>
      <w:r w:rsidRPr="00C13931">
        <w:rPr>
          <w:rFonts w:ascii="Times New Roman" w:hAnsi="Times New Roman"/>
        </w:rPr>
        <w:t xml:space="preserve">Gentry, M. (1999, October). </w:t>
      </w:r>
      <w:r w:rsidRPr="00C13931">
        <w:rPr>
          <w:rFonts w:ascii="Times New Roman" w:hAnsi="Times New Roman"/>
          <w:i/>
        </w:rPr>
        <w:t>Myths and realities of gifted education</w:t>
      </w:r>
      <w:r w:rsidRPr="00C13931">
        <w:rPr>
          <w:rFonts w:ascii="Times New Roman" w:hAnsi="Times New Roman"/>
        </w:rPr>
        <w:t xml:space="preserve">. Keynote session presented at the Iowa Talented and Gifted Association Annual Conference, Des Moines, IA. </w:t>
      </w:r>
    </w:p>
    <w:p w14:paraId="5D333AF7" w14:textId="77777777" w:rsidR="00194A2E" w:rsidRPr="00C13931" w:rsidRDefault="00194A2E" w:rsidP="00182358">
      <w:pPr>
        <w:spacing w:line="240" w:lineRule="exact"/>
        <w:ind w:left="720" w:hanging="720"/>
      </w:pPr>
    </w:p>
    <w:p w14:paraId="116A08E6" w14:textId="77777777" w:rsidR="00194A2E" w:rsidRPr="00C13931" w:rsidRDefault="00194A2E" w:rsidP="00C13931">
      <w:pPr>
        <w:pStyle w:val="ListParagraph"/>
        <w:numPr>
          <w:ilvl w:val="0"/>
          <w:numId w:val="26"/>
        </w:numPr>
        <w:spacing w:line="240" w:lineRule="exact"/>
        <w:rPr>
          <w:rFonts w:ascii="Times New Roman" w:hAnsi="Times New Roman"/>
        </w:rPr>
      </w:pPr>
      <w:r w:rsidRPr="00C13931">
        <w:rPr>
          <w:rFonts w:ascii="Times New Roman" w:hAnsi="Times New Roman"/>
        </w:rPr>
        <w:t xml:space="preserve">Gentry, M. (1999, June). </w:t>
      </w:r>
      <w:r w:rsidRPr="00C13931">
        <w:rPr>
          <w:rFonts w:ascii="Times New Roman" w:hAnsi="Times New Roman"/>
          <w:i/>
        </w:rPr>
        <w:t>Myths and realities of gifted education</w:t>
      </w:r>
      <w:r w:rsidRPr="00C13931">
        <w:rPr>
          <w:rFonts w:ascii="Times New Roman" w:hAnsi="Times New Roman"/>
        </w:rPr>
        <w:t xml:space="preserve">. Keynote address presented at the Talent Development Institute.  Dearborn Public Schools, Dearborn, MI.   </w:t>
      </w:r>
    </w:p>
    <w:p w14:paraId="2BE41A00" w14:textId="77777777" w:rsidR="00194A2E" w:rsidRPr="00C13931" w:rsidRDefault="00194A2E" w:rsidP="00182358">
      <w:pPr>
        <w:spacing w:line="240" w:lineRule="exact"/>
        <w:ind w:left="720" w:hanging="720"/>
      </w:pPr>
    </w:p>
    <w:p w14:paraId="68C63F8C" w14:textId="77777777" w:rsidR="00194A2E" w:rsidRPr="00C13931" w:rsidRDefault="00194A2E" w:rsidP="00C13931">
      <w:pPr>
        <w:pStyle w:val="ListParagraph"/>
        <w:numPr>
          <w:ilvl w:val="0"/>
          <w:numId w:val="26"/>
        </w:numPr>
        <w:spacing w:line="240" w:lineRule="exact"/>
        <w:rPr>
          <w:rFonts w:ascii="Times New Roman" w:hAnsi="Times New Roman"/>
        </w:rPr>
      </w:pPr>
      <w:r w:rsidRPr="00C13931">
        <w:rPr>
          <w:rFonts w:ascii="Times New Roman" w:hAnsi="Times New Roman"/>
        </w:rPr>
        <w:t xml:space="preserve">Gentry, M. (1997, June). </w:t>
      </w:r>
      <w:r w:rsidRPr="00C13931">
        <w:rPr>
          <w:rFonts w:ascii="Times New Roman" w:hAnsi="Times New Roman"/>
          <w:i/>
        </w:rPr>
        <w:t>Research-based achievement grouping:  A solution for promoting academic achievement among all students</w:t>
      </w:r>
      <w:r w:rsidRPr="00C13931">
        <w:rPr>
          <w:rFonts w:ascii="Times New Roman" w:hAnsi="Times New Roman"/>
        </w:rPr>
        <w:t xml:space="preserve">. Keynote address presented at the Michigan State Conference on Gifted, Lansing, MI. </w:t>
      </w:r>
    </w:p>
    <w:p w14:paraId="1880DDFD" w14:textId="77777777" w:rsidR="00194A2E" w:rsidRPr="00C13931" w:rsidRDefault="00194A2E" w:rsidP="00182358">
      <w:pPr>
        <w:spacing w:line="240" w:lineRule="exact"/>
        <w:ind w:left="720" w:hanging="720"/>
      </w:pPr>
    </w:p>
    <w:p w14:paraId="22D0FD9E" w14:textId="77777777" w:rsidR="00194A2E" w:rsidRPr="00C13931" w:rsidRDefault="00194A2E" w:rsidP="00C13931">
      <w:pPr>
        <w:pStyle w:val="ListParagraph"/>
        <w:numPr>
          <w:ilvl w:val="0"/>
          <w:numId w:val="26"/>
        </w:numPr>
        <w:spacing w:line="240" w:lineRule="exact"/>
        <w:rPr>
          <w:rFonts w:ascii="Times New Roman" w:hAnsi="Times New Roman"/>
        </w:rPr>
      </w:pPr>
      <w:r w:rsidRPr="00C13931">
        <w:rPr>
          <w:rFonts w:ascii="Times New Roman" w:hAnsi="Times New Roman"/>
        </w:rPr>
        <w:t xml:space="preserve">Gentry, M. (1994, December). </w:t>
      </w:r>
      <w:r w:rsidRPr="00C13931">
        <w:rPr>
          <w:rFonts w:ascii="Times New Roman" w:hAnsi="Times New Roman"/>
          <w:i/>
        </w:rPr>
        <w:t>Somewhere over the rainbow: A report from the national research center</w:t>
      </w:r>
      <w:r w:rsidRPr="00C13931">
        <w:rPr>
          <w:rFonts w:ascii="Times New Roman" w:hAnsi="Times New Roman"/>
        </w:rPr>
        <w:t>. Keynote address presented at the Promoting Instructional Vision and Optimal Teaching Conference, Ann Arbor, MI.</w:t>
      </w:r>
    </w:p>
    <w:p w14:paraId="469E4D8C" w14:textId="77777777" w:rsidR="00194A2E" w:rsidRPr="00C13931" w:rsidRDefault="00194A2E" w:rsidP="00182358">
      <w:pPr>
        <w:spacing w:line="240" w:lineRule="exact"/>
        <w:ind w:left="720" w:hanging="720"/>
      </w:pPr>
    </w:p>
    <w:p w14:paraId="4211C1B6" w14:textId="77777777" w:rsidR="00194A2E" w:rsidRPr="00C13931" w:rsidRDefault="00194A2E" w:rsidP="00C13931">
      <w:pPr>
        <w:pStyle w:val="ListParagraph"/>
        <w:numPr>
          <w:ilvl w:val="0"/>
          <w:numId w:val="26"/>
        </w:numPr>
        <w:spacing w:line="240" w:lineRule="exact"/>
        <w:rPr>
          <w:rFonts w:ascii="Times New Roman" w:hAnsi="Times New Roman"/>
        </w:rPr>
      </w:pPr>
      <w:r w:rsidRPr="00C13931">
        <w:rPr>
          <w:rFonts w:ascii="Times New Roman" w:hAnsi="Times New Roman"/>
        </w:rPr>
        <w:t xml:space="preserve">Gentry, M. (1994, May). </w:t>
      </w:r>
      <w:r w:rsidRPr="00C13931">
        <w:rPr>
          <w:rFonts w:ascii="Times New Roman" w:hAnsi="Times New Roman"/>
          <w:i/>
        </w:rPr>
        <w:t>Town hall meeting: Educational reform and gifted education in Michigan.</w:t>
      </w:r>
      <w:r w:rsidRPr="00C13931">
        <w:rPr>
          <w:rFonts w:ascii="Times New Roman" w:hAnsi="Times New Roman"/>
        </w:rPr>
        <w:t xml:space="preserve"> Keynote panel session at the Annual Conference of the Michigan Alliance for Gifted Education, Lansing, MI.</w:t>
      </w:r>
    </w:p>
    <w:p w14:paraId="3E413264" w14:textId="77777777" w:rsidR="00194A2E" w:rsidRPr="00C73CB8" w:rsidRDefault="00194A2E" w:rsidP="00194A2E">
      <w:pPr>
        <w:spacing w:line="240" w:lineRule="exact"/>
        <w:ind w:left="720" w:hanging="720"/>
      </w:pPr>
    </w:p>
    <w:p w14:paraId="663706E9" w14:textId="77777777" w:rsidR="00194A2E" w:rsidRPr="00165A78" w:rsidRDefault="00194A2E" w:rsidP="00194A2E">
      <w:pPr>
        <w:pStyle w:val="BodyTextIndent"/>
        <w:ind w:left="0" w:right="450" w:firstLine="0"/>
        <w:rPr>
          <w:b/>
          <w:caps/>
        </w:rPr>
      </w:pPr>
      <w:r w:rsidRPr="00165A78">
        <w:rPr>
          <w:b/>
          <w:caps/>
        </w:rPr>
        <w:t xml:space="preserve">Refereed Regional and State Presentations </w:t>
      </w:r>
      <w:r w:rsidRPr="00165A78">
        <w:rPr>
          <w:b/>
          <w:caps/>
        </w:rPr>
        <w:tab/>
      </w:r>
    </w:p>
    <w:p w14:paraId="6810F7A7" w14:textId="77777777" w:rsidR="00194A2E" w:rsidRDefault="00194A2E">
      <w:pPr>
        <w:spacing w:line="240" w:lineRule="exact"/>
      </w:pPr>
      <w:r>
        <w:lastRenderedPageBreak/>
        <w:tab/>
      </w:r>
    </w:p>
    <w:p w14:paraId="6DF9A7CB" w14:textId="77777777" w:rsidR="00194A2E" w:rsidRPr="00C73CB8" w:rsidRDefault="00194A2E" w:rsidP="003230C0">
      <w:pPr>
        <w:pStyle w:val="ListParagraph"/>
        <w:numPr>
          <w:ilvl w:val="0"/>
          <w:numId w:val="15"/>
        </w:numPr>
        <w:spacing w:line="240" w:lineRule="exact"/>
      </w:pPr>
      <w:r w:rsidRPr="00C73CB8">
        <w:t xml:space="preserve">Gentry, M., Maxfield, L.R., &amp; Gable, R.K. (1996, February). </w:t>
      </w:r>
      <w:r w:rsidRPr="003230C0">
        <w:rPr>
          <w:i/>
        </w:rPr>
        <w:t>An investigation of student attitudes toward regular class activities and toward their enrichment clusters</w:t>
      </w:r>
      <w:r w:rsidRPr="00C73CB8">
        <w:t>.  Paper presented at the Annual Meeting of the Eastern Educational Research Association, Cambridge, MA.</w:t>
      </w:r>
    </w:p>
    <w:p w14:paraId="1DA706B1" w14:textId="46EB016C" w:rsidR="00194A2E" w:rsidRPr="00C73CB8" w:rsidRDefault="00194A2E" w:rsidP="003230C0">
      <w:pPr>
        <w:spacing w:line="240" w:lineRule="exact"/>
        <w:ind w:left="720" w:hanging="660"/>
      </w:pPr>
    </w:p>
    <w:p w14:paraId="2BB8762A" w14:textId="77777777" w:rsidR="00194A2E" w:rsidRPr="003230C0" w:rsidRDefault="00194A2E" w:rsidP="003230C0">
      <w:pPr>
        <w:pStyle w:val="ListParagraph"/>
        <w:numPr>
          <w:ilvl w:val="0"/>
          <w:numId w:val="15"/>
        </w:numPr>
        <w:spacing w:line="240" w:lineRule="exact"/>
        <w:rPr>
          <w:b/>
        </w:rPr>
      </w:pPr>
      <w:r w:rsidRPr="00C73CB8">
        <w:t xml:space="preserve">Gentry, M., Maxfield, L.R., &amp; Gable, R.K. (1995, October). </w:t>
      </w:r>
      <w:r w:rsidRPr="003230C0">
        <w:rPr>
          <w:i/>
        </w:rPr>
        <w:t xml:space="preserve">Enrichment clusters and regular classrooms:  Are they different as students see them? </w:t>
      </w:r>
      <w:r w:rsidRPr="00C73CB8">
        <w:t xml:space="preserve">Paper presented at the annual meeting of the Northeastern Educational Research Association, Ellenville, NY.  </w:t>
      </w:r>
    </w:p>
    <w:p w14:paraId="5E99F622" w14:textId="77777777" w:rsidR="00194A2E" w:rsidRPr="00C73CB8" w:rsidRDefault="00194A2E" w:rsidP="00194A2E">
      <w:pPr>
        <w:spacing w:line="240" w:lineRule="exact"/>
        <w:ind w:left="720" w:hanging="720"/>
      </w:pPr>
    </w:p>
    <w:p w14:paraId="53845E20" w14:textId="77777777" w:rsidR="00194A2E" w:rsidRPr="00C73CB8" w:rsidRDefault="00194A2E" w:rsidP="003230C0">
      <w:pPr>
        <w:pStyle w:val="ListParagraph"/>
        <w:numPr>
          <w:ilvl w:val="0"/>
          <w:numId w:val="15"/>
        </w:numPr>
        <w:spacing w:line="240" w:lineRule="exact"/>
      </w:pPr>
      <w:r w:rsidRPr="00C73CB8">
        <w:t xml:space="preserve">Gentry, M. (1993, May). </w:t>
      </w:r>
      <w:r w:rsidRPr="003230C0">
        <w:rPr>
          <w:i/>
        </w:rPr>
        <w:t>Project WILD:  A program for action</w:t>
      </w:r>
      <w:r w:rsidRPr="00C73CB8">
        <w:t>. Session presented at the annual conference of the Michigan Alliance for Gifted Education, Dearborn, MI, May 8, 1993. (juried)</w:t>
      </w:r>
    </w:p>
    <w:p w14:paraId="181BE16C" w14:textId="77777777" w:rsidR="00194A2E" w:rsidRPr="00C73CB8" w:rsidRDefault="00194A2E" w:rsidP="00194A2E">
      <w:pPr>
        <w:spacing w:line="240" w:lineRule="exact"/>
        <w:ind w:left="720" w:hanging="720"/>
      </w:pPr>
    </w:p>
    <w:p w14:paraId="00A3A004" w14:textId="77777777" w:rsidR="00194A2E" w:rsidRPr="00C73CB8" w:rsidRDefault="00194A2E" w:rsidP="003230C0">
      <w:pPr>
        <w:pStyle w:val="ListParagraph"/>
        <w:numPr>
          <w:ilvl w:val="0"/>
          <w:numId w:val="15"/>
        </w:numPr>
        <w:spacing w:line="240" w:lineRule="exact"/>
      </w:pPr>
      <w:r w:rsidRPr="00C73CB8">
        <w:t xml:space="preserve">Gentry, M. (1993, May). </w:t>
      </w:r>
      <w:r w:rsidRPr="003230C0">
        <w:rPr>
          <w:i/>
        </w:rPr>
        <w:t>Branch area technology and science seminars: An exemplary program for summer enrichment.</w:t>
      </w:r>
      <w:r w:rsidRPr="00C73CB8">
        <w:t xml:space="preserve"> Session presented at the annual </w:t>
      </w:r>
      <w:proofErr w:type="spellStart"/>
      <w:r w:rsidRPr="00C73CB8">
        <w:t>donference</w:t>
      </w:r>
      <w:proofErr w:type="spellEnd"/>
      <w:r w:rsidRPr="00C73CB8">
        <w:t xml:space="preserve"> of the Michigan Alliance for Gifted Education, Dearborn, MI.</w:t>
      </w:r>
    </w:p>
    <w:p w14:paraId="203E5A46" w14:textId="77777777" w:rsidR="00194A2E" w:rsidRPr="00C73CB8" w:rsidRDefault="00194A2E" w:rsidP="00194A2E">
      <w:pPr>
        <w:spacing w:line="240" w:lineRule="exact"/>
        <w:ind w:left="720" w:hanging="720"/>
      </w:pPr>
    </w:p>
    <w:p w14:paraId="1319F857" w14:textId="77777777" w:rsidR="00194A2E" w:rsidRPr="00C73CB8" w:rsidRDefault="00194A2E" w:rsidP="003230C0">
      <w:pPr>
        <w:pStyle w:val="ListParagraph"/>
        <w:numPr>
          <w:ilvl w:val="0"/>
          <w:numId w:val="15"/>
        </w:numPr>
        <w:spacing w:line="240" w:lineRule="exact"/>
      </w:pPr>
      <w:r w:rsidRPr="00C73CB8">
        <w:t xml:space="preserve">Gentry, M. (1992, May). </w:t>
      </w:r>
      <w:r w:rsidRPr="003230C0">
        <w:rPr>
          <w:i/>
        </w:rPr>
        <w:t>Integrating Schoolwide Enrichment and Science Olympiad.</w:t>
      </w:r>
      <w:r w:rsidRPr="00C73CB8">
        <w:t xml:space="preserve"> Session presented at the annual conference of the Michigan Alliance for Gifted Education, Grand Rapids, MI.</w:t>
      </w:r>
    </w:p>
    <w:p w14:paraId="6658D677" w14:textId="77777777" w:rsidR="00194A2E" w:rsidRPr="00C73CB8" w:rsidRDefault="00194A2E" w:rsidP="00194A2E">
      <w:pPr>
        <w:spacing w:line="240" w:lineRule="exact"/>
        <w:ind w:left="720" w:hanging="720"/>
      </w:pPr>
    </w:p>
    <w:p w14:paraId="792885E8" w14:textId="77777777" w:rsidR="00194A2E" w:rsidRPr="00C73CB8" w:rsidRDefault="00194A2E" w:rsidP="003230C0">
      <w:pPr>
        <w:pStyle w:val="ListParagraph"/>
        <w:numPr>
          <w:ilvl w:val="0"/>
          <w:numId w:val="15"/>
        </w:numPr>
        <w:spacing w:line="240" w:lineRule="exact"/>
      </w:pPr>
      <w:r w:rsidRPr="00C73CB8">
        <w:t xml:space="preserve">Gentry, M. (1992, March). </w:t>
      </w:r>
      <w:r w:rsidRPr="003230C0">
        <w:rPr>
          <w:i/>
        </w:rPr>
        <w:t>Integrating Science Olympiad and Schoolwide Enrichment.</w:t>
      </w:r>
      <w:r w:rsidRPr="00C73CB8">
        <w:t xml:space="preserve"> Annual Session presented at the annual conference of the Michigan Science Teachers Association, Lansing, MI. </w:t>
      </w:r>
    </w:p>
    <w:p w14:paraId="22A60261" w14:textId="77777777" w:rsidR="00194A2E" w:rsidRPr="00C73CB8" w:rsidRDefault="00194A2E" w:rsidP="00194A2E">
      <w:pPr>
        <w:spacing w:line="240" w:lineRule="exact"/>
        <w:ind w:left="720" w:hanging="720"/>
      </w:pPr>
    </w:p>
    <w:p w14:paraId="55B608B2" w14:textId="77777777" w:rsidR="00194A2E" w:rsidRPr="00C73CB8" w:rsidRDefault="00194A2E" w:rsidP="003230C0">
      <w:pPr>
        <w:pStyle w:val="ListParagraph"/>
        <w:numPr>
          <w:ilvl w:val="0"/>
          <w:numId w:val="15"/>
        </w:numPr>
        <w:spacing w:line="240" w:lineRule="exact"/>
      </w:pPr>
      <w:r w:rsidRPr="00C73CB8">
        <w:t xml:space="preserve">Gentry, M. (1991, April). </w:t>
      </w:r>
      <w:r w:rsidRPr="003230C0">
        <w:rPr>
          <w:i/>
        </w:rPr>
        <w:t>Schoolwide Enrichment and Science Olympiad equal scientific excitement.</w:t>
      </w:r>
      <w:r w:rsidRPr="00C73CB8">
        <w:t xml:space="preserve"> Session presented at the annual conference of the Michigan Alliance for Gifted Education, Flint, MI.</w:t>
      </w:r>
    </w:p>
    <w:p w14:paraId="43787D1D" w14:textId="77777777" w:rsidR="00194A2E" w:rsidRPr="00C73CB8" w:rsidRDefault="00194A2E" w:rsidP="00194A2E">
      <w:pPr>
        <w:spacing w:line="240" w:lineRule="exact"/>
        <w:ind w:left="720" w:hanging="720"/>
      </w:pPr>
    </w:p>
    <w:p w14:paraId="0064A352" w14:textId="77777777" w:rsidR="00194A2E" w:rsidRPr="00F24D38" w:rsidRDefault="00194A2E" w:rsidP="003230C0">
      <w:pPr>
        <w:pStyle w:val="ListParagraph"/>
        <w:numPr>
          <w:ilvl w:val="0"/>
          <w:numId w:val="15"/>
        </w:numPr>
        <w:spacing w:line="240" w:lineRule="exact"/>
      </w:pPr>
      <w:r w:rsidRPr="00F24D38">
        <w:t>Gentry, M. &amp; Kelly, T. (1991, April). Coordination of gifted and talented programs:  A closer look. Session presented at the annual conference of the Michigan Alliance for Gifted Education, Flint, MI.</w:t>
      </w:r>
    </w:p>
    <w:p w14:paraId="2FDA35D7" w14:textId="77777777" w:rsidR="00194A2E" w:rsidRPr="00F24D38" w:rsidRDefault="00194A2E" w:rsidP="00194A2E">
      <w:pPr>
        <w:spacing w:line="240" w:lineRule="exact"/>
        <w:ind w:left="720" w:hanging="720"/>
      </w:pPr>
    </w:p>
    <w:p w14:paraId="615043A9" w14:textId="77777777" w:rsidR="00194A2E" w:rsidRPr="00F24D38" w:rsidRDefault="00194A2E" w:rsidP="003230C0">
      <w:pPr>
        <w:pStyle w:val="ListParagraph"/>
        <w:numPr>
          <w:ilvl w:val="0"/>
          <w:numId w:val="15"/>
        </w:numPr>
        <w:spacing w:line="240" w:lineRule="exact"/>
      </w:pPr>
      <w:r w:rsidRPr="00F24D38">
        <w:t xml:space="preserve">Gentry, M. (1991, February). </w:t>
      </w:r>
      <w:r w:rsidRPr="00F24D38">
        <w:rPr>
          <w:i/>
        </w:rPr>
        <w:t xml:space="preserve">Secondary Science Olympiad:  A form of Schoolwide Enrichment. </w:t>
      </w:r>
      <w:r w:rsidRPr="00F24D38">
        <w:t>Session presented at the annual conference of the Michigan Science Teachers Association, Lansing, MI.</w:t>
      </w:r>
    </w:p>
    <w:p w14:paraId="5F40885A" w14:textId="77777777" w:rsidR="00194A2E" w:rsidRPr="00F24D38" w:rsidRDefault="00194A2E" w:rsidP="00194A2E">
      <w:pPr>
        <w:spacing w:line="240" w:lineRule="exact"/>
        <w:ind w:left="720" w:hanging="720"/>
      </w:pPr>
    </w:p>
    <w:p w14:paraId="49BBDC5B" w14:textId="77777777" w:rsidR="00194A2E" w:rsidRPr="00F24D38" w:rsidRDefault="00194A2E" w:rsidP="003230C0">
      <w:pPr>
        <w:pStyle w:val="ListParagraph"/>
        <w:numPr>
          <w:ilvl w:val="0"/>
          <w:numId w:val="15"/>
        </w:numPr>
        <w:spacing w:line="240" w:lineRule="exact"/>
      </w:pPr>
      <w:r w:rsidRPr="00F24D38">
        <w:t xml:space="preserve">Gentry, M. (1991, February). </w:t>
      </w:r>
      <w:r w:rsidRPr="00F24D38">
        <w:rPr>
          <w:i/>
        </w:rPr>
        <w:t>Integrating elementary Science Olympiad and Schoolwide Enrichment</w:t>
      </w:r>
      <w:r w:rsidRPr="00F24D38">
        <w:t>. Session presented at the annual conference of the Michigan Science Teachers Association, Lansing, MI.</w:t>
      </w:r>
    </w:p>
    <w:p w14:paraId="47016BF8" w14:textId="77777777" w:rsidR="00194A2E" w:rsidRPr="00F24D38" w:rsidRDefault="00194A2E" w:rsidP="00194A2E">
      <w:pPr>
        <w:spacing w:line="240" w:lineRule="exact"/>
        <w:ind w:left="720" w:hanging="720"/>
      </w:pPr>
    </w:p>
    <w:p w14:paraId="1C97EBED" w14:textId="77777777" w:rsidR="00194A2E" w:rsidRPr="00F24D38" w:rsidRDefault="00194A2E" w:rsidP="003230C0">
      <w:pPr>
        <w:pStyle w:val="ListParagraph"/>
        <w:numPr>
          <w:ilvl w:val="0"/>
          <w:numId w:val="15"/>
        </w:numPr>
        <w:spacing w:line="240" w:lineRule="exact"/>
      </w:pPr>
      <w:r w:rsidRPr="00F24D38">
        <w:t xml:space="preserve">Gentry, M. (1991, February). </w:t>
      </w:r>
      <w:r w:rsidRPr="00F24D38">
        <w:rPr>
          <w:i/>
        </w:rPr>
        <w:t>STATS: An exemplary program in science education</w:t>
      </w:r>
      <w:r w:rsidRPr="00F24D38">
        <w:t>. Session presented at the annual conference of the Michigan Science Teachers Association, Lansing, MI.</w:t>
      </w:r>
    </w:p>
    <w:p w14:paraId="0B42ACFB" w14:textId="77777777" w:rsidR="00194A2E" w:rsidRPr="00F24D38" w:rsidRDefault="00194A2E" w:rsidP="00194A2E">
      <w:pPr>
        <w:spacing w:line="240" w:lineRule="exact"/>
        <w:ind w:left="720" w:hanging="720"/>
      </w:pPr>
    </w:p>
    <w:p w14:paraId="17F2D069" w14:textId="77777777" w:rsidR="00194A2E" w:rsidRPr="00C73CB8" w:rsidRDefault="00194A2E" w:rsidP="003230C0">
      <w:pPr>
        <w:pStyle w:val="ListParagraph"/>
        <w:numPr>
          <w:ilvl w:val="0"/>
          <w:numId w:val="15"/>
        </w:numPr>
        <w:spacing w:line="240" w:lineRule="exact"/>
      </w:pPr>
      <w:r w:rsidRPr="00F24D38">
        <w:t>Gentry</w:t>
      </w:r>
      <w:r w:rsidRPr="00C73CB8">
        <w:t xml:space="preserve">, M. (1990, April). </w:t>
      </w:r>
      <w:r w:rsidRPr="003230C0">
        <w:rPr>
          <w:i/>
        </w:rPr>
        <w:t>Integrating Science Olympiad and Schoolwide Enrichment.</w:t>
      </w:r>
      <w:r w:rsidRPr="00C73CB8">
        <w:t xml:space="preserve"> Annual Session presented at the annual conference of the Michigan Alliance for Gifted Education, Flint, MI.</w:t>
      </w:r>
    </w:p>
    <w:p w14:paraId="5931FA99" w14:textId="77777777" w:rsidR="00194A2E" w:rsidRPr="00C73CB8" w:rsidRDefault="00194A2E" w:rsidP="00194A2E">
      <w:pPr>
        <w:spacing w:line="240" w:lineRule="exact"/>
        <w:ind w:left="720" w:hanging="720"/>
      </w:pPr>
    </w:p>
    <w:p w14:paraId="6D67B119" w14:textId="77777777" w:rsidR="00194A2E" w:rsidRPr="00C73CB8" w:rsidRDefault="00194A2E" w:rsidP="003230C0">
      <w:pPr>
        <w:pStyle w:val="ListParagraph"/>
        <w:numPr>
          <w:ilvl w:val="0"/>
          <w:numId w:val="15"/>
        </w:numPr>
        <w:spacing w:line="240" w:lineRule="exact"/>
      </w:pPr>
      <w:r w:rsidRPr="00C73CB8">
        <w:t xml:space="preserve">Gentry, M. (1990, March). </w:t>
      </w:r>
      <w:r w:rsidRPr="003230C0">
        <w:rPr>
          <w:i/>
        </w:rPr>
        <w:t xml:space="preserve">Integrating Science Olympiad and Schoolwide Enrichment. </w:t>
      </w:r>
      <w:r w:rsidRPr="00C73CB8">
        <w:t>Session presented at the annual conference of the Michigan Science Teachers Association, Lansing, MI.</w:t>
      </w:r>
    </w:p>
    <w:p w14:paraId="3E01ED0A" w14:textId="77777777" w:rsidR="00194A2E" w:rsidRPr="007B3A5B" w:rsidRDefault="00194A2E" w:rsidP="00194A2E">
      <w:pPr>
        <w:pStyle w:val="BodyTextIndent"/>
        <w:ind w:left="0" w:right="450" w:firstLine="0"/>
        <w:rPr>
          <w:b/>
        </w:rPr>
      </w:pPr>
      <w:r w:rsidRPr="007B3A5B">
        <w:rPr>
          <w:b/>
        </w:rPr>
        <w:lastRenderedPageBreak/>
        <w:t xml:space="preserve"> </w:t>
      </w:r>
    </w:p>
    <w:p w14:paraId="6AEF7445" w14:textId="77777777" w:rsidR="00194A2E" w:rsidRDefault="00194A2E" w:rsidP="00194A2E">
      <w:pPr>
        <w:spacing w:line="240" w:lineRule="exact"/>
      </w:pPr>
    </w:p>
    <w:p w14:paraId="1C379E51" w14:textId="77777777" w:rsidR="004D5A7A" w:rsidRDefault="004D5A7A" w:rsidP="00194A2E">
      <w:pPr>
        <w:spacing w:line="240" w:lineRule="exact"/>
        <w:rPr>
          <w:b/>
          <w:caps/>
        </w:rPr>
      </w:pPr>
      <w:r>
        <w:rPr>
          <w:b/>
          <w:caps/>
        </w:rPr>
        <w:t>summer institute involvement</w:t>
      </w:r>
    </w:p>
    <w:p w14:paraId="12C75063" w14:textId="77777777" w:rsidR="004D5A7A" w:rsidRDefault="004D5A7A" w:rsidP="00194A2E">
      <w:pPr>
        <w:spacing w:line="240" w:lineRule="exact"/>
        <w:rPr>
          <w:b/>
          <w:cap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4050"/>
        <w:gridCol w:w="1350"/>
        <w:gridCol w:w="2430"/>
      </w:tblGrid>
      <w:tr w:rsidR="004D5A7A" w:rsidRPr="00025EEE" w14:paraId="5BDD359D" w14:textId="77777777" w:rsidTr="00A94A61">
        <w:tc>
          <w:tcPr>
            <w:tcW w:w="1728" w:type="dxa"/>
            <w:shd w:val="clear" w:color="auto" w:fill="C0C0C0"/>
          </w:tcPr>
          <w:p w14:paraId="2E1DDD98" w14:textId="77777777" w:rsidR="004D5A7A" w:rsidRPr="00025EEE" w:rsidRDefault="004D5A7A" w:rsidP="00A94A61">
            <w:pPr>
              <w:tabs>
                <w:tab w:val="left" w:pos="810"/>
              </w:tabs>
              <w:spacing w:line="240" w:lineRule="exact"/>
              <w:ind w:right="450"/>
              <w:rPr>
                <w:b/>
              </w:rPr>
            </w:pPr>
            <w:r>
              <w:rPr>
                <w:b/>
              </w:rPr>
              <w:t xml:space="preserve">Years </w:t>
            </w:r>
          </w:p>
        </w:tc>
        <w:tc>
          <w:tcPr>
            <w:tcW w:w="4050" w:type="dxa"/>
            <w:shd w:val="clear" w:color="auto" w:fill="C0C0C0"/>
          </w:tcPr>
          <w:p w14:paraId="4ACAD24E" w14:textId="77777777" w:rsidR="004D5A7A" w:rsidRPr="00025EEE" w:rsidRDefault="004D5A7A" w:rsidP="00A94A61">
            <w:pPr>
              <w:tabs>
                <w:tab w:val="left" w:pos="810"/>
              </w:tabs>
              <w:spacing w:line="240" w:lineRule="exact"/>
              <w:ind w:right="450"/>
              <w:rPr>
                <w:b/>
              </w:rPr>
            </w:pPr>
            <w:r w:rsidRPr="00025EEE">
              <w:rPr>
                <w:b/>
              </w:rPr>
              <w:t>Institute/Program</w:t>
            </w:r>
          </w:p>
        </w:tc>
        <w:tc>
          <w:tcPr>
            <w:tcW w:w="1350" w:type="dxa"/>
            <w:shd w:val="clear" w:color="auto" w:fill="C0C0C0"/>
          </w:tcPr>
          <w:p w14:paraId="61F2DC1E" w14:textId="77777777" w:rsidR="004D5A7A" w:rsidRPr="00025EEE" w:rsidRDefault="004D5A7A" w:rsidP="00A94A61">
            <w:pPr>
              <w:spacing w:line="240" w:lineRule="exact"/>
              <w:rPr>
                <w:b/>
              </w:rPr>
            </w:pPr>
            <w:r w:rsidRPr="00025EEE">
              <w:rPr>
                <w:b/>
              </w:rPr>
              <w:t>Location</w:t>
            </w:r>
          </w:p>
        </w:tc>
        <w:tc>
          <w:tcPr>
            <w:tcW w:w="2430" w:type="dxa"/>
            <w:shd w:val="clear" w:color="auto" w:fill="C0C0C0"/>
          </w:tcPr>
          <w:p w14:paraId="3CF34650" w14:textId="77777777" w:rsidR="004D5A7A" w:rsidRPr="00025EEE" w:rsidRDefault="004D5A7A" w:rsidP="00A94A61">
            <w:pPr>
              <w:tabs>
                <w:tab w:val="left" w:pos="810"/>
              </w:tabs>
              <w:spacing w:line="240" w:lineRule="exact"/>
              <w:ind w:right="450"/>
              <w:rPr>
                <w:b/>
              </w:rPr>
            </w:pPr>
            <w:r w:rsidRPr="00025EEE">
              <w:rPr>
                <w:b/>
              </w:rPr>
              <w:t>Role</w:t>
            </w:r>
          </w:p>
        </w:tc>
      </w:tr>
      <w:tr w:rsidR="00A4108B" w:rsidRPr="00025EEE" w14:paraId="30BED0C3" w14:textId="77777777" w:rsidTr="00A94A61">
        <w:tc>
          <w:tcPr>
            <w:tcW w:w="1728" w:type="dxa"/>
          </w:tcPr>
          <w:p w14:paraId="5BA4D305" w14:textId="235BA4C7" w:rsidR="00A4108B" w:rsidRDefault="00A4108B" w:rsidP="00F7499A">
            <w:pPr>
              <w:tabs>
                <w:tab w:val="left" w:pos="810"/>
              </w:tabs>
              <w:spacing w:line="240" w:lineRule="exact"/>
              <w:ind w:right="90"/>
            </w:pPr>
            <w:r>
              <w:t>2015</w:t>
            </w:r>
          </w:p>
        </w:tc>
        <w:tc>
          <w:tcPr>
            <w:tcW w:w="4050" w:type="dxa"/>
          </w:tcPr>
          <w:p w14:paraId="5D405316" w14:textId="37D21EAD" w:rsidR="00A4108B" w:rsidRDefault="00A4108B" w:rsidP="00F566D2">
            <w:pPr>
              <w:tabs>
                <w:tab w:val="left" w:pos="810"/>
              </w:tabs>
              <w:spacing w:line="240" w:lineRule="exact"/>
            </w:pPr>
            <w:r>
              <w:t xml:space="preserve">Whitworth Summer Institute </w:t>
            </w:r>
            <w:r w:rsidRPr="00A4108B">
              <w:rPr>
                <w:sz w:val="20"/>
              </w:rPr>
              <w:t>4-day educator institute on talent development</w:t>
            </w:r>
          </w:p>
        </w:tc>
        <w:tc>
          <w:tcPr>
            <w:tcW w:w="1350" w:type="dxa"/>
          </w:tcPr>
          <w:p w14:paraId="07C05EE5" w14:textId="1567526F" w:rsidR="00A4108B" w:rsidRDefault="00A4108B" w:rsidP="00A94A61">
            <w:pPr>
              <w:spacing w:line="240" w:lineRule="exact"/>
            </w:pPr>
            <w:r>
              <w:t>Spokane WA</w:t>
            </w:r>
          </w:p>
        </w:tc>
        <w:tc>
          <w:tcPr>
            <w:tcW w:w="2430" w:type="dxa"/>
          </w:tcPr>
          <w:p w14:paraId="7A0519E1" w14:textId="12EFAF16" w:rsidR="00A4108B" w:rsidRDefault="00A4108B" w:rsidP="00A94A61">
            <w:pPr>
              <w:tabs>
                <w:tab w:val="left" w:pos="810"/>
              </w:tabs>
              <w:spacing w:line="240" w:lineRule="exact"/>
              <w:ind w:right="162"/>
            </w:pPr>
            <w:r>
              <w:t>Keynote, Featured Speaker</w:t>
            </w:r>
          </w:p>
        </w:tc>
      </w:tr>
      <w:tr w:rsidR="004D5A7A" w:rsidRPr="00025EEE" w14:paraId="618CBFB3" w14:textId="77777777" w:rsidTr="00A94A61">
        <w:tc>
          <w:tcPr>
            <w:tcW w:w="1728" w:type="dxa"/>
          </w:tcPr>
          <w:p w14:paraId="5EB03215" w14:textId="02E94D01" w:rsidR="004D5A7A" w:rsidRDefault="004D5A7A" w:rsidP="00350175">
            <w:pPr>
              <w:tabs>
                <w:tab w:val="left" w:pos="810"/>
              </w:tabs>
              <w:spacing w:line="240" w:lineRule="exact"/>
              <w:ind w:right="90"/>
            </w:pPr>
            <w:r>
              <w:t>201</w:t>
            </w:r>
            <w:r w:rsidR="00350175">
              <w:t>0</w:t>
            </w:r>
            <w:r w:rsidR="00F566D2">
              <w:t>-</w:t>
            </w:r>
            <w:r w:rsidR="00350175">
              <w:t>2011, 2017</w:t>
            </w:r>
          </w:p>
        </w:tc>
        <w:tc>
          <w:tcPr>
            <w:tcW w:w="4050" w:type="dxa"/>
          </w:tcPr>
          <w:p w14:paraId="287E48CA" w14:textId="08C6EE8C" w:rsidR="004D5A7A" w:rsidRDefault="004D5A7A" w:rsidP="00F566D2">
            <w:pPr>
              <w:tabs>
                <w:tab w:val="left" w:pos="810"/>
              </w:tabs>
              <w:spacing w:line="240" w:lineRule="exact"/>
            </w:pPr>
            <w:r>
              <w:t>Hormel Symposium</w:t>
            </w:r>
            <w:r w:rsidR="00F566D2">
              <w:t xml:space="preserve"> </w:t>
            </w:r>
            <w:r w:rsidR="00F566D2">
              <w:rPr>
                <w:sz w:val="20"/>
              </w:rPr>
              <w:t>5</w:t>
            </w:r>
            <w:r w:rsidR="00F566D2" w:rsidRPr="00EA058D">
              <w:rPr>
                <w:sz w:val="20"/>
              </w:rPr>
              <w:t xml:space="preserve">-day </w:t>
            </w:r>
            <w:r w:rsidR="00F566D2">
              <w:rPr>
                <w:sz w:val="20"/>
              </w:rPr>
              <w:t xml:space="preserve">educator </w:t>
            </w:r>
            <w:r w:rsidR="00F566D2" w:rsidRPr="00EA058D">
              <w:rPr>
                <w:sz w:val="20"/>
              </w:rPr>
              <w:t>institute</w:t>
            </w:r>
            <w:r w:rsidR="00F566D2">
              <w:rPr>
                <w:sz w:val="20"/>
              </w:rPr>
              <w:t xml:space="preserve"> on talent development</w:t>
            </w:r>
          </w:p>
        </w:tc>
        <w:tc>
          <w:tcPr>
            <w:tcW w:w="1350" w:type="dxa"/>
          </w:tcPr>
          <w:p w14:paraId="0FBB3C36" w14:textId="45105587" w:rsidR="004D5A7A" w:rsidRDefault="004D5A7A" w:rsidP="00A94A61">
            <w:pPr>
              <w:spacing w:line="240" w:lineRule="exact"/>
            </w:pPr>
            <w:r>
              <w:t>Minnesota</w:t>
            </w:r>
          </w:p>
        </w:tc>
        <w:tc>
          <w:tcPr>
            <w:tcW w:w="2430" w:type="dxa"/>
          </w:tcPr>
          <w:p w14:paraId="1D019A64" w14:textId="1EADF61C" w:rsidR="004D5A7A" w:rsidRDefault="004D5A7A" w:rsidP="00A94A61">
            <w:pPr>
              <w:tabs>
                <w:tab w:val="left" w:pos="810"/>
              </w:tabs>
              <w:spacing w:line="240" w:lineRule="exact"/>
              <w:ind w:right="162"/>
            </w:pPr>
            <w:r>
              <w:t>Featured Speaker</w:t>
            </w:r>
          </w:p>
        </w:tc>
      </w:tr>
      <w:tr w:rsidR="004D5A7A" w:rsidRPr="00025EEE" w14:paraId="32531206" w14:textId="77777777" w:rsidTr="00A94A61">
        <w:tc>
          <w:tcPr>
            <w:tcW w:w="1728" w:type="dxa"/>
          </w:tcPr>
          <w:p w14:paraId="505EBDF9" w14:textId="4B52BA6E" w:rsidR="004D5A7A" w:rsidRPr="00AA30AD" w:rsidRDefault="004D5A7A" w:rsidP="00F566D2">
            <w:pPr>
              <w:tabs>
                <w:tab w:val="left" w:pos="810"/>
              </w:tabs>
              <w:spacing w:line="240" w:lineRule="exact"/>
              <w:ind w:right="90"/>
            </w:pPr>
            <w:r>
              <w:t>2005-</w:t>
            </w:r>
            <w:r w:rsidR="00F566D2">
              <w:t>2009</w:t>
            </w:r>
          </w:p>
        </w:tc>
        <w:tc>
          <w:tcPr>
            <w:tcW w:w="4050" w:type="dxa"/>
          </w:tcPr>
          <w:p w14:paraId="5DAACF8C" w14:textId="77777777" w:rsidR="004D5A7A" w:rsidRPr="00AA30AD" w:rsidRDefault="004D5A7A" w:rsidP="00A94A61">
            <w:pPr>
              <w:tabs>
                <w:tab w:val="left" w:pos="810"/>
              </w:tabs>
              <w:spacing w:line="240" w:lineRule="exact"/>
            </w:pPr>
            <w:r>
              <w:t xml:space="preserve">DISCOVER! </w:t>
            </w:r>
            <w:r w:rsidRPr="00EA058D">
              <w:rPr>
                <w:sz w:val="20"/>
              </w:rPr>
              <w:t xml:space="preserve">4-day </w:t>
            </w:r>
            <w:r>
              <w:rPr>
                <w:sz w:val="20"/>
              </w:rPr>
              <w:t xml:space="preserve">educator </w:t>
            </w:r>
            <w:r w:rsidRPr="00EA058D">
              <w:rPr>
                <w:sz w:val="20"/>
              </w:rPr>
              <w:t>professional development institute</w:t>
            </w:r>
            <w:r>
              <w:rPr>
                <w:sz w:val="20"/>
              </w:rPr>
              <w:t xml:space="preserve"> on talent development</w:t>
            </w:r>
          </w:p>
        </w:tc>
        <w:tc>
          <w:tcPr>
            <w:tcW w:w="1350" w:type="dxa"/>
          </w:tcPr>
          <w:p w14:paraId="7CE922BE" w14:textId="77777777" w:rsidR="004D5A7A" w:rsidRPr="00AA30AD" w:rsidRDefault="004D5A7A" w:rsidP="00A94A61">
            <w:pPr>
              <w:spacing w:line="240" w:lineRule="exact"/>
            </w:pPr>
            <w:r>
              <w:t>Purdue</w:t>
            </w:r>
          </w:p>
        </w:tc>
        <w:tc>
          <w:tcPr>
            <w:tcW w:w="2430" w:type="dxa"/>
          </w:tcPr>
          <w:p w14:paraId="16E6E104" w14:textId="77777777" w:rsidR="004D5A7A" w:rsidRPr="00AA30AD" w:rsidRDefault="004D5A7A" w:rsidP="00A94A61">
            <w:pPr>
              <w:tabs>
                <w:tab w:val="left" w:pos="810"/>
              </w:tabs>
              <w:spacing w:line="240" w:lineRule="exact"/>
              <w:ind w:right="162"/>
            </w:pPr>
            <w:r>
              <w:t>Director/Developer</w:t>
            </w:r>
          </w:p>
        </w:tc>
      </w:tr>
      <w:tr w:rsidR="004D5A7A" w:rsidRPr="00025EEE" w14:paraId="286F2850" w14:textId="77777777" w:rsidTr="00A94A61">
        <w:tc>
          <w:tcPr>
            <w:tcW w:w="1728" w:type="dxa"/>
          </w:tcPr>
          <w:p w14:paraId="37E7332B" w14:textId="77777777" w:rsidR="004D5A7A" w:rsidRPr="00AA30AD" w:rsidRDefault="004D5A7A" w:rsidP="00A94A61">
            <w:pPr>
              <w:tabs>
                <w:tab w:val="left" w:pos="810"/>
              </w:tabs>
              <w:spacing w:line="240" w:lineRule="exact"/>
              <w:ind w:right="90"/>
            </w:pPr>
            <w:r>
              <w:t>1990-present</w:t>
            </w:r>
          </w:p>
        </w:tc>
        <w:tc>
          <w:tcPr>
            <w:tcW w:w="4050" w:type="dxa"/>
          </w:tcPr>
          <w:p w14:paraId="3BA2BAEF" w14:textId="77777777" w:rsidR="004D5A7A" w:rsidRPr="00C92224" w:rsidRDefault="004D5A7A" w:rsidP="00A94A61">
            <w:pPr>
              <w:tabs>
                <w:tab w:val="left" w:pos="810"/>
              </w:tabs>
              <w:spacing w:line="240" w:lineRule="exact"/>
              <w:ind w:right="72"/>
              <w:rPr>
                <w:sz w:val="20"/>
              </w:rPr>
            </w:pPr>
            <w:r>
              <w:t xml:space="preserve">Confratute, </w:t>
            </w:r>
            <w:r>
              <w:rPr>
                <w:sz w:val="20"/>
              </w:rPr>
              <w:t>2-week international summer institute for educators on talent development</w:t>
            </w:r>
          </w:p>
        </w:tc>
        <w:tc>
          <w:tcPr>
            <w:tcW w:w="1350" w:type="dxa"/>
          </w:tcPr>
          <w:p w14:paraId="6CEA3325" w14:textId="77777777" w:rsidR="004D5A7A" w:rsidRPr="00AA30AD" w:rsidRDefault="004D5A7A" w:rsidP="00A94A61">
            <w:pPr>
              <w:spacing w:line="240" w:lineRule="exact"/>
            </w:pPr>
            <w:r>
              <w:t>U of CT</w:t>
            </w:r>
          </w:p>
        </w:tc>
        <w:tc>
          <w:tcPr>
            <w:tcW w:w="2430" w:type="dxa"/>
          </w:tcPr>
          <w:p w14:paraId="6FB907DA" w14:textId="3100B217" w:rsidR="004D5A7A" w:rsidRPr="00C92224" w:rsidRDefault="004D5A7A" w:rsidP="00A94A61">
            <w:pPr>
              <w:tabs>
                <w:tab w:val="left" w:pos="810"/>
              </w:tabs>
              <w:spacing w:line="240" w:lineRule="exact"/>
              <w:rPr>
                <w:sz w:val="20"/>
              </w:rPr>
            </w:pPr>
            <w:r>
              <w:t>Strand Coordinator / Keynote Speaker,</w:t>
            </w:r>
            <w:r w:rsidRPr="00F5134E">
              <w:rPr>
                <w:sz w:val="20"/>
              </w:rPr>
              <w:t xml:space="preserve"> 1</w:t>
            </w:r>
            <w:r w:rsidR="00D208CC">
              <w:rPr>
                <w:sz w:val="20"/>
              </w:rPr>
              <w:t>1</w:t>
            </w:r>
            <w:r>
              <w:rPr>
                <w:sz w:val="20"/>
              </w:rPr>
              <w:t xml:space="preserve"> different week-long topics</w:t>
            </w:r>
          </w:p>
        </w:tc>
      </w:tr>
      <w:tr w:rsidR="004D5A7A" w:rsidRPr="00025EEE" w14:paraId="331FEE65" w14:textId="77777777" w:rsidTr="00A94A61">
        <w:tc>
          <w:tcPr>
            <w:tcW w:w="1728" w:type="dxa"/>
          </w:tcPr>
          <w:p w14:paraId="4B6A511D" w14:textId="77777777" w:rsidR="004D5A7A" w:rsidRDefault="004D5A7A" w:rsidP="00A94A61">
            <w:pPr>
              <w:tabs>
                <w:tab w:val="left" w:pos="810"/>
              </w:tabs>
              <w:spacing w:line="240" w:lineRule="exact"/>
              <w:ind w:right="90"/>
            </w:pPr>
            <w:r>
              <w:t>2009</w:t>
            </w:r>
          </w:p>
        </w:tc>
        <w:tc>
          <w:tcPr>
            <w:tcW w:w="4050" w:type="dxa"/>
          </w:tcPr>
          <w:p w14:paraId="48B6AD63" w14:textId="77777777" w:rsidR="004D5A7A" w:rsidRDefault="004D5A7A" w:rsidP="00A94A61">
            <w:pPr>
              <w:tabs>
                <w:tab w:val="left" w:pos="810"/>
              </w:tabs>
              <w:spacing w:line="240" w:lineRule="exact"/>
              <w:ind w:right="162"/>
            </w:pPr>
            <w:proofErr w:type="spellStart"/>
            <w:r>
              <w:t>Edufest</w:t>
            </w:r>
            <w:proofErr w:type="spellEnd"/>
            <w:r>
              <w:t xml:space="preserve">, </w:t>
            </w:r>
            <w:r>
              <w:rPr>
                <w:sz w:val="20"/>
              </w:rPr>
              <w:t>1-week national summer institute for educators on talent development</w:t>
            </w:r>
          </w:p>
        </w:tc>
        <w:tc>
          <w:tcPr>
            <w:tcW w:w="1350" w:type="dxa"/>
          </w:tcPr>
          <w:p w14:paraId="23267F5D" w14:textId="77777777" w:rsidR="004D5A7A" w:rsidRDefault="004D5A7A" w:rsidP="00A94A61">
            <w:pPr>
              <w:spacing w:line="240" w:lineRule="exact"/>
            </w:pPr>
            <w:r>
              <w:t>Boise State</w:t>
            </w:r>
          </w:p>
        </w:tc>
        <w:tc>
          <w:tcPr>
            <w:tcW w:w="2430" w:type="dxa"/>
          </w:tcPr>
          <w:p w14:paraId="16F0E8CE" w14:textId="77777777" w:rsidR="004D5A7A" w:rsidRDefault="004D5A7A" w:rsidP="00A94A61">
            <w:pPr>
              <w:tabs>
                <w:tab w:val="left" w:pos="810"/>
              </w:tabs>
              <w:spacing w:line="240" w:lineRule="exact"/>
              <w:ind w:right="162"/>
            </w:pPr>
            <w:r>
              <w:t>Keynote Speaker / Strand Coordinator</w:t>
            </w:r>
          </w:p>
        </w:tc>
      </w:tr>
      <w:tr w:rsidR="004D5A7A" w:rsidRPr="00025EEE" w14:paraId="01E045E3" w14:textId="77777777" w:rsidTr="00A94A61">
        <w:tc>
          <w:tcPr>
            <w:tcW w:w="1728" w:type="dxa"/>
          </w:tcPr>
          <w:p w14:paraId="6B095E13" w14:textId="77777777" w:rsidR="004D5A7A" w:rsidRPr="00AA30AD" w:rsidRDefault="004D5A7A" w:rsidP="00A94A61">
            <w:pPr>
              <w:tabs>
                <w:tab w:val="left" w:pos="810"/>
              </w:tabs>
              <w:spacing w:line="240" w:lineRule="exact"/>
              <w:ind w:right="90"/>
            </w:pPr>
            <w:r>
              <w:t>1998-2003</w:t>
            </w:r>
          </w:p>
        </w:tc>
        <w:tc>
          <w:tcPr>
            <w:tcW w:w="4050" w:type="dxa"/>
          </w:tcPr>
          <w:p w14:paraId="616AE062" w14:textId="77777777" w:rsidR="004D5A7A" w:rsidRPr="00C92224" w:rsidRDefault="004D5A7A" w:rsidP="00A94A61">
            <w:pPr>
              <w:tabs>
                <w:tab w:val="left" w:pos="810"/>
              </w:tabs>
              <w:spacing w:line="240" w:lineRule="exact"/>
              <w:ind w:right="162"/>
              <w:rPr>
                <w:sz w:val="20"/>
              </w:rPr>
            </w:pPr>
            <w:r>
              <w:t xml:space="preserve">Bright Beginnings, </w:t>
            </w:r>
            <w:r>
              <w:rPr>
                <w:sz w:val="20"/>
              </w:rPr>
              <w:t>1-day, bi-annual educator conference on talent development</w:t>
            </w:r>
          </w:p>
        </w:tc>
        <w:tc>
          <w:tcPr>
            <w:tcW w:w="1350" w:type="dxa"/>
          </w:tcPr>
          <w:p w14:paraId="5C2EF594" w14:textId="77777777" w:rsidR="004D5A7A" w:rsidRPr="00AA30AD" w:rsidRDefault="004D5A7A" w:rsidP="00A94A61">
            <w:pPr>
              <w:spacing w:line="240" w:lineRule="exact"/>
            </w:pPr>
            <w:r>
              <w:t>Mankato</w:t>
            </w:r>
          </w:p>
        </w:tc>
        <w:tc>
          <w:tcPr>
            <w:tcW w:w="2430" w:type="dxa"/>
          </w:tcPr>
          <w:p w14:paraId="109010C6" w14:textId="77777777" w:rsidR="004D5A7A" w:rsidRPr="00AA30AD" w:rsidRDefault="004D5A7A" w:rsidP="00A94A61">
            <w:pPr>
              <w:tabs>
                <w:tab w:val="left" w:pos="810"/>
              </w:tabs>
              <w:spacing w:line="240" w:lineRule="exact"/>
              <w:ind w:right="162"/>
            </w:pPr>
            <w:r>
              <w:t>Director/Developer</w:t>
            </w:r>
          </w:p>
        </w:tc>
      </w:tr>
      <w:tr w:rsidR="004D5A7A" w:rsidRPr="00025EEE" w14:paraId="73B27C85" w14:textId="77777777" w:rsidTr="00A94A61">
        <w:tc>
          <w:tcPr>
            <w:tcW w:w="1728" w:type="dxa"/>
          </w:tcPr>
          <w:p w14:paraId="13E5D3A9" w14:textId="77777777" w:rsidR="004D5A7A" w:rsidRPr="00AA30AD" w:rsidRDefault="004D5A7A" w:rsidP="00A94A61">
            <w:pPr>
              <w:tabs>
                <w:tab w:val="left" w:pos="810"/>
              </w:tabs>
              <w:spacing w:line="240" w:lineRule="exact"/>
              <w:ind w:right="90"/>
            </w:pPr>
            <w:r>
              <w:t>2000-2002</w:t>
            </w:r>
          </w:p>
        </w:tc>
        <w:tc>
          <w:tcPr>
            <w:tcW w:w="4050" w:type="dxa"/>
          </w:tcPr>
          <w:p w14:paraId="72F5A4BB" w14:textId="77777777" w:rsidR="004D5A7A" w:rsidRPr="00AA30AD" w:rsidRDefault="004D5A7A" w:rsidP="00A94A61">
            <w:pPr>
              <w:tabs>
                <w:tab w:val="left" w:pos="810"/>
              </w:tabs>
              <w:spacing w:line="240" w:lineRule="exact"/>
              <w:ind w:right="162"/>
            </w:pPr>
            <w:r>
              <w:t xml:space="preserve">Summer Institute, </w:t>
            </w:r>
            <w:r>
              <w:rPr>
                <w:sz w:val="20"/>
              </w:rPr>
              <w:t>2-day gifted education institute for educators</w:t>
            </w:r>
          </w:p>
        </w:tc>
        <w:tc>
          <w:tcPr>
            <w:tcW w:w="1350" w:type="dxa"/>
          </w:tcPr>
          <w:p w14:paraId="54BD7C77" w14:textId="77777777" w:rsidR="004D5A7A" w:rsidRPr="00AA30AD" w:rsidRDefault="004D5A7A" w:rsidP="00A94A61">
            <w:pPr>
              <w:spacing w:line="240" w:lineRule="exact"/>
            </w:pPr>
            <w:r>
              <w:t>St. Paul</w:t>
            </w:r>
          </w:p>
        </w:tc>
        <w:tc>
          <w:tcPr>
            <w:tcW w:w="2430" w:type="dxa"/>
          </w:tcPr>
          <w:p w14:paraId="045CB5AE" w14:textId="77777777" w:rsidR="004D5A7A" w:rsidRPr="00AA30AD" w:rsidRDefault="004D5A7A" w:rsidP="00A94A61">
            <w:pPr>
              <w:tabs>
                <w:tab w:val="left" w:pos="810"/>
              </w:tabs>
              <w:spacing w:line="240" w:lineRule="exact"/>
              <w:ind w:right="162"/>
            </w:pPr>
            <w:r>
              <w:t>Director/Presenter</w:t>
            </w:r>
          </w:p>
        </w:tc>
      </w:tr>
    </w:tbl>
    <w:p w14:paraId="3D13728A" w14:textId="77777777" w:rsidR="004D5A7A" w:rsidRDefault="004D5A7A" w:rsidP="00194A2E">
      <w:pPr>
        <w:spacing w:line="240" w:lineRule="exact"/>
        <w:rPr>
          <w:b/>
          <w:caps/>
        </w:rPr>
      </w:pPr>
    </w:p>
    <w:p w14:paraId="7F4C5A86" w14:textId="1CC14226" w:rsidR="00194A2E" w:rsidRPr="00165A78" w:rsidRDefault="00194A2E" w:rsidP="00194A2E">
      <w:pPr>
        <w:spacing w:line="240" w:lineRule="exact"/>
        <w:rPr>
          <w:b/>
          <w:caps/>
        </w:rPr>
      </w:pPr>
      <w:r w:rsidRPr="00165A78">
        <w:rPr>
          <w:b/>
          <w:caps/>
        </w:rPr>
        <w:t>Other Presentations (Invited State and Regional Presentations)</w:t>
      </w:r>
    </w:p>
    <w:p w14:paraId="533144A5" w14:textId="77777777" w:rsidR="00194A2E" w:rsidRPr="00596A46" w:rsidRDefault="00194A2E">
      <w:pPr>
        <w:spacing w:line="240" w:lineRule="exact"/>
      </w:pPr>
    </w:p>
    <w:p w14:paraId="242356FE" w14:textId="224FEC62" w:rsidR="00194A2E" w:rsidRPr="005771C8" w:rsidRDefault="00194A2E">
      <w:pPr>
        <w:spacing w:line="240" w:lineRule="exact"/>
      </w:pPr>
      <w:r w:rsidRPr="00596A46">
        <w:t>Since 19</w:t>
      </w:r>
      <w:r w:rsidRPr="005771C8">
        <w:t xml:space="preserve">94, Professor Gentry has frequently been invited to speak to state and regional groups on topics of gifted education related to our research. She has made </w:t>
      </w:r>
      <w:r w:rsidR="00D22869" w:rsidRPr="005771C8">
        <w:t>1</w:t>
      </w:r>
      <w:r w:rsidR="00C13931">
        <w:t>5</w:t>
      </w:r>
      <w:r w:rsidR="002E77DB">
        <w:t>7</w:t>
      </w:r>
      <w:r w:rsidRPr="005771C8">
        <w:t xml:space="preserve"> presentations at </w:t>
      </w:r>
      <w:r w:rsidR="005771C8" w:rsidRPr="005771C8">
        <w:t>7</w:t>
      </w:r>
      <w:r w:rsidR="00C13931">
        <w:t>5</w:t>
      </w:r>
      <w:r w:rsidRPr="005771C8">
        <w:t xml:space="preserve"> such conferences in 2</w:t>
      </w:r>
      <w:r w:rsidR="00C13931">
        <w:t>6</w:t>
      </w:r>
      <w:r w:rsidRPr="005771C8">
        <w:t xml:space="preserve"> states</w:t>
      </w:r>
      <w:r w:rsidR="00F75C1B" w:rsidRPr="005771C8">
        <w:t xml:space="preserve">, and </w:t>
      </w:r>
      <w:r w:rsidR="00C13931">
        <w:t>5</w:t>
      </w:r>
      <w:r w:rsidR="00F75C1B" w:rsidRPr="005771C8">
        <w:t xml:space="preserve"> foreign countrie</w:t>
      </w:r>
      <w:r w:rsidR="001A05A1" w:rsidRPr="005771C8">
        <w:t>s</w:t>
      </w:r>
      <w:r w:rsidRPr="005771C8">
        <w:t xml:space="preserve"> in that time. These presentations are summarized below by year, topic, and state. Details available upon request.</w:t>
      </w:r>
    </w:p>
    <w:p w14:paraId="7ACD1B12" w14:textId="77777777" w:rsidR="00194A2E" w:rsidRPr="005771C8" w:rsidRDefault="00194A2E">
      <w:pPr>
        <w:spacing w:line="240" w:lineRule="exact"/>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5850"/>
        <w:gridCol w:w="2340"/>
      </w:tblGrid>
      <w:tr w:rsidR="00194A2E" w:rsidRPr="005771C8" w14:paraId="35C3572B" w14:textId="77777777" w:rsidTr="0088280D">
        <w:tc>
          <w:tcPr>
            <w:tcW w:w="1188" w:type="dxa"/>
          </w:tcPr>
          <w:p w14:paraId="299488B6" w14:textId="77777777" w:rsidR="00194A2E" w:rsidRPr="005771C8" w:rsidRDefault="00194A2E" w:rsidP="00194A2E">
            <w:pPr>
              <w:spacing w:line="240" w:lineRule="exact"/>
              <w:rPr>
                <w:b/>
                <w:lang w:bidi="x-none"/>
              </w:rPr>
            </w:pPr>
            <w:r w:rsidRPr="005771C8">
              <w:rPr>
                <w:b/>
                <w:lang w:bidi="x-none"/>
              </w:rPr>
              <w:t>Year</w:t>
            </w:r>
          </w:p>
        </w:tc>
        <w:tc>
          <w:tcPr>
            <w:tcW w:w="5850" w:type="dxa"/>
          </w:tcPr>
          <w:p w14:paraId="424D7BAB" w14:textId="77777777" w:rsidR="00194A2E" w:rsidRPr="005771C8" w:rsidRDefault="00194A2E" w:rsidP="00194A2E">
            <w:pPr>
              <w:spacing w:line="240" w:lineRule="exact"/>
              <w:rPr>
                <w:b/>
                <w:lang w:bidi="x-none"/>
              </w:rPr>
            </w:pPr>
            <w:r w:rsidRPr="005771C8">
              <w:rPr>
                <w:b/>
                <w:lang w:bidi="x-none"/>
              </w:rPr>
              <w:t>Topic (number of presentations)</w:t>
            </w:r>
          </w:p>
        </w:tc>
        <w:tc>
          <w:tcPr>
            <w:tcW w:w="2340" w:type="dxa"/>
          </w:tcPr>
          <w:p w14:paraId="318E28E3" w14:textId="77777777" w:rsidR="00194A2E" w:rsidRPr="005771C8" w:rsidRDefault="00194A2E" w:rsidP="00194A2E">
            <w:pPr>
              <w:spacing w:line="240" w:lineRule="exact"/>
              <w:ind w:right="-108"/>
              <w:rPr>
                <w:b/>
                <w:lang w:bidi="x-none"/>
              </w:rPr>
            </w:pPr>
            <w:r w:rsidRPr="005771C8">
              <w:rPr>
                <w:b/>
                <w:lang w:bidi="x-none"/>
              </w:rPr>
              <w:t>States</w:t>
            </w:r>
          </w:p>
        </w:tc>
      </w:tr>
      <w:tr w:rsidR="00CD61C0" w:rsidRPr="005771C8" w14:paraId="02A22FE5" w14:textId="77777777" w:rsidTr="0088280D">
        <w:tc>
          <w:tcPr>
            <w:tcW w:w="1188" w:type="dxa"/>
          </w:tcPr>
          <w:p w14:paraId="33AD08C6" w14:textId="7EC5614A" w:rsidR="00CD61C0" w:rsidRDefault="00FA53CE" w:rsidP="00F75C1B">
            <w:pPr>
              <w:spacing w:line="240" w:lineRule="exact"/>
              <w:rPr>
                <w:lang w:bidi="x-none"/>
              </w:rPr>
            </w:pPr>
            <w:r>
              <w:rPr>
                <w:lang w:bidi="x-none"/>
              </w:rPr>
              <w:t>2020</w:t>
            </w:r>
          </w:p>
        </w:tc>
        <w:tc>
          <w:tcPr>
            <w:tcW w:w="5850" w:type="dxa"/>
          </w:tcPr>
          <w:p w14:paraId="1036696D" w14:textId="77777777" w:rsidR="00CD61C0" w:rsidRDefault="00CD61C0" w:rsidP="00B35993">
            <w:pPr>
              <w:spacing w:line="220" w:lineRule="exact"/>
              <w:rPr>
                <w:lang w:bidi="x-none"/>
              </w:rPr>
            </w:pPr>
          </w:p>
        </w:tc>
        <w:tc>
          <w:tcPr>
            <w:tcW w:w="2340" w:type="dxa"/>
          </w:tcPr>
          <w:p w14:paraId="127737BE" w14:textId="77777777" w:rsidR="00CD61C0" w:rsidRDefault="00CD61C0" w:rsidP="00F75C1B">
            <w:pPr>
              <w:spacing w:line="220" w:lineRule="exact"/>
              <w:rPr>
                <w:lang w:bidi="x-none"/>
              </w:rPr>
            </w:pPr>
          </w:p>
        </w:tc>
      </w:tr>
      <w:tr w:rsidR="00D208CC" w:rsidRPr="005771C8" w14:paraId="14CF51C8" w14:textId="77777777" w:rsidTr="0088280D">
        <w:tc>
          <w:tcPr>
            <w:tcW w:w="1188" w:type="dxa"/>
          </w:tcPr>
          <w:p w14:paraId="18388872" w14:textId="34FB0E68" w:rsidR="00D208CC" w:rsidRDefault="00D208CC" w:rsidP="00F75C1B">
            <w:pPr>
              <w:spacing w:line="240" w:lineRule="exact"/>
              <w:rPr>
                <w:lang w:bidi="x-none"/>
              </w:rPr>
            </w:pPr>
            <w:r>
              <w:rPr>
                <w:lang w:bidi="x-none"/>
              </w:rPr>
              <w:t>2019</w:t>
            </w:r>
          </w:p>
        </w:tc>
        <w:tc>
          <w:tcPr>
            <w:tcW w:w="5850" w:type="dxa"/>
          </w:tcPr>
          <w:p w14:paraId="4BD74844" w14:textId="11DF3A83" w:rsidR="00D208CC" w:rsidRDefault="00D208CC" w:rsidP="00B35993">
            <w:pPr>
              <w:spacing w:line="220" w:lineRule="exact"/>
              <w:rPr>
                <w:lang w:bidi="x-none"/>
              </w:rPr>
            </w:pPr>
            <w:r>
              <w:rPr>
                <w:lang w:bidi="x-none"/>
              </w:rPr>
              <w:t>TSCG, Differentiation, Enrichment Clusters, Programming</w:t>
            </w:r>
            <w:r w:rsidR="002E77DB">
              <w:rPr>
                <w:lang w:bidi="x-none"/>
              </w:rPr>
              <w:t>, Equity</w:t>
            </w:r>
          </w:p>
        </w:tc>
        <w:tc>
          <w:tcPr>
            <w:tcW w:w="2340" w:type="dxa"/>
          </w:tcPr>
          <w:p w14:paraId="1CFC4427" w14:textId="763A1283" w:rsidR="00D208CC" w:rsidRDefault="00D208CC" w:rsidP="00F75C1B">
            <w:pPr>
              <w:spacing w:line="220" w:lineRule="exact"/>
              <w:rPr>
                <w:lang w:bidi="x-none"/>
              </w:rPr>
            </w:pPr>
            <w:r>
              <w:rPr>
                <w:lang w:bidi="x-none"/>
              </w:rPr>
              <w:t>IN, IL, TX, AZ, Chile</w:t>
            </w:r>
          </w:p>
        </w:tc>
      </w:tr>
      <w:tr w:rsidR="008611C1" w:rsidRPr="005771C8" w14:paraId="273FC342" w14:textId="77777777" w:rsidTr="0088280D">
        <w:tc>
          <w:tcPr>
            <w:tcW w:w="1188" w:type="dxa"/>
          </w:tcPr>
          <w:p w14:paraId="66D19B03" w14:textId="54328B99" w:rsidR="008611C1" w:rsidRDefault="008611C1" w:rsidP="00F75C1B">
            <w:pPr>
              <w:spacing w:line="240" w:lineRule="exact"/>
              <w:rPr>
                <w:lang w:bidi="x-none"/>
              </w:rPr>
            </w:pPr>
            <w:r>
              <w:rPr>
                <w:lang w:bidi="x-none"/>
              </w:rPr>
              <w:t>2018</w:t>
            </w:r>
          </w:p>
        </w:tc>
        <w:tc>
          <w:tcPr>
            <w:tcW w:w="5850" w:type="dxa"/>
          </w:tcPr>
          <w:p w14:paraId="1234BB1A" w14:textId="32225782" w:rsidR="008611C1" w:rsidRDefault="008611C1" w:rsidP="00B35993">
            <w:pPr>
              <w:spacing w:line="220" w:lineRule="exact"/>
              <w:rPr>
                <w:lang w:bidi="x-none"/>
              </w:rPr>
            </w:pPr>
            <w:r>
              <w:rPr>
                <w:lang w:bidi="x-none"/>
              </w:rPr>
              <w:t>TSCG (4)</w:t>
            </w:r>
          </w:p>
        </w:tc>
        <w:tc>
          <w:tcPr>
            <w:tcW w:w="2340" w:type="dxa"/>
          </w:tcPr>
          <w:p w14:paraId="0BFA9556" w14:textId="22D869F1" w:rsidR="008611C1" w:rsidRDefault="008611C1" w:rsidP="00F75C1B">
            <w:pPr>
              <w:spacing w:line="220" w:lineRule="exact"/>
              <w:rPr>
                <w:lang w:bidi="x-none"/>
              </w:rPr>
            </w:pPr>
            <w:r>
              <w:rPr>
                <w:lang w:bidi="x-none"/>
              </w:rPr>
              <w:t xml:space="preserve">IN, NE, WI, </w:t>
            </w:r>
          </w:p>
        </w:tc>
      </w:tr>
      <w:tr w:rsidR="002630A7" w:rsidRPr="005771C8" w14:paraId="1262B68E" w14:textId="77777777" w:rsidTr="0088280D">
        <w:tc>
          <w:tcPr>
            <w:tcW w:w="1188" w:type="dxa"/>
          </w:tcPr>
          <w:p w14:paraId="4EE8C2C1" w14:textId="7002134A" w:rsidR="002630A7" w:rsidRDefault="002630A7" w:rsidP="00F75C1B">
            <w:pPr>
              <w:spacing w:line="240" w:lineRule="exact"/>
              <w:rPr>
                <w:lang w:bidi="x-none"/>
              </w:rPr>
            </w:pPr>
            <w:r>
              <w:rPr>
                <w:lang w:bidi="x-none"/>
              </w:rPr>
              <w:t>2017</w:t>
            </w:r>
          </w:p>
        </w:tc>
        <w:tc>
          <w:tcPr>
            <w:tcW w:w="5850" w:type="dxa"/>
          </w:tcPr>
          <w:p w14:paraId="528448CB" w14:textId="694A8844" w:rsidR="002630A7" w:rsidRDefault="00C5118A" w:rsidP="00B35993">
            <w:pPr>
              <w:spacing w:line="220" w:lineRule="exact"/>
              <w:rPr>
                <w:lang w:bidi="x-none"/>
              </w:rPr>
            </w:pPr>
            <w:r>
              <w:rPr>
                <w:lang w:bidi="x-none"/>
              </w:rPr>
              <w:t>TSCG (8), Instrumentation/ID (4), Effective teachers (2), Intro to giftedness (2), Differentiation (3), Programming (1)</w:t>
            </w:r>
          </w:p>
        </w:tc>
        <w:tc>
          <w:tcPr>
            <w:tcW w:w="2340" w:type="dxa"/>
          </w:tcPr>
          <w:p w14:paraId="37E9760E" w14:textId="7EB7B93E" w:rsidR="002630A7" w:rsidRDefault="002630A7" w:rsidP="00F75C1B">
            <w:pPr>
              <w:spacing w:line="220" w:lineRule="exact"/>
              <w:rPr>
                <w:lang w:bidi="x-none"/>
              </w:rPr>
            </w:pPr>
            <w:r>
              <w:rPr>
                <w:lang w:bidi="x-none"/>
              </w:rPr>
              <w:t xml:space="preserve">AZ, </w:t>
            </w:r>
            <w:r w:rsidR="00C5118A">
              <w:rPr>
                <w:lang w:bidi="x-none"/>
              </w:rPr>
              <w:t xml:space="preserve">IL, NE, WI, KY, IN, MN, IA, Navajo Nation, Dubai, TX, </w:t>
            </w:r>
            <w:r>
              <w:rPr>
                <w:lang w:bidi="x-none"/>
              </w:rPr>
              <w:t xml:space="preserve">Colombia, </w:t>
            </w:r>
          </w:p>
        </w:tc>
      </w:tr>
      <w:tr w:rsidR="00C13931" w:rsidRPr="005771C8" w14:paraId="559710B1" w14:textId="77777777" w:rsidTr="0088280D">
        <w:tc>
          <w:tcPr>
            <w:tcW w:w="1188" w:type="dxa"/>
          </w:tcPr>
          <w:p w14:paraId="1F6831DE" w14:textId="7B4DC3C6" w:rsidR="00C13931" w:rsidRDefault="00C13931" w:rsidP="00F75C1B">
            <w:pPr>
              <w:spacing w:line="240" w:lineRule="exact"/>
              <w:rPr>
                <w:lang w:bidi="x-none"/>
              </w:rPr>
            </w:pPr>
            <w:r>
              <w:rPr>
                <w:lang w:bidi="x-none"/>
              </w:rPr>
              <w:t>2016</w:t>
            </w:r>
          </w:p>
          <w:p w14:paraId="39015A05" w14:textId="77777777" w:rsidR="00C13931" w:rsidRPr="005771C8" w:rsidRDefault="00C13931" w:rsidP="00F75C1B">
            <w:pPr>
              <w:spacing w:line="240" w:lineRule="exact"/>
              <w:rPr>
                <w:lang w:bidi="x-none"/>
              </w:rPr>
            </w:pPr>
          </w:p>
        </w:tc>
        <w:tc>
          <w:tcPr>
            <w:tcW w:w="5850" w:type="dxa"/>
          </w:tcPr>
          <w:p w14:paraId="03E75600" w14:textId="1D4416B2" w:rsidR="00C13931" w:rsidRPr="005771C8" w:rsidRDefault="00C13931" w:rsidP="00B35993">
            <w:pPr>
              <w:spacing w:line="220" w:lineRule="exact"/>
              <w:rPr>
                <w:lang w:bidi="x-none"/>
              </w:rPr>
            </w:pPr>
            <w:r>
              <w:rPr>
                <w:lang w:bidi="x-none"/>
              </w:rPr>
              <w:t>Differentiation (4); TSCG (</w:t>
            </w:r>
            <w:r w:rsidR="00B35993">
              <w:rPr>
                <w:lang w:bidi="x-none"/>
              </w:rPr>
              <w:t>4</w:t>
            </w:r>
            <w:r>
              <w:rPr>
                <w:lang w:bidi="x-none"/>
              </w:rPr>
              <w:t>); Exemplary Teachers (2); Innovation (2); Equity/ID (2)</w:t>
            </w:r>
            <w:r w:rsidR="00B35993">
              <w:rPr>
                <w:lang w:bidi="x-none"/>
              </w:rPr>
              <w:t>; Enrichment Clusters (1)</w:t>
            </w:r>
          </w:p>
        </w:tc>
        <w:tc>
          <w:tcPr>
            <w:tcW w:w="2340" w:type="dxa"/>
          </w:tcPr>
          <w:p w14:paraId="5CDAEBDB" w14:textId="37D51B76" w:rsidR="00C13931" w:rsidRPr="005771C8" w:rsidRDefault="00C13931" w:rsidP="00F75C1B">
            <w:pPr>
              <w:spacing w:line="220" w:lineRule="exact"/>
              <w:rPr>
                <w:lang w:bidi="x-none"/>
              </w:rPr>
            </w:pPr>
            <w:r>
              <w:rPr>
                <w:lang w:bidi="x-none"/>
              </w:rPr>
              <w:t>Chile, Colombia, NJ, TX, GA</w:t>
            </w:r>
            <w:r w:rsidR="00B35993">
              <w:rPr>
                <w:lang w:bidi="x-none"/>
              </w:rPr>
              <w:t>, NE, IL</w:t>
            </w:r>
          </w:p>
        </w:tc>
      </w:tr>
      <w:tr w:rsidR="009955DB" w:rsidRPr="005771C8" w14:paraId="61598AF7" w14:textId="77777777" w:rsidTr="0088280D">
        <w:tc>
          <w:tcPr>
            <w:tcW w:w="1188" w:type="dxa"/>
          </w:tcPr>
          <w:p w14:paraId="50836E8E" w14:textId="662B93F4" w:rsidR="009955DB" w:rsidRPr="005771C8" w:rsidRDefault="009955DB" w:rsidP="00F75C1B">
            <w:pPr>
              <w:spacing w:line="240" w:lineRule="exact"/>
              <w:rPr>
                <w:lang w:bidi="x-none"/>
              </w:rPr>
            </w:pPr>
            <w:r w:rsidRPr="005771C8">
              <w:rPr>
                <w:lang w:bidi="x-none"/>
              </w:rPr>
              <w:t>2015</w:t>
            </w:r>
          </w:p>
        </w:tc>
        <w:tc>
          <w:tcPr>
            <w:tcW w:w="5850" w:type="dxa"/>
          </w:tcPr>
          <w:p w14:paraId="5D352D01" w14:textId="019BC1D8" w:rsidR="009955DB" w:rsidRPr="005771C8" w:rsidRDefault="00A4108B" w:rsidP="00F75C1B">
            <w:pPr>
              <w:spacing w:line="220" w:lineRule="exact"/>
              <w:rPr>
                <w:lang w:bidi="x-none"/>
              </w:rPr>
            </w:pPr>
            <w:r w:rsidRPr="005771C8">
              <w:rPr>
                <w:lang w:bidi="x-none"/>
              </w:rPr>
              <w:t>Equity (2), TSCG (3), Talented Teachers (1), Rural gifted (1), Programming (1), GERI (2)</w:t>
            </w:r>
          </w:p>
        </w:tc>
        <w:tc>
          <w:tcPr>
            <w:tcW w:w="2340" w:type="dxa"/>
          </w:tcPr>
          <w:p w14:paraId="5C0C5D06" w14:textId="368C8D6B" w:rsidR="009955DB" w:rsidRPr="005771C8" w:rsidRDefault="00A4108B" w:rsidP="00F75C1B">
            <w:pPr>
              <w:spacing w:line="220" w:lineRule="exact"/>
              <w:rPr>
                <w:lang w:bidi="x-none"/>
              </w:rPr>
            </w:pPr>
            <w:r w:rsidRPr="005771C8">
              <w:rPr>
                <w:lang w:bidi="x-none"/>
              </w:rPr>
              <w:t>WA, IL, MN, MO, Kuwait</w:t>
            </w:r>
          </w:p>
        </w:tc>
      </w:tr>
      <w:tr w:rsidR="009955DB" w:rsidRPr="00260F4B" w14:paraId="5619F46C" w14:textId="77777777" w:rsidTr="0088280D">
        <w:tc>
          <w:tcPr>
            <w:tcW w:w="1188" w:type="dxa"/>
          </w:tcPr>
          <w:p w14:paraId="426F6997" w14:textId="43351320" w:rsidR="009955DB" w:rsidRPr="00327881" w:rsidRDefault="009955DB" w:rsidP="00F75C1B">
            <w:pPr>
              <w:spacing w:line="240" w:lineRule="exact"/>
              <w:rPr>
                <w:lang w:bidi="x-none"/>
              </w:rPr>
            </w:pPr>
            <w:r w:rsidRPr="005771C8">
              <w:rPr>
                <w:lang w:bidi="x-none"/>
              </w:rPr>
              <w:t>2014</w:t>
            </w:r>
          </w:p>
        </w:tc>
        <w:tc>
          <w:tcPr>
            <w:tcW w:w="5850" w:type="dxa"/>
          </w:tcPr>
          <w:p w14:paraId="473296EE" w14:textId="674EDE55" w:rsidR="009955DB" w:rsidRDefault="00A4108B" w:rsidP="00A4108B">
            <w:pPr>
              <w:spacing w:line="220" w:lineRule="exact"/>
              <w:rPr>
                <w:lang w:bidi="x-none"/>
              </w:rPr>
            </w:pPr>
            <w:r>
              <w:rPr>
                <w:lang w:bidi="x-none"/>
              </w:rPr>
              <w:t>Native youth (2), GERI (2)</w:t>
            </w:r>
            <w:r w:rsidR="00305461">
              <w:rPr>
                <w:lang w:bidi="x-none"/>
              </w:rPr>
              <w:t>, Programming (1)</w:t>
            </w:r>
          </w:p>
        </w:tc>
        <w:tc>
          <w:tcPr>
            <w:tcW w:w="2340" w:type="dxa"/>
          </w:tcPr>
          <w:p w14:paraId="7AD4F077" w14:textId="421E7248" w:rsidR="009955DB" w:rsidRDefault="00A4108B" w:rsidP="00F75C1B">
            <w:pPr>
              <w:spacing w:line="220" w:lineRule="exact"/>
              <w:rPr>
                <w:lang w:bidi="x-none"/>
              </w:rPr>
            </w:pPr>
            <w:r>
              <w:rPr>
                <w:lang w:bidi="x-none"/>
              </w:rPr>
              <w:t>MN,</w:t>
            </w:r>
            <w:r w:rsidR="00305461">
              <w:rPr>
                <w:lang w:bidi="x-none"/>
              </w:rPr>
              <w:t xml:space="preserve"> Kuwait, Colombia</w:t>
            </w:r>
          </w:p>
        </w:tc>
      </w:tr>
      <w:tr w:rsidR="00F75C1B" w:rsidRPr="00260F4B" w14:paraId="7A2FA4C9" w14:textId="77777777" w:rsidTr="0088280D">
        <w:tc>
          <w:tcPr>
            <w:tcW w:w="1188" w:type="dxa"/>
          </w:tcPr>
          <w:p w14:paraId="1EDB2ADF" w14:textId="7E9BB6A1" w:rsidR="00F75C1B" w:rsidRDefault="00F75C1B" w:rsidP="00F75C1B">
            <w:pPr>
              <w:spacing w:line="240" w:lineRule="exact"/>
              <w:rPr>
                <w:lang w:bidi="x-none"/>
              </w:rPr>
            </w:pPr>
            <w:r w:rsidRPr="00327881">
              <w:rPr>
                <w:lang w:bidi="x-none"/>
              </w:rPr>
              <w:t>2013</w:t>
            </w:r>
          </w:p>
        </w:tc>
        <w:tc>
          <w:tcPr>
            <w:tcW w:w="5850" w:type="dxa"/>
          </w:tcPr>
          <w:p w14:paraId="5908698D" w14:textId="4E66D9B3" w:rsidR="00F75C1B" w:rsidRPr="005771C8" w:rsidRDefault="0088280D" w:rsidP="0088280D">
            <w:pPr>
              <w:spacing w:line="220" w:lineRule="exact"/>
              <w:rPr>
                <w:lang w:bidi="x-none"/>
              </w:rPr>
            </w:pPr>
            <w:r>
              <w:rPr>
                <w:lang w:bidi="x-none"/>
              </w:rPr>
              <w:t>TSCG (3), Nature and Needs (2), Type III (1), Differentiation (4), GERI (3), Compacting (2), Instructional techniques (2), Advanced curriculum (1)</w:t>
            </w:r>
          </w:p>
        </w:tc>
        <w:tc>
          <w:tcPr>
            <w:tcW w:w="2340" w:type="dxa"/>
          </w:tcPr>
          <w:p w14:paraId="3EA8A477" w14:textId="2E8E99C8" w:rsidR="00F75C1B" w:rsidRPr="00327881" w:rsidRDefault="00CA7D00" w:rsidP="00F75C1B">
            <w:pPr>
              <w:spacing w:line="220" w:lineRule="exact"/>
              <w:rPr>
                <w:lang w:bidi="x-none"/>
              </w:rPr>
            </w:pPr>
            <w:r>
              <w:rPr>
                <w:lang w:bidi="x-none"/>
              </w:rPr>
              <w:t xml:space="preserve">Kuwait, </w:t>
            </w:r>
            <w:r w:rsidR="0088280D">
              <w:rPr>
                <w:lang w:bidi="x-none"/>
              </w:rPr>
              <w:t>Colombia, MN, IN, TX</w:t>
            </w:r>
          </w:p>
          <w:p w14:paraId="32C63D6F" w14:textId="77777777" w:rsidR="00F75C1B" w:rsidRDefault="00F75C1B" w:rsidP="00F75C1B">
            <w:pPr>
              <w:spacing w:line="240" w:lineRule="exact"/>
              <w:ind w:right="-108"/>
              <w:rPr>
                <w:lang w:bidi="x-none"/>
              </w:rPr>
            </w:pPr>
          </w:p>
        </w:tc>
      </w:tr>
      <w:tr w:rsidR="00131A18" w:rsidRPr="00260F4B" w14:paraId="27A0BFE0" w14:textId="77777777" w:rsidTr="0088280D">
        <w:tc>
          <w:tcPr>
            <w:tcW w:w="1188" w:type="dxa"/>
          </w:tcPr>
          <w:p w14:paraId="330FE438" w14:textId="5CEDBD6E" w:rsidR="00131A18" w:rsidRPr="00131A18" w:rsidRDefault="00131A18" w:rsidP="00194A2E">
            <w:pPr>
              <w:spacing w:line="240" w:lineRule="exact"/>
              <w:rPr>
                <w:lang w:bidi="x-none"/>
              </w:rPr>
            </w:pPr>
            <w:r>
              <w:rPr>
                <w:lang w:bidi="x-none"/>
              </w:rPr>
              <w:t>2012</w:t>
            </w:r>
          </w:p>
        </w:tc>
        <w:tc>
          <w:tcPr>
            <w:tcW w:w="5850" w:type="dxa"/>
          </w:tcPr>
          <w:p w14:paraId="03B2FA23" w14:textId="70B50CBA" w:rsidR="00131A18" w:rsidRPr="00131A18" w:rsidRDefault="00131A18" w:rsidP="00F7499A">
            <w:pPr>
              <w:spacing w:line="240" w:lineRule="exact"/>
              <w:rPr>
                <w:lang w:bidi="x-none"/>
              </w:rPr>
            </w:pPr>
            <w:r>
              <w:rPr>
                <w:lang w:bidi="x-none"/>
              </w:rPr>
              <w:t>TSCG</w:t>
            </w:r>
            <w:r w:rsidR="00F7499A">
              <w:rPr>
                <w:lang w:bidi="x-none"/>
              </w:rPr>
              <w:t xml:space="preserve"> (4)</w:t>
            </w:r>
            <w:r>
              <w:rPr>
                <w:lang w:bidi="x-none"/>
              </w:rPr>
              <w:t xml:space="preserve">, </w:t>
            </w:r>
            <w:r w:rsidR="00F7499A">
              <w:rPr>
                <w:lang w:bidi="x-none"/>
              </w:rPr>
              <w:t xml:space="preserve">Differentiation (2), </w:t>
            </w:r>
            <w:r>
              <w:rPr>
                <w:lang w:bidi="x-none"/>
              </w:rPr>
              <w:t>Underserved Youth</w:t>
            </w:r>
            <w:r w:rsidR="00F7499A">
              <w:rPr>
                <w:lang w:bidi="x-none"/>
              </w:rPr>
              <w:t xml:space="preserve"> (2)</w:t>
            </w:r>
            <w:r>
              <w:rPr>
                <w:lang w:bidi="x-none"/>
              </w:rPr>
              <w:t>, Parenting (2)</w:t>
            </w:r>
          </w:p>
        </w:tc>
        <w:tc>
          <w:tcPr>
            <w:tcW w:w="2340" w:type="dxa"/>
          </w:tcPr>
          <w:p w14:paraId="0432B043" w14:textId="2D1434E7" w:rsidR="00131A18" w:rsidRPr="00131A18" w:rsidRDefault="00131A18" w:rsidP="00194A2E">
            <w:pPr>
              <w:spacing w:line="240" w:lineRule="exact"/>
              <w:ind w:right="-108"/>
              <w:rPr>
                <w:lang w:bidi="x-none"/>
              </w:rPr>
            </w:pPr>
            <w:r>
              <w:rPr>
                <w:lang w:bidi="x-none"/>
              </w:rPr>
              <w:t>IN, KY</w:t>
            </w:r>
            <w:r w:rsidR="00A547EE">
              <w:rPr>
                <w:lang w:bidi="x-none"/>
              </w:rPr>
              <w:t xml:space="preserve">, </w:t>
            </w:r>
            <w:r w:rsidR="00CA7D00">
              <w:rPr>
                <w:lang w:bidi="x-none"/>
              </w:rPr>
              <w:t xml:space="preserve">MN, </w:t>
            </w:r>
            <w:r w:rsidR="00A547EE">
              <w:rPr>
                <w:lang w:bidi="x-none"/>
              </w:rPr>
              <w:t xml:space="preserve">MT, VA, </w:t>
            </w:r>
            <w:r w:rsidR="00F7499A">
              <w:rPr>
                <w:lang w:bidi="x-none"/>
              </w:rPr>
              <w:t xml:space="preserve">WI, </w:t>
            </w:r>
          </w:p>
        </w:tc>
      </w:tr>
      <w:tr w:rsidR="00F566D2" w:rsidRPr="00260F4B" w14:paraId="3EF097EA" w14:textId="77777777" w:rsidTr="0088280D">
        <w:tc>
          <w:tcPr>
            <w:tcW w:w="1188" w:type="dxa"/>
          </w:tcPr>
          <w:p w14:paraId="3F4885F2" w14:textId="5BA8A668" w:rsidR="00F566D2" w:rsidRDefault="00F566D2" w:rsidP="00131A18">
            <w:pPr>
              <w:spacing w:line="240" w:lineRule="exact"/>
              <w:rPr>
                <w:lang w:bidi="x-none"/>
              </w:rPr>
            </w:pPr>
            <w:r>
              <w:rPr>
                <w:lang w:bidi="x-none"/>
              </w:rPr>
              <w:t>201</w:t>
            </w:r>
            <w:r w:rsidR="00131A18">
              <w:rPr>
                <w:lang w:bidi="x-none"/>
              </w:rPr>
              <w:t>1</w:t>
            </w:r>
          </w:p>
        </w:tc>
        <w:tc>
          <w:tcPr>
            <w:tcW w:w="5850" w:type="dxa"/>
          </w:tcPr>
          <w:p w14:paraId="5C4759D9" w14:textId="72645CB0" w:rsidR="00F566D2" w:rsidRDefault="00F566D2" w:rsidP="00194A2E">
            <w:pPr>
              <w:spacing w:line="240" w:lineRule="exact"/>
              <w:rPr>
                <w:lang w:bidi="x-none"/>
              </w:rPr>
            </w:pPr>
            <w:r>
              <w:rPr>
                <w:lang w:bidi="x-none"/>
              </w:rPr>
              <w:t>Native Youth (2); Cluster Grouping (2); Exemplary teachers (1); Differentiation (1); What is giftedness (1)</w:t>
            </w:r>
          </w:p>
        </w:tc>
        <w:tc>
          <w:tcPr>
            <w:tcW w:w="2340" w:type="dxa"/>
          </w:tcPr>
          <w:p w14:paraId="384EB7DE" w14:textId="6B713DFF" w:rsidR="00F566D2" w:rsidRDefault="00F566D2" w:rsidP="00194A2E">
            <w:pPr>
              <w:spacing w:line="240" w:lineRule="exact"/>
              <w:rPr>
                <w:lang w:bidi="x-none"/>
              </w:rPr>
            </w:pPr>
            <w:r>
              <w:rPr>
                <w:lang w:bidi="x-none"/>
              </w:rPr>
              <w:t>AZ, NE, SD, ND</w:t>
            </w:r>
          </w:p>
        </w:tc>
      </w:tr>
      <w:tr w:rsidR="0093388D" w:rsidRPr="00260F4B" w14:paraId="28DA45D8" w14:textId="77777777" w:rsidTr="0088280D">
        <w:tc>
          <w:tcPr>
            <w:tcW w:w="1188" w:type="dxa"/>
          </w:tcPr>
          <w:p w14:paraId="21F3EA22" w14:textId="77777777" w:rsidR="0093388D" w:rsidRDefault="0093388D" w:rsidP="00194A2E">
            <w:pPr>
              <w:spacing w:line="240" w:lineRule="exact"/>
              <w:rPr>
                <w:lang w:bidi="x-none"/>
              </w:rPr>
            </w:pPr>
            <w:r>
              <w:rPr>
                <w:lang w:bidi="x-none"/>
              </w:rPr>
              <w:t>2010</w:t>
            </w:r>
          </w:p>
        </w:tc>
        <w:tc>
          <w:tcPr>
            <w:tcW w:w="5850" w:type="dxa"/>
          </w:tcPr>
          <w:p w14:paraId="2569E834" w14:textId="77777777" w:rsidR="0093388D" w:rsidRDefault="0093388D" w:rsidP="00194A2E">
            <w:pPr>
              <w:spacing w:line="240" w:lineRule="exact"/>
              <w:rPr>
                <w:lang w:bidi="x-none"/>
              </w:rPr>
            </w:pPr>
            <w:r>
              <w:rPr>
                <w:lang w:bidi="x-none"/>
              </w:rPr>
              <w:t>Exemplary teachers (2); Cluster Grouping (3); Differentiation (1)</w:t>
            </w:r>
          </w:p>
        </w:tc>
        <w:tc>
          <w:tcPr>
            <w:tcW w:w="2340" w:type="dxa"/>
          </w:tcPr>
          <w:p w14:paraId="6AFDE22A" w14:textId="21B4EA83" w:rsidR="0093388D" w:rsidRDefault="0093388D" w:rsidP="00194A2E">
            <w:pPr>
              <w:spacing w:line="240" w:lineRule="exact"/>
              <w:rPr>
                <w:lang w:bidi="x-none"/>
              </w:rPr>
            </w:pPr>
            <w:r>
              <w:rPr>
                <w:lang w:bidi="x-none"/>
              </w:rPr>
              <w:t>IN, IA, NC</w:t>
            </w:r>
            <w:r w:rsidR="00C13931">
              <w:rPr>
                <w:lang w:bidi="x-none"/>
              </w:rPr>
              <w:t>, Singapore</w:t>
            </w:r>
          </w:p>
        </w:tc>
      </w:tr>
      <w:tr w:rsidR="00194A2E" w:rsidRPr="00260F4B" w14:paraId="695CE885" w14:textId="77777777" w:rsidTr="0088280D">
        <w:tc>
          <w:tcPr>
            <w:tcW w:w="1188" w:type="dxa"/>
          </w:tcPr>
          <w:p w14:paraId="58B62830" w14:textId="77777777" w:rsidR="00194A2E" w:rsidRPr="00D3600C" w:rsidRDefault="00194A2E" w:rsidP="00194A2E">
            <w:pPr>
              <w:spacing w:line="240" w:lineRule="exact"/>
              <w:rPr>
                <w:lang w:bidi="x-none"/>
              </w:rPr>
            </w:pPr>
            <w:r>
              <w:rPr>
                <w:lang w:bidi="x-none"/>
              </w:rPr>
              <w:t>2009</w:t>
            </w:r>
          </w:p>
        </w:tc>
        <w:tc>
          <w:tcPr>
            <w:tcW w:w="5850" w:type="dxa"/>
          </w:tcPr>
          <w:p w14:paraId="5F30A688" w14:textId="77777777" w:rsidR="00194A2E" w:rsidRPr="00D3600C" w:rsidRDefault="00194A2E" w:rsidP="00194A2E">
            <w:pPr>
              <w:spacing w:line="240" w:lineRule="exact"/>
              <w:rPr>
                <w:lang w:bidi="x-none"/>
              </w:rPr>
            </w:pPr>
            <w:r>
              <w:rPr>
                <w:lang w:bidi="x-none"/>
              </w:rPr>
              <w:t>Differentiation (2); Cluster Grouping (2)</w:t>
            </w:r>
          </w:p>
        </w:tc>
        <w:tc>
          <w:tcPr>
            <w:tcW w:w="2340" w:type="dxa"/>
          </w:tcPr>
          <w:p w14:paraId="68719B3A" w14:textId="77777777" w:rsidR="00194A2E" w:rsidRDefault="00194A2E" w:rsidP="00194A2E">
            <w:pPr>
              <w:spacing w:line="240" w:lineRule="exact"/>
              <w:rPr>
                <w:lang w:bidi="x-none"/>
              </w:rPr>
            </w:pPr>
            <w:r>
              <w:rPr>
                <w:lang w:bidi="x-none"/>
              </w:rPr>
              <w:t>IN, ID</w:t>
            </w:r>
          </w:p>
        </w:tc>
      </w:tr>
      <w:tr w:rsidR="00194A2E" w:rsidRPr="00260F4B" w14:paraId="16F301E1" w14:textId="77777777" w:rsidTr="0088280D">
        <w:tc>
          <w:tcPr>
            <w:tcW w:w="1188" w:type="dxa"/>
          </w:tcPr>
          <w:p w14:paraId="2C511819" w14:textId="77777777" w:rsidR="00194A2E" w:rsidRPr="00D3600C" w:rsidRDefault="00194A2E" w:rsidP="00194A2E">
            <w:pPr>
              <w:spacing w:line="240" w:lineRule="exact"/>
              <w:rPr>
                <w:lang w:bidi="x-none"/>
              </w:rPr>
            </w:pPr>
            <w:r w:rsidRPr="00D3600C">
              <w:rPr>
                <w:lang w:bidi="x-none"/>
              </w:rPr>
              <w:lastRenderedPageBreak/>
              <w:t>2008</w:t>
            </w:r>
          </w:p>
        </w:tc>
        <w:tc>
          <w:tcPr>
            <w:tcW w:w="5850" w:type="dxa"/>
          </w:tcPr>
          <w:p w14:paraId="3E16527F" w14:textId="77777777" w:rsidR="00194A2E" w:rsidRPr="00D3600C" w:rsidRDefault="00194A2E" w:rsidP="00194A2E">
            <w:pPr>
              <w:spacing w:line="240" w:lineRule="exact"/>
              <w:rPr>
                <w:lang w:bidi="x-none"/>
              </w:rPr>
            </w:pPr>
            <w:r w:rsidRPr="00D3600C">
              <w:rPr>
                <w:lang w:bidi="x-none"/>
              </w:rPr>
              <w:t>Identification (1); Gifted programming (1); Cluster Grouping (</w:t>
            </w:r>
            <w:r>
              <w:rPr>
                <w:lang w:bidi="x-none"/>
              </w:rPr>
              <w:t>4</w:t>
            </w:r>
            <w:r w:rsidRPr="00D3600C">
              <w:rPr>
                <w:lang w:bidi="x-none"/>
              </w:rPr>
              <w:t>), Identification equity (1); Enrichment Clusters</w:t>
            </w:r>
            <w:r>
              <w:rPr>
                <w:lang w:bidi="x-none"/>
              </w:rPr>
              <w:t xml:space="preserve"> (1)</w:t>
            </w:r>
            <w:r w:rsidRPr="00D3600C">
              <w:rPr>
                <w:lang w:bidi="x-none"/>
              </w:rPr>
              <w:t>; Differentiation (</w:t>
            </w:r>
            <w:r>
              <w:rPr>
                <w:lang w:bidi="x-none"/>
              </w:rPr>
              <w:t>4</w:t>
            </w:r>
            <w:r w:rsidRPr="00D3600C">
              <w:rPr>
                <w:lang w:bidi="x-none"/>
              </w:rPr>
              <w:t>)</w:t>
            </w:r>
          </w:p>
        </w:tc>
        <w:tc>
          <w:tcPr>
            <w:tcW w:w="2340" w:type="dxa"/>
          </w:tcPr>
          <w:p w14:paraId="79679CB0" w14:textId="77777777" w:rsidR="00194A2E" w:rsidRPr="00D3600C" w:rsidRDefault="00194A2E" w:rsidP="00194A2E">
            <w:pPr>
              <w:spacing w:line="240" w:lineRule="exact"/>
              <w:rPr>
                <w:lang w:bidi="x-none"/>
              </w:rPr>
            </w:pPr>
            <w:r>
              <w:rPr>
                <w:lang w:bidi="x-none"/>
              </w:rPr>
              <w:t xml:space="preserve">AZ, </w:t>
            </w:r>
            <w:r w:rsidRPr="00D3600C">
              <w:rPr>
                <w:lang w:bidi="x-none"/>
              </w:rPr>
              <w:t>IN, CO, OR, MN, WI</w:t>
            </w:r>
          </w:p>
        </w:tc>
      </w:tr>
      <w:tr w:rsidR="00194A2E" w:rsidRPr="00260F4B" w14:paraId="17A912F2" w14:textId="77777777" w:rsidTr="0088280D">
        <w:tc>
          <w:tcPr>
            <w:tcW w:w="1188" w:type="dxa"/>
          </w:tcPr>
          <w:p w14:paraId="039BC49F" w14:textId="77777777" w:rsidR="00194A2E" w:rsidRPr="00D3600C" w:rsidRDefault="00194A2E" w:rsidP="00194A2E">
            <w:pPr>
              <w:spacing w:line="240" w:lineRule="exact"/>
              <w:rPr>
                <w:lang w:bidi="x-none"/>
              </w:rPr>
            </w:pPr>
            <w:r w:rsidRPr="00D3600C">
              <w:rPr>
                <w:lang w:bidi="x-none"/>
              </w:rPr>
              <w:t>2007</w:t>
            </w:r>
          </w:p>
        </w:tc>
        <w:tc>
          <w:tcPr>
            <w:tcW w:w="5850" w:type="dxa"/>
          </w:tcPr>
          <w:p w14:paraId="09D2BDDD" w14:textId="77777777" w:rsidR="00194A2E" w:rsidRPr="00D3600C" w:rsidRDefault="00194A2E" w:rsidP="00194A2E">
            <w:pPr>
              <w:spacing w:line="240" w:lineRule="exact"/>
              <w:rPr>
                <w:lang w:bidi="x-none"/>
              </w:rPr>
            </w:pPr>
            <w:r w:rsidRPr="00D3600C">
              <w:rPr>
                <w:lang w:bidi="x-none"/>
              </w:rPr>
              <w:t>Cluster grouping (4); Differentiation (3)</w:t>
            </w:r>
          </w:p>
        </w:tc>
        <w:tc>
          <w:tcPr>
            <w:tcW w:w="2340" w:type="dxa"/>
          </w:tcPr>
          <w:p w14:paraId="74CA804D" w14:textId="77777777" w:rsidR="00194A2E" w:rsidRPr="00D3600C" w:rsidRDefault="00194A2E" w:rsidP="00194A2E">
            <w:pPr>
              <w:spacing w:line="240" w:lineRule="exact"/>
              <w:rPr>
                <w:lang w:bidi="x-none"/>
              </w:rPr>
            </w:pPr>
            <w:r w:rsidRPr="00D3600C">
              <w:rPr>
                <w:lang w:bidi="x-none"/>
              </w:rPr>
              <w:t>AZ, CA, CO, IN</w:t>
            </w:r>
          </w:p>
        </w:tc>
      </w:tr>
      <w:tr w:rsidR="00194A2E" w:rsidRPr="00260F4B" w14:paraId="1010269D" w14:textId="77777777" w:rsidTr="0088280D">
        <w:tc>
          <w:tcPr>
            <w:tcW w:w="1188" w:type="dxa"/>
          </w:tcPr>
          <w:p w14:paraId="4C4882E3" w14:textId="77777777" w:rsidR="00194A2E" w:rsidRPr="00D3600C" w:rsidRDefault="00194A2E" w:rsidP="00194A2E">
            <w:pPr>
              <w:spacing w:line="240" w:lineRule="exact"/>
              <w:rPr>
                <w:lang w:bidi="x-none"/>
              </w:rPr>
            </w:pPr>
            <w:r w:rsidRPr="00D3600C">
              <w:rPr>
                <w:lang w:bidi="x-none"/>
              </w:rPr>
              <w:t>2006</w:t>
            </w:r>
          </w:p>
        </w:tc>
        <w:tc>
          <w:tcPr>
            <w:tcW w:w="5850" w:type="dxa"/>
          </w:tcPr>
          <w:p w14:paraId="14D2286B" w14:textId="77777777" w:rsidR="00194A2E" w:rsidRPr="00D3600C" w:rsidRDefault="00194A2E" w:rsidP="00194A2E">
            <w:pPr>
              <w:spacing w:line="240" w:lineRule="exact"/>
              <w:rPr>
                <w:lang w:bidi="x-none"/>
              </w:rPr>
            </w:pPr>
            <w:r w:rsidRPr="00D3600C">
              <w:rPr>
                <w:lang w:bidi="x-none"/>
              </w:rPr>
              <w:t>Cluster grouping (2); Student-based Differentiation (2); Myths; Affect/Attitude (2)</w:t>
            </w:r>
          </w:p>
        </w:tc>
        <w:tc>
          <w:tcPr>
            <w:tcW w:w="2340" w:type="dxa"/>
          </w:tcPr>
          <w:p w14:paraId="5D653E34" w14:textId="77777777" w:rsidR="00194A2E" w:rsidRPr="00D3600C" w:rsidRDefault="00194A2E" w:rsidP="00194A2E">
            <w:pPr>
              <w:spacing w:line="240" w:lineRule="exact"/>
              <w:rPr>
                <w:lang w:bidi="x-none"/>
              </w:rPr>
            </w:pPr>
            <w:r w:rsidRPr="00D3600C">
              <w:rPr>
                <w:lang w:bidi="x-none"/>
              </w:rPr>
              <w:t>IN, IL</w:t>
            </w:r>
          </w:p>
        </w:tc>
      </w:tr>
      <w:tr w:rsidR="00194A2E" w:rsidRPr="00260F4B" w14:paraId="13D67846" w14:textId="77777777" w:rsidTr="0088280D">
        <w:tc>
          <w:tcPr>
            <w:tcW w:w="1188" w:type="dxa"/>
          </w:tcPr>
          <w:p w14:paraId="56A600B8" w14:textId="77777777" w:rsidR="00194A2E" w:rsidRPr="00D3600C" w:rsidRDefault="00194A2E" w:rsidP="00194A2E">
            <w:pPr>
              <w:spacing w:line="240" w:lineRule="exact"/>
              <w:rPr>
                <w:lang w:bidi="x-none"/>
              </w:rPr>
            </w:pPr>
            <w:r w:rsidRPr="00D3600C">
              <w:rPr>
                <w:lang w:bidi="x-none"/>
              </w:rPr>
              <w:t>2005</w:t>
            </w:r>
          </w:p>
        </w:tc>
        <w:tc>
          <w:tcPr>
            <w:tcW w:w="5850" w:type="dxa"/>
          </w:tcPr>
          <w:p w14:paraId="397668B6" w14:textId="77777777" w:rsidR="00194A2E" w:rsidRPr="00D3600C" w:rsidRDefault="00194A2E" w:rsidP="00194A2E">
            <w:pPr>
              <w:spacing w:line="240" w:lineRule="exact"/>
              <w:rPr>
                <w:lang w:bidi="x-none"/>
              </w:rPr>
            </w:pPr>
            <w:r w:rsidRPr="00D3600C">
              <w:rPr>
                <w:lang w:bidi="x-none"/>
              </w:rPr>
              <w:t xml:space="preserve">Cluster Grouping (3); Enrichment Clusters; Staff Development; Program Goals </w:t>
            </w:r>
          </w:p>
        </w:tc>
        <w:tc>
          <w:tcPr>
            <w:tcW w:w="2340" w:type="dxa"/>
          </w:tcPr>
          <w:p w14:paraId="0E9BEE1B" w14:textId="77777777" w:rsidR="00194A2E" w:rsidRPr="00D3600C" w:rsidRDefault="00194A2E" w:rsidP="00194A2E">
            <w:pPr>
              <w:spacing w:line="240" w:lineRule="exact"/>
              <w:rPr>
                <w:lang w:bidi="x-none"/>
              </w:rPr>
            </w:pPr>
            <w:r w:rsidRPr="00D3600C">
              <w:rPr>
                <w:lang w:bidi="x-none"/>
              </w:rPr>
              <w:t>IN, MT</w:t>
            </w:r>
          </w:p>
          <w:p w14:paraId="0F0A2913" w14:textId="77777777" w:rsidR="00194A2E" w:rsidRPr="00D3600C" w:rsidRDefault="00194A2E" w:rsidP="00194A2E">
            <w:pPr>
              <w:spacing w:line="240" w:lineRule="exact"/>
              <w:rPr>
                <w:lang w:bidi="x-none"/>
              </w:rPr>
            </w:pPr>
            <w:r w:rsidRPr="00D3600C">
              <w:rPr>
                <w:lang w:bidi="x-none"/>
              </w:rPr>
              <w:t>OH</w:t>
            </w:r>
          </w:p>
        </w:tc>
      </w:tr>
      <w:tr w:rsidR="00194A2E" w:rsidRPr="00260F4B" w14:paraId="6BD43345" w14:textId="77777777" w:rsidTr="0088280D">
        <w:tc>
          <w:tcPr>
            <w:tcW w:w="1188" w:type="dxa"/>
          </w:tcPr>
          <w:p w14:paraId="25D0DC04" w14:textId="77777777" w:rsidR="00194A2E" w:rsidRPr="00D3600C" w:rsidRDefault="00194A2E" w:rsidP="00194A2E">
            <w:pPr>
              <w:spacing w:line="240" w:lineRule="exact"/>
              <w:rPr>
                <w:lang w:bidi="x-none"/>
              </w:rPr>
            </w:pPr>
            <w:r w:rsidRPr="00D3600C">
              <w:rPr>
                <w:lang w:bidi="x-none"/>
              </w:rPr>
              <w:t>2004</w:t>
            </w:r>
          </w:p>
        </w:tc>
        <w:tc>
          <w:tcPr>
            <w:tcW w:w="5850" w:type="dxa"/>
          </w:tcPr>
          <w:p w14:paraId="58953CF9" w14:textId="77777777" w:rsidR="00194A2E" w:rsidRPr="00D3600C" w:rsidRDefault="00194A2E" w:rsidP="00194A2E">
            <w:pPr>
              <w:spacing w:line="240" w:lineRule="exact"/>
              <w:rPr>
                <w:lang w:bidi="x-none"/>
              </w:rPr>
            </w:pPr>
            <w:r w:rsidRPr="00D3600C">
              <w:rPr>
                <w:lang w:bidi="x-none"/>
              </w:rPr>
              <w:t>Affect/Attitudes; Student Panel; Program Goals; Enrichment Clusters; Parenting; Student Perceptions</w:t>
            </w:r>
          </w:p>
        </w:tc>
        <w:tc>
          <w:tcPr>
            <w:tcW w:w="2340" w:type="dxa"/>
          </w:tcPr>
          <w:p w14:paraId="70510D26" w14:textId="77777777" w:rsidR="00194A2E" w:rsidRPr="00D3600C" w:rsidRDefault="00194A2E" w:rsidP="00194A2E">
            <w:pPr>
              <w:spacing w:line="240" w:lineRule="exact"/>
              <w:rPr>
                <w:lang w:bidi="x-none"/>
              </w:rPr>
            </w:pPr>
            <w:r w:rsidRPr="00D3600C">
              <w:rPr>
                <w:lang w:bidi="x-none"/>
              </w:rPr>
              <w:t>IN, MN.</w:t>
            </w:r>
          </w:p>
          <w:p w14:paraId="70724BD6" w14:textId="77777777" w:rsidR="00194A2E" w:rsidRPr="00D3600C" w:rsidRDefault="00194A2E" w:rsidP="00194A2E">
            <w:pPr>
              <w:spacing w:line="240" w:lineRule="exact"/>
              <w:rPr>
                <w:lang w:bidi="x-none"/>
              </w:rPr>
            </w:pPr>
            <w:r w:rsidRPr="00D3600C">
              <w:rPr>
                <w:lang w:bidi="x-none"/>
              </w:rPr>
              <w:t>NJ, WI</w:t>
            </w:r>
          </w:p>
        </w:tc>
      </w:tr>
      <w:tr w:rsidR="00194A2E" w:rsidRPr="00260F4B" w14:paraId="0D41563E" w14:textId="77777777" w:rsidTr="0088280D">
        <w:tc>
          <w:tcPr>
            <w:tcW w:w="1188" w:type="dxa"/>
          </w:tcPr>
          <w:p w14:paraId="46BFD8E0" w14:textId="77777777" w:rsidR="00194A2E" w:rsidRPr="00D3600C" w:rsidRDefault="00194A2E" w:rsidP="00194A2E">
            <w:pPr>
              <w:spacing w:line="240" w:lineRule="exact"/>
              <w:rPr>
                <w:lang w:bidi="x-none"/>
              </w:rPr>
            </w:pPr>
            <w:r w:rsidRPr="00D3600C">
              <w:rPr>
                <w:lang w:bidi="x-none"/>
              </w:rPr>
              <w:t>2003</w:t>
            </w:r>
          </w:p>
        </w:tc>
        <w:tc>
          <w:tcPr>
            <w:tcW w:w="5850" w:type="dxa"/>
          </w:tcPr>
          <w:p w14:paraId="48EFD820" w14:textId="77777777" w:rsidR="00194A2E" w:rsidRPr="00D3600C" w:rsidRDefault="00194A2E" w:rsidP="00194A2E">
            <w:pPr>
              <w:spacing w:line="240" w:lineRule="exact"/>
              <w:rPr>
                <w:lang w:bidi="x-none"/>
              </w:rPr>
            </w:pPr>
            <w:r w:rsidRPr="00D3600C">
              <w:rPr>
                <w:lang w:bidi="x-none"/>
              </w:rPr>
              <w:t>Student-based Differentiation; Gifted Students’ Needs; Enrichment Clusters; Student Affect</w:t>
            </w:r>
          </w:p>
        </w:tc>
        <w:tc>
          <w:tcPr>
            <w:tcW w:w="2340" w:type="dxa"/>
          </w:tcPr>
          <w:p w14:paraId="344319CB" w14:textId="77777777" w:rsidR="00194A2E" w:rsidRPr="00D3600C" w:rsidRDefault="00194A2E" w:rsidP="00194A2E">
            <w:pPr>
              <w:spacing w:line="240" w:lineRule="exact"/>
              <w:rPr>
                <w:lang w:bidi="x-none"/>
              </w:rPr>
            </w:pPr>
            <w:r w:rsidRPr="00D3600C">
              <w:rPr>
                <w:lang w:bidi="x-none"/>
              </w:rPr>
              <w:t>MN, TX</w:t>
            </w:r>
          </w:p>
        </w:tc>
      </w:tr>
      <w:tr w:rsidR="00194A2E" w:rsidRPr="00260F4B" w14:paraId="460937EF" w14:textId="77777777" w:rsidTr="0088280D">
        <w:tc>
          <w:tcPr>
            <w:tcW w:w="1188" w:type="dxa"/>
          </w:tcPr>
          <w:p w14:paraId="1E9645AB" w14:textId="77777777" w:rsidR="00194A2E" w:rsidRPr="00D3600C" w:rsidRDefault="00194A2E" w:rsidP="00194A2E">
            <w:pPr>
              <w:spacing w:line="240" w:lineRule="exact"/>
              <w:rPr>
                <w:lang w:bidi="x-none"/>
              </w:rPr>
            </w:pPr>
            <w:r w:rsidRPr="00D3600C">
              <w:rPr>
                <w:lang w:bidi="x-none"/>
              </w:rPr>
              <w:t>2002</w:t>
            </w:r>
          </w:p>
        </w:tc>
        <w:tc>
          <w:tcPr>
            <w:tcW w:w="5850" w:type="dxa"/>
          </w:tcPr>
          <w:p w14:paraId="199104C6" w14:textId="449B3607" w:rsidR="00194A2E" w:rsidRPr="00D3600C" w:rsidRDefault="00194A2E" w:rsidP="00194A2E">
            <w:pPr>
              <w:spacing w:line="240" w:lineRule="exact"/>
              <w:rPr>
                <w:lang w:bidi="x-none"/>
              </w:rPr>
            </w:pPr>
            <w:r w:rsidRPr="00D3600C">
              <w:rPr>
                <w:lang w:bidi="x-none"/>
              </w:rPr>
              <w:t>Student-based Differentiation (3); Affect/attitudes (3); Cluster Grouping; Test Scores (3)</w:t>
            </w:r>
          </w:p>
        </w:tc>
        <w:tc>
          <w:tcPr>
            <w:tcW w:w="2340" w:type="dxa"/>
          </w:tcPr>
          <w:p w14:paraId="6B70D1C1" w14:textId="77777777" w:rsidR="00194A2E" w:rsidRPr="00D3600C" w:rsidRDefault="00194A2E" w:rsidP="00194A2E">
            <w:pPr>
              <w:spacing w:line="240" w:lineRule="exact"/>
              <w:rPr>
                <w:lang w:bidi="x-none"/>
              </w:rPr>
            </w:pPr>
            <w:r w:rsidRPr="00D3600C">
              <w:rPr>
                <w:lang w:bidi="x-none"/>
              </w:rPr>
              <w:t>CA, MI,</w:t>
            </w:r>
          </w:p>
          <w:p w14:paraId="622BD14C" w14:textId="77777777" w:rsidR="00194A2E" w:rsidRPr="00D3600C" w:rsidRDefault="00194A2E" w:rsidP="00194A2E">
            <w:pPr>
              <w:spacing w:line="240" w:lineRule="exact"/>
              <w:rPr>
                <w:lang w:bidi="x-none"/>
              </w:rPr>
            </w:pPr>
            <w:r w:rsidRPr="00D3600C">
              <w:rPr>
                <w:lang w:bidi="x-none"/>
              </w:rPr>
              <w:t>MN</w:t>
            </w:r>
          </w:p>
        </w:tc>
      </w:tr>
      <w:tr w:rsidR="00194A2E" w:rsidRPr="00260F4B" w14:paraId="6415C0A0" w14:textId="77777777" w:rsidTr="0088280D">
        <w:tc>
          <w:tcPr>
            <w:tcW w:w="1188" w:type="dxa"/>
          </w:tcPr>
          <w:p w14:paraId="6AB3B82B" w14:textId="77777777" w:rsidR="00194A2E" w:rsidRPr="00D3600C" w:rsidRDefault="00194A2E" w:rsidP="00194A2E">
            <w:pPr>
              <w:spacing w:line="240" w:lineRule="exact"/>
              <w:rPr>
                <w:lang w:bidi="x-none"/>
              </w:rPr>
            </w:pPr>
            <w:r w:rsidRPr="00D3600C">
              <w:rPr>
                <w:lang w:bidi="x-none"/>
              </w:rPr>
              <w:t>2001</w:t>
            </w:r>
          </w:p>
          <w:p w14:paraId="0BAD3C7D" w14:textId="77777777" w:rsidR="00194A2E" w:rsidRPr="00D3600C" w:rsidRDefault="00194A2E" w:rsidP="00194A2E">
            <w:pPr>
              <w:spacing w:line="240" w:lineRule="exact"/>
              <w:rPr>
                <w:lang w:bidi="x-none"/>
              </w:rPr>
            </w:pPr>
          </w:p>
        </w:tc>
        <w:tc>
          <w:tcPr>
            <w:tcW w:w="5850" w:type="dxa"/>
          </w:tcPr>
          <w:p w14:paraId="0FF64C59" w14:textId="77777777" w:rsidR="00194A2E" w:rsidRPr="00D3600C" w:rsidRDefault="00194A2E" w:rsidP="00194A2E">
            <w:pPr>
              <w:spacing w:line="240" w:lineRule="exact"/>
              <w:rPr>
                <w:lang w:bidi="x-none"/>
              </w:rPr>
            </w:pPr>
            <w:r w:rsidRPr="00D3600C">
              <w:rPr>
                <w:lang w:bidi="x-none"/>
              </w:rPr>
              <w:t>Student-based Differentiation (2); Cluster grouping (3); Enrichment Clusters; Coordination of Gifted Programs (2)</w:t>
            </w:r>
          </w:p>
        </w:tc>
        <w:tc>
          <w:tcPr>
            <w:tcW w:w="2340" w:type="dxa"/>
          </w:tcPr>
          <w:p w14:paraId="76DBAA00" w14:textId="77777777" w:rsidR="00194A2E" w:rsidRPr="00D3600C" w:rsidRDefault="00194A2E" w:rsidP="00194A2E">
            <w:pPr>
              <w:spacing w:line="240" w:lineRule="exact"/>
              <w:rPr>
                <w:lang w:bidi="x-none"/>
              </w:rPr>
            </w:pPr>
            <w:r w:rsidRPr="00D3600C">
              <w:rPr>
                <w:lang w:bidi="x-none"/>
              </w:rPr>
              <w:t>IN, MN</w:t>
            </w:r>
          </w:p>
        </w:tc>
      </w:tr>
      <w:tr w:rsidR="00194A2E" w:rsidRPr="00260F4B" w14:paraId="5321BCCF" w14:textId="77777777" w:rsidTr="0088280D">
        <w:tc>
          <w:tcPr>
            <w:tcW w:w="1188" w:type="dxa"/>
          </w:tcPr>
          <w:p w14:paraId="318BB96E" w14:textId="77777777" w:rsidR="00194A2E" w:rsidRPr="00D3600C" w:rsidRDefault="00194A2E" w:rsidP="00194A2E">
            <w:pPr>
              <w:spacing w:line="240" w:lineRule="exact"/>
              <w:rPr>
                <w:lang w:bidi="x-none"/>
              </w:rPr>
            </w:pPr>
            <w:r w:rsidRPr="00D3600C">
              <w:rPr>
                <w:lang w:bidi="x-none"/>
              </w:rPr>
              <w:t>2000</w:t>
            </w:r>
          </w:p>
        </w:tc>
        <w:tc>
          <w:tcPr>
            <w:tcW w:w="5850" w:type="dxa"/>
          </w:tcPr>
          <w:p w14:paraId="58557BBD" w14:textId="77777777" w:rsidR="00194A2E" w:rsidRPr="00D3600C" w:rsidRDefault="00194A2E" w:rsidP="00194A2E">
            <w:pPr>
              <w:spacing w:line="240" w:lineRule="exact"/>
              <w:rPr>
                <w:lang w:bidi="x-none"/>
              </w:rPr>
            </w:pPr>
            <w:r w:rsidRPr="00D3600C">
              <w:rPr>
                <w:lang w:bidi="x-none"/>
              </w:rPr>
              <w:t>Coordination; Cluster grouping (4); Misconceptions</w:t>
            </w:r>
          </w:p>
        </w:tc>
        <w:tc>
          <w:tcPr>
            <w:tcW w:w="2340" w:type="dxa"/>
          </w:tcPr>
          <w:p w14:paraId="6278E623" w14:textId="77777777" w:rsidR="00194A2E" w:rsidRPr="00D3600C" w:rsidRDefault="00194A2E" w:rsidP="00194A2E">
            <w:pPr>
              <w:spacing w:line="240" w:lineRule="exact"/>
              <w:rPr>
                <w:lang w:bidi="x-none"/>
              </w:rPr>
            </w:pPr>
            <w:r w:rsidRPr="00D3600C">
              <w:rPr>
                <w:lang w:bidi="x-none"/>
              </w:rPr>
              <w:t>MN, OH</w:t>
            </w:r>
          </w:p>
        </w:tc>
      </w:tr>
      <w:tr w:rsidR="00194A2E" w:rsidRPr="00260F4B" w14:paraId="222A474C" w14:textId="77777777" w:rsidTr="0088280D">
        <w:tc>
          <w:tcPr>
            <w:tcW w:w="1188" w:type="dxa"/>
          </w:tcPr>
          <w:p w14:paraId="505520D9" w14:textId="77777777" w:rsidR="00194A2E" w:rsidRPr="00D3600C" w:rsidRDefault="00194A2E" w:rsidP="00194A2E">
            <w:pPr>
              <w:spacing w:line="240" w:lineRule="exact"/>
              <w:rPr>
                <w:lang w:bidi="x-none"/>
              </w:rPr>
            </w:pPr>
            <w:r w:rsidRPr="00D3600C">
              <w:rPr>
                <w:lang w:bidi="x-none"/>
              </w:rPr>
              <w:t>1999</w:t>
            </w:r>
          </w:p>
        </w:tc>
        <w:tc>
          <w:tcPr>
            <w:tcW w:w="5850" w:type="dxa"/>
          </w:tcPr>
          <w:p w14:paraId="6CDA01E4" w14:textId="77777777" w:rsidR="00194A2E" w:rsidRPr="00D3600C" w:rsidRDefault="00194A2E" w:rsidP="00194A2E">
            <w:pPr>
              <w:spacing w:line="240" w:lineRule="exact"/>
              <w:rPr>
                <w:lang w:bidi="x-none"/>
              </w:rPr>
            </w:pPr>
            <w:r w:rsidRPr="00D3600C">
              <w:rPr>
                <w:lang w:bidi="x-none"/>
              </w:rPr>
              <w:t xml:space="preserve">Cluster Grouping (2); Compacting; Bioethics; Program Evaluation; Assessment; Student-based Differentiation; </w:t>
            </w:r>
          </w:p>
        </w:tc>
        <w:tc>
          <w:tcPr>
            <w:tcW w:w="2340" w:type="dxa"/>
          </w:tcPr>
          <w:p w14:paraId="02877899" w14:textId="77777777" w:rsidR="00194A2E" w:rsidRPr="00D3600C" w:rsidRDefault="00194A2E" w:rsidP="00194A2E">
            <w:pPr>
              <w:spacing w:line="240" w:lineRule="exact"/>
              <w:rPr>
                <w:lang w:bidi="x-none"/>
              </w:rPr>
            </w:pPr>
            <w:r w:rsidRPr="00D3600C">
              <w:rPr>
                <w:lang w:bidi="x-none"/>
              </w:rPr>
              <w:t>IA, MI</w:t>
            </w:r>
          </w:p>
        </w:tc>
      </w:tr>
      <w:tr w:rsidR="00194A2E" w:rsidRPr="00260F4B" w14:paraId="3CF2C17D" w14:textId="77777777" w:rsidTr="0088280D">
        <w:tc>
          <w:tcPr>
            <w:tcW w:w="1188" w:type="dxa"/>
          </w:tcPr>
          <w:p w14:paraId="4AFDED8D" w14:textId="77777777" w:rsidR="00194A2E" w:rsidRPr="00D3600C" w:rsidRDefault="00194A2E" w:rsidP="00194A2E">
            <w:pPr>
              <w:spacing w:line="240" w:lineRule="exact"/>
              <w:rPr>
                <w:lang w:bidi="x-none"/>
              </w:rPr>
            </w:pPr>
            <w:r w:rsidRPr="00D3600C">
              <w:rPr>
                <w:lang w:bidi="x-none"/>
              </w:rPr>
              <w:t>1998</w:t>
            </w:r>
          </w:p>
        </w:tc>
        <w:tc>
          <w:tcPr>
            <w:tcW w:w="5850" w:type="dxa"/>
          </w:tcPr>
          <w:p w14:paraId="0A8F1AE2" w14:textId="77777777" w:rsidR="00194A2E" w:rsidRPr="00D3600C" w:rsidRDefault="00194A2E" w:rsidP="00194A2E">
            <w:pPr>
              <w:spacing w:line="240" w:lineRule="exact"/>
              <w:rPr>
                <w:lang w:bidi="x-none"/>
              </w:rPr>
            </w:pPr>
            <w:r w:rsidRPr="00D3600C">
              <w:rPr>
                <w:lang w:bidi="x-none"/>
              </w:rPr>
              <w:t>Cluster Grouping (3); Student Affect</w:t>
            </w:r>
          </w:p>
        </w:tc>
        <w:tc>
          <w:tcPr>
            <w:tcW w:w="2340" w:type="dxa"/>
          </w:tcPr>
          <w:p w14:paraId="2F070FB8" w14:textId="77777777" w:rsidR="00194A2E" w:rsidRPr="00D3600C" w:rsidRDefault="00194A2E" w:rsidP="00194A2E">
            <w:pPr>
              <w:spacing w:line="240" w:lineRule="exact"/>
              <w:rPr>
                <w:lang w:bidi="x-none"/>
              </w:rPr>
            </w:pPr>
            <w:r w:rsidRPr="00D3600C">
              <w:rPr>
                <w:lang w:bidi="x-none"/>
              </w:rPr>
              <w:t>MI, MN</w:t>
            </w:r>
          </w:p>
        </w:tc>
      </w:tr>
      <w:tr w:rsidR="00194A2E" w:rsidRPr="00260F4B" w14:paraId="25703AB9" w14:textId="77777777" w:rsidTr="0088280D">
        <w:tc>
          <w:tcPr>
            <w:tcW w:w="1188" w:type="dxa"/>
          </w:tcPr>
          <w:p w14:paraId="47F5A25D" w14:textId="77777777" w:rsidR="00194A2E" w:rsidRPr="00D3600C" w:rsidRDefault="00194A2E" w:rsidP="00194A2E">
            <w:pPr>
              <w:spacing w:line="240" w:lineRule="exact"/>
              <w:rPr>
                <w:lang w:bidi="x-none"/>
              </w:rPr>
            </w:pPr>
            <w:r w:rsidRPr="00D3600C">
              <w:rPr>
                <w:lang w:bidi="x-none"/>
              </w:rPr>
              <w:t>1997</w:t>
            </w:r>
          </w:p>
        </w:tc>
        <w:tc>
          <w:tcPr>
            <w:tcW w:w="5850" w:type="dxa"/>
          </w:tcPr>
          <w:p w14:paraId="3562AE57" w14:textId="77777777" w:rsidR="00194A2E" w:rsidRPr="00D3600C" w:rsidRDefault="00194A2E" w:rsidP="00194A2E">
            <w:pPr>
              <w:spacing w:line="240" w:lineRule="exact"/>
              <w:rPr>
                <w:lang w:bidi="x-none"/>
              </w:rPr>
            </w:pPr>
            <w:r w:rsidRPr="00D3600C">
              <w:rPr>
                <w:lang w:bidi="x-none"/>
              </w:rPr>
              <w:t>Flexible Grouping; Cluster Grouping (4); What is Giftedness (2); Enrichment clusters; Bioethics</w:t>
            </w:r>
          </w:p>
        </w:tc>
        <w:tc>
          <w:tcPr>
            <w:tcW w:w="2340" w:type="dxa"/>
          </w:tcPr>
          <w:p w14:paraId="25C7104E" w14:textId="77777777" w:rsidR="00194A2E" w:rsidRPr="00D3600C" w:rsidRDefault="00194A2E" w:rsidP="00194A2E">
            <w:pPr>
              <w:spacing w:line="240" w:lineRule="exact"/>
              <w:rPr>
                <w:lang w:bidi="x-none"/>
              </w:rPr>
            </w:pPr>
            <w:r w:rsidRPr="00D3600C">
              <w:rPr>
                <w:lang w:bidi="x-none"/>
              </w:rPr>
              <w:t>MI, MN,</w:t>
            </w:r>
          </w:p>
          <w:p w14:paraId="60C94BDD" w14:textId="77777777" w:rsidR="00194A2E" w:rsidRPr="00D3600C" w:rsidRDefault="00194A2E" w:rsidP="00194A2E">
            <w:pPr>
              <w:spacing w:line="240" w:lineRule="exact"/>
              <w:rPr>
                <w:lang w:bidi="x-none"/>
              </w:rPr>
            </w:pPr>
            <w:r w:rsidRPr="00D3600C">
              <w:rPr>
                <w:lang w:bidi="x-none"/>
              </w:rPr>
              <w:t>ND, NY</w:t>
            </w:r>
          </w:p>
        </w:tc>
      </w:tr>
      <w:tr w:rsidR="00194A2E" w:rsidRPr="00260F4B" w14:paraId="0947918A" w14:textId="77777777" w:rsidTr="0088280D">
        <w:tc>
          <w:tcPr>
            <w:tcW w:w="1188" w:type="dxa"/>
          </w:tcPr>
          <w:p w14:paraId="5D899216" w14:textId="77777777" w:rsidR="00194A2E" w:rsidRPr="00D3600C" w:rsidRDefault="00194A2E" w:rsidP="00194A2E">
            <w:pPr>
              <w:spacing w:line="240" w:lineRule="exact"/>
              <w:rPr>
                <w:lang w:bidi="x-none"/>
              </w:rPr>
            </w:pPr>
            <w:r w:rsidRPr="00D3600C">
              <w:rPr>
                <w:lang w:bidi="x-none"/>
              </w:rPr>
              <w:t>1996</w:t>
            </w:r>
          </w:p>
        </w:tc>
        <w:tc>
          <w:tcPr>
            <w:tcW w:w="5850" w:type="dxa"/>
          </w:tcPr>
          <w:p w14:paraId="01B64FC1" w14:textId="77777777" w:rsidR="00194A2E" w:rsidRPr="00D3600C" w:rsidRDefault="00194A2E" w:rsidP="00194A2E">
            <w:pPr>
              <w:spacing w:line="240" w:lineRule="exact"/>
              <w:rPr>
                <w:lang w:bidi="x-none"/>
              </w:rPr>
            </w:pPr>
            <w:r w:rsidRPr="00D3600C">
              <w:rPr>
                <w:lang w:bidi="x-none"/>
              </w:rPr>
              <w:t>Enrichment Clusters</w:t>
            </w:r>
          </w:p>
        </w:tc>
        <w:tc>
          <w:tcPr>
            <w:tcW w:w="2340" w:type="dxa"/>
          </w:tcPr>
          <w:p w14:paraId="4A1E58F5" w14:textId="77777777" w:rsidR="00194A2E" w:rsidRPr="00D3600C" w:rsidRDefault="00194A2E" w:rsidP="00194A2E">
            <w:pPr>
              <w:spacing w:line="240" w:lineRule="exact"/>
              <w:rPr>
                <w:lang w:bidi="x-none"/>
              </w:rPr>
            </w:pPr>
            <w:r w:rsidRPr="00D3600C">
              <w:rPr>
                <w:lang w:bidi="x-none"/>
              </w:rPr>
              <w:t>NC</w:t>
            </w:r>
          </w:p>
        </w:tc>
      </w:tr>
      <w:tr w:rsidR="00194A2E" w:rsidRPr="00260F4B" w14:paraId="382FB418" w14:textId="77777777" w:rsidTr="0088280D">
        <w:tc>
          <w:tcPr>
            <w:tcW w:w="1188" w:type="dxa"/>
          </w:tcPr>
          <w:p w14:paraId="19A72025" w14:textId="77777777" w:rsidR="00194A2E" w:rsidRPr="00D3600C" w:rsidRDefault="00194A2E" w:rsidP="00194A2E">
            <w:pPr>
              <w:spacing w:line="240" w:lineRule="exact"/>
              <w:rPr>
                <w:lang w:bidi="x-none"/>
              </w:rPr>
            </w:pPr>
            <w:r w:rsidRPr="00D3600C">
              <w:rPr>
                <w:lang w:bidi="x-none"/>
              </w:rPr>
              <w:t>1995</w:t>
            </w:r>
          </w:p>
        </w:tc>
        <w:tc>
          <w:tcPr>
            <w:tcW w:w="5850" w:type="dxa"/>
          </w:tcPr>
          <w:p w14:paraId="3B88EA15" w14:textId="77777777" w:rsidR="00194A2E" w:rsidRPr="00D3600C" w:rsidRDefault="00194A2E" w:rsidP="00194A2E">
            <w:pPr>
              <w:spacing w:line="240" w:lineRule="exact"/>
              <w:rPr>
                <w:lang w:bidi="x-none"/>
              </w:rPr>
            </w:pPr>
            <w:r w:rsidRPr="00D3600C">
              <w:rPr>
                <w:lang w:bidi="x-none"/>
              </w:rPr>
              <w:t>Project WILD</w:t>
            </w:r>
          </w:p>
        </w:tc>
        <w:tc>
          <w:tcPr>
            <w:tcW w:w="2340" w:type="dxa"/>
          </w:tcPr>
          <w:p w14:paraId="0E88FBC7" w14:textId="073CC5DB" w:rsidR="00194A2E" w:rsidRPr="00D3600C" w:rsidRDefault="00194A2E" w:rsidP="00194A2E">
            <w:pPr>
              <w:spacing w:line="240" w:lineRule="exact"/>
              <w:rPr>
                <w:lang w:bidi="x-none"/>
              </w:rPr>
            </w:pPr>
            <w:r w:rsidRPr="00D3600C">
              <w:rPr>
                <w:lang w:bidi="x-none"/>
              </w:rPr>
              <w:t>RI</w:t>
            </w:r>
            <w:r w:rsidR="00D22869">
              <w:rPr>
                <w:lang w:bidi="x-none"/>
              </w:rPr>
              <w:t>, Canada</w:t>
            </w:r>
          </w:p>
        </w:tc>
      </w:tr>
      <w:tr w:rsidR="00194A2E" w:rsidRPr="00260F4B" w14:paraId="687A9436" w14:textId="77777777" w:rsidTr="0088280D">
        <w:tc>
          <w:tcPr>
            <w:tcW w:w="1188" w:type="dxa"/>
          </w:tcPr>
          <w:p w14:paraId="191CDC68" w14:textId="77777777" w:rsidR="00194A2E" w:rsidRPr="00D3600C" w:rsidRDefault="00194A2E" w:rsidP="00194A2E">
            <w:pPr>
              <w:spacing w:line="240" w:lineRule="exact"/>
              <w:rPr>
                <w:lang w:bidi="x-none"/>
              </w:rPr>
            </w:pPr>
            <w:r w:rsidRPr="00D3600C">
              <w:rPr>
                <w:lang w:bidi="x-none"/>
              </w:rPr>
              <w:t>1994</w:t>
            </w:r>
          </w:p>
        </w:tc>
        <w:tc>
          <w:tcPr>
            <w:tcW w:w="5850" w:type="dxa"/>
          </w:tcPr>
          <w:p w14:paraId="0340338A" w14:textId="77777777" w:rsidR="00194A2E" w:rsidRPr="00D3600C" w:rsidRDefault="00194A2E" w:rsidP="00194A2E">
            <w:pPr>
              <w:spacing w:line="240" w:lineRule="exact"/>
              <w:rPr>
                <w:lang w:bidi="x-none"/>
              </w:rPr>
            </w:pPr>
            <w:r w:rsidRPr="00D3600C">
              <w:rPr>
                <w:lang w:bidi="x-none"/>
              </w:rPr>
              <w:t>Differentiation Science</w:t>
            </w:r>
          </w:p>
        </w:tc>
        <w:tc>
          <w:tcPr>
            <w:tcW w:w="2340" w:type="dxa"/>
          </w:tcPr>
          <w:p w14:paraId="5105D99F" w14:textId="77777777" w:rsidR="00194A2E" w:rsidRPr="00D3600C" w:rsidRDefault="00194A2E" w:rsidP="00194A2E">
            <w:pPr>
              <w:spacing w:line="240" w:lineRule="exact"/>
              <w:rPr>
                <w:lang w:bidi="x-none"/>
              </w:rPr>
            </w:pPr>
            <w:r w:rsidRPr="00D3600C">
              <w:rPr>
                <w:lang w:bidi="x-none"/>
              </w:rPr>
              <w:t>MI</w:t>
            </w:r>
          </w:p>
        </w:tc>
      </w:tr>
    </w:tbl>
    <w:p w14:paraId="4194B83B" w14:textId="77777777" w:rsidR="00194A2E" w:rsidRPr="00C73CB8" w:rsidRDefault="00194A2E" w:rsidP="00194A2E">
      <w:pPr>
        <w:ind w:right="450"/>
        <w:rPr>
          <w:sz w:val="22"/>
        </w:rPr>
      </w:pPr>
    </w:p>
    <w:p w14:paraId="514EC663" w14:textId="77777777" w:rsidR="00194A2E" w:rsidRDefault="00194A2E" w:rsidP="00753331">
      <w:pPr>
        <w:ind w:right="450"/>
        <w:rPr>
          <w:sz w:val="22"/>
        </w:rPr>
      </w:pPr>
    </w:p>
    <w:p w14:paraId="0B8D02B7" w14:textId="18FF4D20" w:rsidR="003A5099" w:rsidRPr="003A5099" w:rsidRDefault="003A5099" w:rsidP="003A5099">
      <w:pPr>
        <w:ind w:left="720" w:hanging="720"/>
        <w:rPr>
          <w:b/>
          <w:caps/>
        </w:rPr>
      </w:pPr>
      <w:r w:rsidRPr="00165A78">
        <w:rPr>
          <w:b/>
          <w:caps/>
        </w:rPr>
        <w:t>Memberships in academic, professional, and scholarly societies</w:t>
      </w:r>
    </w:p>
    <w:p w14:paraId="561DB255" w14:textId="77777777" w:rsidR="00194A2E" w:rsidRDefault="00194A2E">
      <w:pPr>
        <w:keepLines/>
        <w:suppressAutoHyphens/>
        <w:spacing w:line="240" w:lineRule="exact"/>
      </w:pPr>
      <w:r>
        <w:t>Indiana Association for the Gifted 2004-present</w:t>
      </w:r>
    </w:p>
    <w:p w14:paraId="4C4F5612" w14:textId="77777777" w:rsidR="00194A2E" w:rsidRDefault="00194A2E">
      <w:pPr>
        <w:keepLines/>
        <w:suppressAutoHyphens/>
        <w:spacing w:line="240" w:lineRule="exact"/>
      </w:pPr>
      <w:r>
        <w:t>World Council for Gifted and Talented Children. 1996-present</w:t>
      </w:r>
    </w:p>
    <w:p w14:paraId="1AA5DFA9" w14:textId="77777777" w:rsidR="00194A2E" w:rsidRDefault="00194A2E">
      <w:pPr>
        <w:keepLines/>
        <w:suppressAutoHyphens/>
        <w:spacing w:line="240" w:lineRule="exact"/>
      </w:pPr>
      <w:r>
        <w:t>Phi Delta Kappa, 1995-present</w:t>
      </w:r>
    </w:p>
    <w:p w14:paraId="6882182E" w14:textId="77777777" w:rsidR="00194A2E" w:rsidRDefault="00194A2E">
      <w:pPr>
        <w:keepLines/>
        <w:suppressAutoHyphens/>
        <w:spacing w:line="240" w:lineRule="exact"/>
      </w:pPr>
      <w:r>
        <w:t>American Educational Research Association, 1994-present</w:t>
      </w:r>
    </w:p>
    <w:p w14:paraId="61E688FB" w14:textId="77777777" w:rsidR="00194A2E" w:rsidRDefault="00194A2E">
      <w:pPr>
        <w:keepLines/>
        <w:suppressAutoHyphens/>
        <w:spacing w:line="240" w:lineRule="exact"/>
      </w:pPr>
      <w:r>
        <w:t>Association for Supervision and Curriculum Development, 1992-present</w:t>
      </w:r>
    </w:p>
    <w:p w14:paraId="6421F114" w14:textId="77777777" w:rsidR="00194A2E" w:rsidRDefault="00194A2E" w:rsidP="00194A2E">
      <w:pPr>
        <w:keepLines/>
        <w:suppressAutoHyphens/>
        <w:spacing w:line="240" w:lineRule="exact"/>
      </w:pPr>
      <w:r>
        <w:t>National Association for Gifted Children, 1988-present</w:t>
      </w:r>
    </w:p>
    <w:p w14:paraId="052A7BB0" w14:textId="68040E5F" w:rsidR="00194A2E" w:rsidRDefault="00194A2E" w:rsidP="00194A2E">
      <w:pPr>
        <w:keepLines/>
        <w:suppressAutoHyphens/>
        <w:spacing w:line="240" w:lineRule="exact"/>
        <w:ind w:left="540"/>
      </w:pPr>
      <w:r>
        <w:t xml:space="preserve">Research and Evaluation </w:t>
      </w:r>
      <w:r w:rsidR="009955DB">
        <w:t>Network</w:t>
      </w:r>
      <w:r>
        <w:t xml:space="preserve"> Member 1993-present </w:t>
      </w:r>
    </w:p>
    <w:p w14:paraId="49D7C63C" w14:textId="66A885E4" w:rsidR="00194A2E" w:rsidRDefault="00194A2E" w:rsidP="00194A2E">
      <w:pPr>
        <w:keepLines/>
        <w:suppressAutoHyphens/>
        <w:spacing w:line="240" w:lineRule="exact"/>
        <w:ind w:left="540"/>
      </w:pPr>
      <w:r>
        <w:t xml:space="preserve">Administration </w:t>
      </w:r>
      <w:r w:rsidR="009955DB">
        <w:t>Network</w:t>
      </w:r>
      <w:r>
        <w:t xml:space="preserve"> Member 1993-2000</w:t>
      </w:r>
    </w:p>
    <w:p w14:paraId="75DCC795" w14:textId="36C1625F" w:rsidR="00194A2E" w:rsidRDefault="00194A2E" w:rsidP="00194A2E">
      <w:pPr>
        <w:keepLines/>
        <w:suppressAutoHyphens/>
        <w:spacing w:line="240" w:lineRule="exact"/>
        <w:ind w:left="540"/>
      </w:pPr>
      <w:r>
        <w:t xml:space="preserve">Curriculum Studies </w:t>
      </w:r>
      <w:r w:rsidR="009955DB">
        <w:t>Network</w:t>
      </w:r>
      <w:r>
        <w:t xml:space="preserve"> Member 1993-present</w:t>
      </w:r>
    </w:p>
    <w:p w14:paraId="31E18C87" w14:textId="56A249B1" w:rsidR="00194A2E" w:rsidRDefault="00194A2E" w:rsidP="00194A2E">
      <w:pPr>
        <w:keepLines/>
        <w:suppressAutoHyphens/>
        <w:spacing w:line="240" w:lineRule="exact"/>
        <w:ind w:left="540"/>
      </w:pPr>
      <w:r>
        <w:t xml:space="preserve">Middle Grades </w:t>
      </w:r>
      <w:r w:rsidR="009955DB">
        <w:t>Network</w:t>
      </w:r>
      <w:r>
        <w:t>, 2000-present</w:t>
      </w:r>
    </w:p>
    <w:p w14:paraId="2AF1E42B" w14:textId="09B6C2AC" w:rsidR="009955DB" w:rsidRDefault="009955DB" w:rsidP="00194A2E">
      <w:pPr>
        <w:keepLines/>
        <w:suppressAutoHyphens/>
        <w:spacing w:line="240" w:lineRule="exact"/>
        <w:ind w:left="540"/>
      </w:pPr>
      <w:r>
        <w:t>Special Populations Network, 2000-present</w:t>
      </w:r>
    </w:p>
    <w:p w14:paraId="34D8D203" w14:textId="77777777" w:rsidR="00194A2E" w:rsidRDefault="00194A2E">
      <w:pPr>
        <w:keepLines/>
        <w:suppressAutoHyphens/>
        <w:spacing w:line="240" w:lineRule="exact"/>
      </w:pPr>
      <w:r>
        <w:t>Council for Exceptional Children, 1988-present Talented and Gifted Division</w:t>
      </w:r>
    </w:p>
    <w:p w14:paraId="7CFD950D" w14:textId="78DA218C" w:rsidR="00194A2E" w:rsidRDefault="00194A2E">
      <w:pPr>
        <w:keepLines/>
        <w:suppressAutoHyphens/>
        <w:spacing w:line="240" w:lineRule="exact"/>
      </w:pPr>
      <w:r>
        <w:t>Member, Michigan Alliance For Gifted Education, 1987-</w:t>
      </w:r>
      <w:r w:rsidR="009955DB">
        <w:t>2000</w:t>
      </w:r>
    </w:p>
    <w:p w14:paraId="274C1D5E" w14:textId="77777777" w:rsidR="00194A2E" w:rsidRDefault="00194A2E">
      <w:pPr>
        <w:keepLines/>
        <w:suppressAutoHyphens/>
        <w:spacing w:line="240" w:lineRule="exact"/>
      </w:pPr>
      <w:r>
        <w:t>Minnesota Educators of the Gifted and Talented, 1996-2004</w:t>
      </w:r>
    </w:p>
    <w:p w14:paraId="2E0F6C8D" w14:textId="77777777" w:rsidR="00194A2E" w:rsidRDefault="00194A2E">
      <w:pPr>
        <w:keepLines/>
        <w:suppressAutoHyphens/>
        <w:spacing w:line="240" w:lineRule="exact"/>
      </w:pPr>
      <w:r>
        <w:t>Association for Education of Gifted, Underachieving Students, 1993-2000</w:t>
      </w:r>
    </w:p>
    <w:p w14:paraId="20C4290D" w14:textId="77777777" w:rsidR="00194A2E" w:rsidRDefault="00194A2E">
      <w:pPr>
        <w:keepLines/>
        <w:suppressAutoHyphens/>
        <w:spacing w:line="240" w:lineRule="exact"/>
      </w:pPr>
      <w:r>
        <w:t>American Association of University Women 1992-2000</w:t>
      </w:r>
    </w:p>
    <w:p w14:paraId="2067AAAC" w14:textId="77777777" w:rsidR="00194A2E" w:rsidRDefault="00194A2E" w:rsidP="00194A2E">
      <w:pPr>
        <w:keepLines/>
        <w:suppressAutoHyphens/>
        <w:spacing w:line="240" w:lineRule="exact"/>
      </w:pPr>
      <w:r>
        <w:t>Northeastern Educational Research Association, 1995-1998</w:t>
      </w:r>
    </w:p>
    <w:p w14:paraId="440B3EE2" w14:textId="77777777" w:rsidR="00194A2E" w:rsidRDefault="00194A2E">
      <w:pPr>
        <w:keepLines/>
        <w:suppressAutoHyphens/>
        <w:spacing w:line="240" w:lineRule="exact"/>
      </w:pPr>
      <w:r>
        <w:t>Altrusa International, 1992-1996 Co-chair community service committee, 1993-1994</w:t>
      </w:r>
    </w:p>
    <w:p w14:paraId="7E7838FE" w14:textId="77777777" w:rsidR="00194A2E" w:rsidRDefault="00194A2E" w:rsidP="00194A2E">
      <w:pPr>
        <w:keepLines/>
        <w:suppressAutoHyphens/>
        <w:spacing w:line="240" w:lineRule="exact"/>
        <w:rPr>
          <w:b/>
          <w:sz w:val="22"/>
        </w:rPr>
      </w:pPr>
      <w:r>
        <w:t>Member, Michigan Science Teachers Association, 1983-1996</w:t>
      </w:r>
    </w:p>
    <w:p w14:paraId="652F60C2" w14:textId="77777777" w:rsidR="00194A2E" w:rsidRDefault="00194A2E">
      <w:pPr>
        <w:keepLines/>
        <w:suppressAutoHyphens/>
        <w:spacing w:line="240" w:lineRule="exact"/>
      </w:pPr>
      <w:r>
        <w:rPr>
          <w:b/>
        </w:rPr>
        <w:tab/>
      </w:r>
    </w:p>
    <w:p w14:paraId="659FCF50" w14:textId="77777777" w:rsidR="00194A2E" w:rsidRDefault="00194A2E">
      <w:pPr>
        <w:keepLines/>
        <w:suppressAutoHyphens/>
        <w:spacing w:line="240" w:lineRule="exact"/>
      </w:pPr>
    </w:p>
    <w:p w14:paraId="3EE10BED" w14:textId="77777777" w:rsidR="00194A2E" w:rsidRDefault="00194A2E">
      <w:pPr>
        <w:spacing w:line="240" w:lineRule="exact"/>
        <w:rPr>
          <w:b/>
        </w:rPr>
      </w:pPr>
      <w:r>
        <w:rPr>
          <w:b/>
        </w:rPr>
        <w:t>COURSES TAUGHT AND COORDINATED</w:t>
      </w:r>
    </w:p>
    <w:p w14:paraId="5A935119" w14:textId="77777777" w:rsidR="00194A2E" w:rsidRDefault="00194A2E">
      <w:pPr>
        <w:spacing w:line="240" w:lineRule="exact"/>
        <w:rPr>
          <w:b/>
        </w:rPr>
      </w:pPr>
    </w:p>
    <w:p w14:paraId="609B094B" w14:textId="645DCD48" w:rsidR="00194A2E" w:rsidRDefault="00194A2E">
      <w:pPr>
        <w:spacing w:line="240" w:lineRule="exact"/>
        <w:rPr>
          <w:b/>
          <w:u w:val="single"/>
        </w:rPr>
      </w:pPr>
      <w:r w:rsidRPr="00165A78">
        <w:rPr>
          <w:b/>
          <w:u w:val="single"/>
        </w:rPr>
        <w:t>Purdue</w:t>
      </w:r>
      <w:r w:rsidR="007B6A14">
        <w:rPr>
          <w:b/>
          <w:u w:val="single"/>
        </w:rPr>
        <w:t xml:space="preserve"> </w:t>
      </w:r>
    </w:p>
    <w:p w14:paraId="36C05A96" w14:textId="36A0237C" w:rsidR="000C1EFA" w:rsidRDefault="000C1EFA">
      <w:pPr>
        <w:spacing w:line="240" w:lineRule="exact"/>
      </w:pPr>
      <w:r>
        <w:t xml:space="preserve">EDPS 591 </w:t>
      </w:r>
      <w:r w:rsidR="007B6A14">
        <w:tab/>
      </w:r>
      <w:r>
        <w:t>Creativity and Intelligence</w:t>
      </w:r>
    </w:p>
    <w:p w14:paraId="67F59950" w14:textId="7675CEBF" w:rsidR="007B6A14" w:rsidRDefault="007B6A14">
      <w:pPr>
        <w:spacing w:line="240" w:lineRule="exact"/>
      </w:pPr>
      <w:r>
        <w:lastRenderedPageBreak/>
        <w:t xml:space="preserve">EDPS 591  </w:t>
      </w:r>
      <w:r>
        <w:tab/>
        <w:t>Differentiation</w:t>
      </w:r>
    </w:p>
    <w:p w14:paraId="5BC2D255" w14:textId="06CCE21E" w:rsidR="000C1EFA" w:rsidRDefault="000C1EFA">
      <w:pPr>
        <w:spacing w:line="240" w:lineRule="exact"/>
      </w:pPr>
      <w:r>
        <w:t xml:space="preserve">ESPS </w:t>
      </w:r>
      <w:r w:rsidR="007B6A14">
        <w:t xml:space="preserve"> 631</w:t>
      </w:r>
      <w:r w:rsidR="007B6A14">
        <w:tab/>
      </w:r>
      <w:r>
        <w:t>Seminar</w:t>
      </w:r>
    </w:p>
    <w:p w14:paraId="4D5C3D1D" w14:textId="50D35D3F" w:rsidR="00194A2E" w:rsidRDefault="00194A2E" w:rsidP="004F66A5">
      <w:pPr>
        <w:spacing w:line="240" w:lineRule="exact"/>
        <w:ind w:left="1440" w:hanging="1440"/>
      </w:pPr>
      <w:r w:rsidRPr="00165A78">
        <w:t xml:space="preserve">EDPS 430 </w:t>
      </w:r>
      <w:r w:rsidR="007B6A14">
        <w:t xml:space="preserve"> </w:t>
      </w:r>
      <w:r w:rsidR="007B6A14">
        <w:tab/>
      </w:r>
      <w:r>
        <w:t xml:space="preserve">Creating and </w:t>
      </w:r>
      <w:r w:rsidR="004F66A5">
        <w:t xml:space="preserve">Managing </w:t>
      </w:r>
      <w:r>
        <w:t>Learning Environments (taught and coordinated)</w:t>
      </w:r>
    </w:p>
    <w:p w14:paraId="16207F5C" w14:textId="57AD0A82" w:rsidR="00194A2E" w:rsidRDefault="00194A2E">
      <w:pPr>
        <w:spacing w:line="240" w:lineRule="exact"/>
      </w:pPr>
      <w:r>
        <w:t xml:space="preserve">EDPS 695 </w:t>
      </w:r>
      <w:r w:rsidR="007B6A14">
        <w:t xml:space="preserve"> </w:t>
      </w:r>
      <w:r w:rsidR="007B6A14">
        <w:tab/>
      </w:r>
      <w:r>
        <w:t>Practicum in Gifted Education</w:t>
      </w:r>
    </w:p>
    <w:p w14:paraId="29F20129" w14:textId="24790827" w:rsidR="007B6A14" w:rsidRDefault="007B6A14">
      <w:pPr>
        <w:spacing w:line="240" w:lineRule="exact"/>
      </w:pPr>
      <w:r>
        <w:t xml:space="preserve">EDPS 590  </w:t>
      </w:r>
      <w:r>
        <w:tab/>
        <w:t>Independent Study</w:t>
      </w:r>
    </w:p>
    <w:p w14:paraId="44235CDC" w14:textId="523A7B5C" w:rsidR="007B6A14" w:rsidRDefault="007B6A14">
      <w:pPr>
        <w:spacing w:line="240" w:lineRule="exact"/>
      </w:pPr>
      <w:r>
        <w:t xml:space="preserve">EDPS 699  </w:t>
      </w:r>
      <w:r>
        <w:tab/>
        <w:t>Thesis</w:t>
      </w:r>
    </w:p>
    <w:p w14:paraId="47C2F249" w14:textId="77777777" w:rsidR="00194A2E" w:rsidRPr="00165A78" w:rsidRDefault="00194A2E">
      <w:pPr>
        <w:spacing w:line="240" w:lineRule="exact"/>
      </w:pPr>
    </w:p>
    <w:p w14:paraId="1CD5A3CD" w14:textId="77777777" w:rsidR="00194A2E" w:rsidRPr="00165A78" w:rsidRDefault="00194A2E">
      <w:pPr>
        <w:spacing w:line="240" w:lineRule="exact"/>
        <w:rPr>
          <w:b/>
          <w:u w:val="single"/>
        </w:rPr>
      </w:pPr>
      <w:r w:rsidRPr="00165A78">
        <w:rPr>
          <w:b/>
          <w:u w:val="single"/>
        </w:rPr>
        <w:t>Minnesota State University (summary of courses 1996-2004)</w:t>
      </w:r>
    </w:p>
    <w:p w14:paraId="4AF9BBAD" w14:textId="77777777" w:rsidR="00194A2E" w:rsidRPr="00165A78" w:rsidRDefault="00194A2E">
      <w:pPr>
        <w:spacing w:line="240" w:lineRule="exact"/>
        <w:rPr>
          <w:u w:val="single"/>
        </w:rPr>
      </w:pPr>
      <w:r w:rsidRPr="00165A78">
        <w:rPr>
          <w:u w:val="single"/>
        </w:rPr>
        <w:t>Courses taught:</w:t>
      </w:r>
    </w:p>
    <w:p w14:paraId="69A1AB45" w14:textId="77777777" w:rsidR="00194A2E" w:rsidRPr="00165A78" w:rsidRDefault="00194A2E" w:rsidP="00194A2E">
      <w:pPr>
        <w:pStyle w:val="Title"/>
        <w:spacing w:line="240" w:lineRule="auto"/>
        <w:jc w:val="left"/>
        <w:rPr>
          <w:b w:val="0"/>
        </w:rPr>
      </w:pPr>
      <w:r w:rsidRPr="00165A78">
        <w:rPr>
          <w:b w:val="0"/>
        </w:rPr>
        <w:t>ESSP 600</w:t>
      </w:r>
      <w:r w:rsidRPr="00165A78">
        <w:rPr>
          <w:b w:val="0"/>
        </w:rPr>
        <w:tab/>
        <w:t xml:space="preserve">Introduction to Educational Research </w:t>
      </w:r>
    </w:p>
    <w:p w14:paraId="7A346495" w14:textId="77777777" w:rsidR="00194A2E" w:rsidRPr="00165A78" w:rsidRDefault="00194A2E" w:rsidP="00194A2E">
      <w:pPr>
        <w:pStyle w:val="Title"/>
        <w:spacing w:line="240" w:lineRule="auto"/>
        <w:jc w:val="left"/>
        <w:rPr>
          <w:b w:val="0"/>
        </w:rPr>
      </w:pPr>
      <w:r w:rsidRPr="00165A78">
        <w:rPr>
          <w:b w:val="0"/>
        </w:rPr>
        <w:t>EDFN 355</w:t>
      </w:r>
      <w:r w:rsidRPr="00165A78">
        <w:rPr>
          <w:b w:val="0"/>
        </w:rPr>
        <w:tab/>
        <w:t xml:space="preserve">Evaluation and Assessment </w:t>
      </w:r>
    </w:p>
    <w:p w14:paraId="4703A542" w14:textId="77777777" w:rsidR="00194A2E" w:rsidRPr="00165A78" w:rsidRDefault="00194A2E" w:rsidP="00194A2E">
      <w:pPr>
        <w:pStyle w:val="Title"/>
        <w:spacing w:line="240" w:lineRule="auto"/>
        <w:jc w:val="left"/>
        <w:rPr>
          <w:b w:val="0"/>
        </w:rPr>
      </w:pPr>
      <w:r w:rsidRPr="00165A78">
        <w:rPr>
          <w:b w:val="0"/>
        </w:rPr>
        <w:t>ESSP 625</w:t>
      </w:r>
      <w:r w:rsidRPr="00165A78">
        <w:rPr>
          <w:b w:val="0"/>
        </w:rPr>
        <w:tab/>
        <w:t xml:space="preserve">Creativity and Intelligence </w:t>
      </w:r>
    </w:p>
    <w:p w14:paraId="71E7BC00" w14:textId="77777777" w:rsidR="00194A2E" w:rsidRPr="00165A78" w:rsidRDefault="00194A2E" w:rsidP="00194A2E">
      <w:pPr>
        <w:pStyle w:val="Title"/>
        <w:spacing w:line="240" w:lineRule="auto"/>
        <w:jc w:val="left"/>
        <w:rPr>
          <w:b w:val="0"/>
        </w:rPr>
      </w:pPr>
      <w:r w:rsidRPr="00165A78">
        <w:rPr>
          <w:b w:val="0"/>
        </w:rPr>
        <w:t>ESSP 635</w:t>
      </w:r>
      <w:r w:rsidRPr="00165A78">
        <w:rPr>
          <w:b w:val="0"/>
        </w:rPr>
        <w:tab/>
        <w:t xml:space="preserve">Social and Emotional Needs of Gifted, Talented and Creative Individuals </w:t>
      </w:r>
    </w:p>
    <w:p w14:paraId="622442D6" w14:textId="77777777" w:rsidR="00194A2E" w:rsidRPr="00165A78" w:rsidRDefault="00194A2E" w:rsidP="00194A2E">
      <w:pPr>
        <w:pStyle w:val="Title"/>
        <w:spacing w:line="240" w:lineRule="auto"/>
        <w:jc w:val="left"/>
        <w:rPr>
          <w:b w:val="0"/>
        </w:rPr>
      </w:pPr>
      <w:r w:rsidRPr="00165A78">
        <w:rPr>
          <w:b w:val="0"/>
        </w:rPr>
        <w:t>ESSP 645</w:t>
      </w:r>
      <w:r w:rsidRPr="00165A78">
        <w:rPr>
          <w:b w:val="0"/>
        </w:rPr>
        <w:tab/>
        <w:t xml:space="preserve">Programs, Systems and Models in Gifted Education </w:t>
      </w:r>
    </w:p>
    <w:p w14:paraId="2424E8E1" w14:textId="77777777" w:rsidR="00194A2E" w:rsidRPr="00165A78" w:rsidRDefault="00194A2E" w:rsidP="00194A2E">
      <w:pPr>
        <w:pStyle w:val="Title"/>
        <w:spacing w:line="240" w:lineRule="auto"/>
        <w:jc w:val="left"/>
        <w:rPr>
          <w:b w:val="0"/>
        </w:rPr>
      </w:pPr>
      <w:r w:rsidRPr="00165A78">
        <w:rPr>
          <w:b w:val="0"/>
        </w:rPr>
        <w:t>ESSP 639</w:t>
      </w:r>
      <w:r w:rsidRPr="00165A78">
        <w:rPr>
          <w:b w:val="0"/>
        </w:rPr>
        <w:tab/>
        <w:t xml:space="preserve">Seminar in Talent Development </w:t>
      </w:r>
    </w:p>
    <w:p w14:paraId="3706D11C" w14:textId="77777777" w:rsidR="00194A2E" w:rsidRPr="00165A78" w:rsidRDefault="00194A2E" w:rsidP="00194A2E">
      <w:pPr>
        <w:pStyle w:val="Title"/>
        <w:spacing w:line="240" w:lineRule="auto"/>
        <w:jc w:val="left"/>
        <w:rPr>
          <w:b w:val="0"/>
        </w:rPr>
      </w:pPr>
      <w:r w:rsidRPr="00165A78">
        <w:rPr>
          <w:b w:val="0"/>
        </w:rPr>
        <w:t>EDCI 362</w:t>
      </w:r>
      <w:r w:rsidRPr="00165A78">
        <w:rPr>
          <w:b w:val="0"/>
        </w:rPr>
        <w:tab/>
        <w:t xml:space="preserve">Health and Assessment in the Elementary School </w:t>
      </w:r>
    </w:p>
    <w:p w14:paraId="1B91030E" w14:textId="77777777" w:rsidR="00194A2E" w:rsidRPr="00165A78" w:rsidRDefault="00194A2E" w:rsidP="00194A2E">
      <w:pPr>
        <w:pStyle w:val="Title"/>
        <w:spacing w:line="240" w:lineRule="auto"/>
        <w:jc w:val="left"/>
        <w:rPr>
          <w:b w:val="0"/>
        </w:rPr>
      </w:pPr>
    </w:p>
    <w:p w14:paraId="252EE86F" w14:textId="77777777" w:rsidR="00194A2E" w:rsidRPr="00165A78" w:rsidRDefault="00194A2E">
      <w:pPr>
        <w:pStyle w:val="Title"/>
        <w:jc w:val="left"/>
        <w:rPr>
          <w:b w:val="0"/>
          <w:u w:val="single"/>
        </w:rPr>
      </w:pPr>
      <w:r w:rsidRPr="00165A78">
        <w:rPr>
          <w:b w:val="0"/>
          <w:u w:val="single"/>
        </w:rPr>
        <w:t>Learning Experiences Supervised</w:t>
      </w:r>
    </w:p>
    <w:p w14:paraId="1397B495" w14:textId="77777777" w:rsidR="00194A2E" w:rsidRPr="00165A78" w:rsidRDefault="00194A2E" w:rsidP="00194A2E">
      <w:pPr>
        <w:pStyle w:val="Title"/>
        <w:spacing w:line="240" w:lineRule="auto"/>
        <w:jc w:val="left"/>
        <w:rPr>
          <w:b w:val="0"/>
        </w:rPr>
      </w:pPr>
      <w:r w:rsidRPr="00165A78">
        <w:rPr>
          <w:b w:val="0"/>
        </w:rPr>
        <w:t>Clinical Experience</w:t>
      </w:r>
      <w:r w:rsidRPr="00165A78">
        <w:rPr>
          <w:b w:val="0"/>
        </w:rPr>
        <w:tab/>
      </w:r>
    </w:p>
    <w:p w14:paraId="3DF76BD4" w14:textId="77777777" w:rsidR="00194A2E" w:rsidRPr="00165A78" w:rsidRDefault="00194A2E" w:rsidP="00194A2E">
      <w:pPr>
        <w:pStyle w:val="Title"/>
        <w:spacing w:line="240" w:lineRule="auto"/>
        <w:jc w:val="left"/>
        <w:rPr>
          <w:b w:val="0"/>
        </w:rPr>
      </w:pPr>
      <w:r w:rsidRPr="00165A78">
        <w:rPr>
          <w:b w:val="0"/>
        </w:rPr>
        <w:t>Student Teaching</w:t>
      </w:r>
    </w:p>
    <w:p w14:paraId="57F08A97" w14:textId="77777777" w:rsidR="00194A2E" w:rsidRPr="00165A78" w:rsidRDefault="00194A2E" w:rsidP="00194A2E">
      <w:pPr>
        <w:pStyle w:val="Title"/>
        <w:spacing w:line="240" w:lineRule="auto"/>
        <w:jc w:val="left"/>
        <w:rPr>
          <w:b w:val="0"/>
        </w:rPr>
      </w:pPr>
      <w:r w:rsidRPr="00165A78">
        <w:rPr>
          <w:b w:val="0"/>
        </w:rPr>
        <w:t>Independent Study</w:t>
      </w:r>
      <w:r w:rsidRPr="00165A78">
        <w:rPr>
          <w:b w:val="0"/>
        </w:rPr>
        <w:tab/>
      </w:r>
    </w:p>
    <w:p w14:paraId="4201B63F" w14:textId="77777777" w:rsidR="00194A2E" w:rsidRPr="00165A78" w:rsidRDefault="00194A2E" w:rsidP="00194A2E">
      <w:pPr>
        <w:pStyle w:val="Title"/>
        <w:spacing w:line="240" w:lineRule="auto"/>
        <w:jc w:val="left"/>
        <w:rPr>
          <w:b w:val="0"/>
        </w:rPr>
      </w:pPr>
      <w:r w:rsidRPr="00165A78">
        <w:rPr>
          <w:b w:val="0"/>
        </w:rPr>
        <w:t>Thesis/Capstone Preparation</w:t>
      </w:r>
    </w:p>
    <w:p w14:paraId="56B95E3C" w14:textId="77777777" w:rsidR="00194A2E" w:rsidRDefault="00194A2E" w:rsidP="00194A2E">
      <w:pPr>
        <w:pStyle w:val="Title"/>
        <w:spacing w:line="240" w:lineRule="auto"/>
        <w:jc w:val="left"/>
        <w:rPr>
          <w:b w:val="0"/>
        </w:rPr>
      </w:pPr>
      <w:r w:rsidRPr="00165A78">
        <w:rPr>
          <w:b w:val="0"/>
        </w:rPr>
        <w:t>Practicum in Gifted Education and Talent Development</w:t>
      </w:r>
    </w:p>
    <w:p w14:paraId="0EF16B70" w14:textId="77777777" w:rsidR="0077208A" w:rsidRDefault="0077208A" w:rsidP="00194A2E">
      <w:pPr>
        <w:pStyle w:val="Title"/>
        <w:spacing w:line="240" w:lineRule="auto"/>
        <w:jc w:val="left"/>
        <w:rPr>
          <w:b w:val="0"/>
        </w:rPr>
      </w:pPr>
    </w:p>
    <w:p w14:paraId="5EB363C7" w14:textId="11451DB8" w:rsidR="0077208A" w:rsidRDefault="0077208A" w:rsidP="00194A2E">
      <w:pPr>
        <w:pStyle w:val="Title"/>
        <w:spacing w:line="240" w:lineRule="auto"/>
        <w:jc w:val="left"/>
        <w:rPr>
          <w:bCs/>
        </w:rPr>
      </w:pPr>
      <w:r w:rsidRPr="0077208A">
        <w:rPr>
          <w:bCs/>
          <w:caps/>
        </w:rPr>
        <w:t>Committees and Service</w:t>
      </w:r>
      <w:r w:rsidR="004D5A7A">
        <w:rPr>
          <w:bCs/>
          <w:caps/>
        </w:rPr>
        <w:t xml:space="preserve"> (P</w:t>
      </w:r>
      <w:r w:rsidR="004D5A7A">
        <w:rPr>
          <w:bCs/>
        </w:rPr>
        <w:t>urdue only)</w:t>
      </w:r>
    </w:p>
    <w:p w14:paraId="7D241B53" w14:textId="77DC3467" w:rsidR="00CA7D00" w:rsidRPr="004D5A7A" w:rsidRDefault="00CA7D00" w:rsidP="00194A2E">
      <w:pPr>
        <w:pStyle w:val="Title"/>
        <w:spacing w:line="240" w:lineRule="auto"/>
        <w:jc w:val="left"/>
        <w:rPr>
          <w:bCs/>
        </w:rPr>
      </w:pPr>
      <w:r w:rsidRPr="00CA7D00">
        <w:rPr>
          <w:b w:val="0"/>
        </w:rPr>
        <w:t>(1=University Committees, 2=College Committees/task forces, 3=Departme</w:t>
      </w:r>
      <w:r>
        <w:rPr>
          <w:b w:val="0"/>
        </w:rPr>
        <w:t xml:space="preserve">ntal </w:t>
      </w:r>
      <w:r w:rsidRPr="00CA7D00">
        <w:rPr>
          <w:b w:val="0"/>
        </w:rPr>
        <w:t>Committees/task forces, 4=Program-area committees, 5=Mentoring activities)</w:t>
      </w:r>
    </w:p>
    <w:tbl>
      <w:tblPr>
        <w:tblpPr w:leftFromText="180" w:rightFromText="180" w:vertAnchor="text" w:tblpY="1"/>
        <w:tblOverlap w:val="never"/>
        <w:tblW w:w="10458"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3888"/>
        <w:gridCol w:w="1440"/>
        <w:gridCol w:w="1710"/>
        <w:gridCol w:w="3420"/>
      </w:tblGrid>
      <w:tr w:rsidR="00CA7D00" w:rsidRPr="00327881" w14:paraId="445A274B" w14:textId="77777777" w:rsidTr="00C30FF0">
        <w:tc>
          <w:tcPr>
            <w:tcW w:w="3888" w:type="dxa"/>
            <w:tcBorders>
              <w:top w:val="single" w:sz="12" w:space="0" w:color="000000"/>
              <w:bottom w:val="single" w:sz="6" w:space="0" w:color="000000"/>
              <w:right w:val="single" w:sz="6" w:space="0" w:color="000000"/>
            </w:tcBorders>
            <w:shd w:val="clear" w:color="auto" w:fill="C0C0C0"/>
          </w:tcPr>
          <w:p w14:paraId="702F567F" w14:textId="77777777" w:rsidR="00CA7D00" w:rsidRPr="00327881" w:rsidRDefault="00CA7D00" w:rsidP="00C30FF0">
            <w:pPr>
              <w:rPr>
                <w:b/>
                <w:i/>
              </w:rPr>
            </w:pPr>
            <w:r w:rsidRPr="00327881">
              <w:rPr>
                <w:b/>
                <w:i/>
              </w:rPr>
              <w:t>Committees (1 to 4 plus GERI)</w:t>
            </w:r>
          </w:p>
        </w:tc>
        <w:tc>
          <w:tcPr>
            <w:tcW w:w="1440" w:type="dxa"/>
            <w:tcBorders>
              <w:top w:val="single" w:sz="12" w:space="0" w:color="000000"/>
              <w:left w:val="single" w:sz="6" w:space="0" w:color="000000"/>
              <w:bottom w:val="single" w:sz="6" w:space="0" w:color="000000"/>
            </w:tcBorders>
            <w:shd w:val="clear" w:color="auto" w:fill="C0C0C0"/>
          </w:tcPr>
          <w:p w14:paraId="63163E3F" w14:textId="77777777" w:rsidR="00CA7D00" w:rsidRPr="00327881" w:rsidRDefault="00CA7D00" w:rsidP="00C30FF0">
            <w:pPr>
              <w:rPr>
                <w:b/>
                <w:i/>
              </w:rPr>
            </w:pPr>
            <w:r w:rsidRPr="00327881">
              <w:rPr>
                <w:b/>
                <w:i/>
              </w:rPr>
              <w:t>Unit</w:t>
            </w:r>
          </w:p>
        </w:tc>
        <w:tc>
          <w:tcPr>
            <w:tcW w:w="1710" w:type="dxa"/>
            <w:tcBorders>
              <w:top w:val="single" w:sz="12" w:space="0" w:color="000000"/>
              <w:bottom w:val="single" w:sz="6" w:space="0" w:color="000000"/>
            </w:tcBorders>
            <w:shd w:val="clear" w:color="auto" w:fill="C0C0C0"/>
          </w:tcPr>
          <w:p w14:paraId="675ED751" w14:textId="77777777" w:rsidR="00CA7D00" w:rsidRPr="00327881" w:rsidRDefault="00CA7D00" w:rsidP="00C30FF0">
            <w:pPr>
              <w:rPr>
                <w:b/>
                <w:i/>
              </w:rPr>
            </w:pPr>
            <w:r w:rsidRPr="00327881">
              <w:rPr>
                <w:b/>
                <w:i/>
              </w:rPr>
              <w:t>Years of Service</w:t>
            </w:r>
          </w:p>
        </w:tc>
        <w:tc>
          <w:tcPr>
            <w:tcW w:w="3420" w:type="dxa"/>
            <w:tcBorders>
              <w:top w:val="single" w:sz="12" w:space="0" w:color="000000"/>
              <w:bottom w:val="single" w:sz="6" w:space="0" w:color="000000"/>
            </w:tcBorders>
            <w:shd w:val="clear" w:color="auto" w:fill="C0C0C0"/>
          </w:tcPr>
          <w:p w14:paraId="3C7735DD" w14:textId="77777777" w:rsidR="00CA7D00" w:rsidRPr="00327881" w:rsidRDefault="00CA7D00" w:rsidP="00C30FF0">
            <w:pPr>
              <w:rPr>
                <w:b/>
                <w:i/>
              </w:rPr>
            </w:pPr>
            <w:r w:rsidRPr="00327881">
              <w:rPr>
                <w:b/>
                <w:i/>
              </w:rPr>
              <w:t>Hours, contributions/impact</w:t>
            </w:r>
          </w:p>
        </w:tc>
      </w:tr>
      <w:tr w:rsidR="00CA7D00" w:rsidRPr="00327881" w14:paraId="11735B78" w14:textId="77777777" w:rsidTr="00C30FF0">
        <w:tc>
          <w:tcPr>
            <w:tcW w:w="3888" w:type="dxa"/>
            <w:tcBorders>
              <w:bottom w:val="nil"/>
              <w:right w:val="single" w:sz="6" w:space="0" w:color="000000"/>
            </w:tcBorders>
            <w:shd w:val="clear" w:color="auto" w:fill="auto"/>
          </w:tcPr>
          <w:p w14:paraId="51A23113" w14:textId="77777777" w:rsidR="00CA7D00" w:rsidRPr="00327881" w:rsidRDefault="00CA7D00" w:rsidP="00C30FF0">
            <w:r w:rsidRPr="00327881">
              <w:t xml:space="preserve">1. </w:t>
            </w:r>
            <w:r>
              <w:t>Purdue Colombia Initiative</w:t>
            </w:r>
          </w:p>
          <w:p w14:paraId="56419505" w14:textId="77777777" w:rsidR="00CA7D00" w:rsidRPr="00327881" w:rsidRDefault="00CA7D00" w:rsidP="00C30FF0"/>
          <w:p w14:paraId="2CFEC8F8" w14:textId="44E89CEE" w:rsidR="00CA7D00" w:rsidRPr="00327881" w:rsidRDefault="002E77DB" w:rsidP="00C30FF0">
            <w:r>
              <w:t>Graduate Student Compensation Task force</w:t>
            </w:r>
            <w:r w:rsidR="00CA7D00" w:rsidRPr="00327881">
              <w:t xml:space="preserve"> </w:t>
            </w:r>
          </w:p>
        </w:tc>
        <w:tc>
          <w:tcPr>
            <w:tcW w:w="1440" w:type="dxa"/>
            <w:tcBorders>
              <w:left w:val="single" w:sz="6" w:space="0" w:color="000000"/>
              <w:bottom w:val="nil"/>
            </w:tcBorders>
            <w:shd w:val="clear" w:color="auto" w:fill="auto"/>
          </w:tcPr>
          <w:p w14:paraId="45709800" w14:textId="77777777" w:rsidR="00CA7D00" w:rsidRPr="00327881" w:rsidRDefault="00CA7D00" w:rsidP="00C30FF0">
            <w:r w:rsidRPr="00327881">
              <w:t>University</w:t>
            </w:r>
          </w:p>
          <w:p w14:paraId="0B8423E6" w14:textId="77777777" w:rsidR="00CA7D00" w:rsidRPr="00327881" w:rsidRDefault="00CA7D00" w:rsidP="00C30FF0"/>
          <w:p w14:paraId="6761F79C" w14:textId="2EB5B299" w:rsidR="00CA7D00" w:rsidRPr="00327881" w:rsidRDefault="002E77DB" w:rsidP="00C30FF0">
            <w:r>
              <w:t>University</w:t>
            </w:r>
          </w:p>
        </w:tc>
        <w:tc>
          <w:tcPr>
            <w:tcW w:w="1710" w:type="dxa"/>
            <w:tcBorders>
              <w:bottom w:val="nil"/>
            </w:tcBorders>
            <w:shd w:val="clear" w:color="auto" w:fill="auto"/>
          </w:tcPr>
          <w:p w14:paraId="3464F955" w14:textId="5C18EEFA" w:rsidR="00CA7D00" w:rsidRPr="00327881" w:rsidRDefault="00CA7D00" w:rsidP="00C30FF0">
            <w:r>
              <w:t>2015-</w:t>
            </w:r>
            <w:r w:rsidR="00FA53CE">
              <w:t>2020</w:t>
            </w:r>
          </w:p>
          <w:p w14:paraId="20BE0DAB" w14:textId="77777777" w:rsidR="00CA7D00" w:rsidRPr="00327881" w:rsidRDefault="00CA7D00" w:rsidP="00C30FF0"/>
          <w:p w14:paraId="361F2027" w14:textId="51027F9D" w:rsidR="00CA7D00" w:rsidRPr="00327881" w:rsidRDefault="002E77DB" w:rsidP="00C30FF0">
            <w:r>
              <w:t>2019-</w:t>
            </w:r>
            <w:r w:rsidR="00FA53CE">
              <w:t>2020</w:t>
            </w:r>
          </w:p>
        </w:tc>
        <w:tc>
          <w:tcPr>
            <w:tcW w:w="3420" w:type="dxa"/>
            <w:tcBorders>
              <w:bottom w:val="nil"/>
            </w:tcBorders>
          </w:tcPr>
          <w:p w14:paraId="68C2D3ED" w14:textId="77777777" w:rsidR="00CA7D00" w:rsidRDefault="00CA7D00" w:rsidP="00C30FF0">
            <w:r>
              <w:t>Represent COE on Colombian Initiative Activities</w:t>
            </w:r>
          </w:p>
          <w:p w14:paraId="6321597F" w14:textId="781ADB73" w:rsidR="002E77DB" w:rsidRPr="00327881" w:rsidRDefault="002E77DB" w:rsidP="00C30FF0">
            <w:r>
              <w:t>Develop recommendations re graduate student pay, benefits, etc.</w:t>
            </w:r>
          </w:p>
        </w:tc>
      </w:tr>
      <w:tr w:rsidR="00CA7D00" w:rsidRPr="00327881" w14:paraId="4286BC12" w14:textId="77777777" w:rsidTr="00C30FF0">
        <w:trPr>
          <w:trHeight w:val="207"/>
        </w:trPr>
        <w:tc>
          <w:tcPr>
            <w:tcW w:w="3888" w:type="dxa"/>
            <w:tcBorders>
              <w:top w:val="nil"/>
              <w:left w:val="nil"/>
              <w:bottom w:val="nil"/>
              <w:right w:val="nil"/>
            </w:tcBorders>
            <w:shd w:val="clear" w:color="auto" w:fill="E0E0E0"/>
          </w:tcPr>
          <w:p w14:paraId="50845D2F" w14:textId="25ACF611" w:rsidR="00226793" w:rsidRDefault="00CA7D00" w:rsidP="00C30FF0">
            <w:r w:rsidRPr="00327881">
              <w:t xml:space="preserve">2. </w:t>
            </w:r>
            <w:r w:rsidR="00226793">
              <w:t>Awards Committee</w:t>
            </w:r>
          </w:p>
          <w:p w14:paraId="03BFCB7F" w14:textId="77777777" w:rsidR="00226793" w:rsidRDefault="00226793" w:rsidP="00C30FF0"/>
          <w:p w14:paraId="1188C783" w14:textId="1D3E8D4F" w:rsidR="00CA7D00" w:rsidRPr="00327881" w:rsidRDefault="00CA7D00" w:rsidP="00C30FF0">
            <w:r w:rsidRPr="00327881">
              <w:t>Center Directors Council</w:t>
            </w:r>
          </w:p>
          <w:p w14:paraId="475AB9EA" w14:textId="77777777" w:rsidR="00CA7D00" w:rsidRPr="00327881" w:rsidRDefault="00CA7D00" w:rsidP="00C30FF0"/>
          <w:p w14:paraId="7E9B313A" w14:textId="77777777" w:rsidR="00CA7D00" w:rsidRPr="00327881" w:rsidRDefault="00CA7D00" w:rsidP="00C30FF0">
            <w:r w:rsidRPr="00327881">
              <w:t>Executive Director, GERI</w:t>
            </w:r>
          </w:p>
          <w:p w14:paraId="22BC7B81" w14:textId="77777777" w:rsidR="00CA7D00" w:rsidRPr="00327881" w:rsidRDefault="00CA7D00" w:rsidP="00C30FF0">
            <w:r w:rsidRPr="00327881">
              <w:t xml:space="preserve">  </w:t>
            </w:r>
          </w:p>
          <w:p w14:paraId="33DABA0A" w14:textId="77777777" w:rsidR="00CA7D00" w:rsidRDefault="00CA7D00" w:rsidP="00C30FF0">
            <w:r w:rsidRPr="00327881">
              <w:t>Area Promotions and Tenure Committee</w:t>
            </w:r>
          </w:p>
          <w:p w14:paraId="691FD19F" w14:textId="77777777" w:rsidR="00CA7D00" w:rsidRDefault="00CA7D00" w:rsidP="00C30FF0"/>
          <w:p w14:paraId="04B99F40" w14:textId="77777777" w:rsidR="00CA7D00" w:rsidRDefault="00CA7D00" w:rsidP="00C30FF0">
            <w:r>
              <w:t>Diversity Committee</w:t>
            </w:r>
          </w:p>
          <w:p w14:paraId="601F0F99" w14:textId="77777777" w:rsidR="00CA7D00" w:rsidRDefault="00CA7D00" w:rsidP="00C30FF0">
            <w:r>
              <w:t>International Committee</w:t>
            </w:r>
          </w:p>
          <w:p w14:paraId="22A64703" w14:textId="77777777" w:rsidR="00CA7D00" w:rsidRDefault="00CA7D00" w:rsidP="00C30FF0">
            <w:r>
              <w:t>STEM conference Committee</w:t>
            </w:r>
          </w:p>
          <w:p w14:paraId="5FFEFD2E" w14:textId="77777777" w:rsidR="00CA7D00" w:rsidRDefault="00CA7D00" w:rsidP="00C30FF0">
            <w:r>
              <w:lastRenderedPageBreak/>
              <w:t>Diversity and Social Justice task force</w:t>
            </w:r>
          </w:p>
          <w:p w14:paraId="5443A54D" w14:textId="77777777" w:rsidR="00CA7D00" w:rsidRDefault="00CA7D00" w:rsidP="00C30FF0">
            <w:r>
              <w:t>Teresa’s Committee on College Vision</w:t>
            </w:r>
          </w:p>
          <w:p w14:paraId="422961C6" w14:textId="77777777" w:rsidR="00CA7D00" w:rsidRDefault="00CA7D00" w:rsidP="00C30FF0">
            <w:r>
              <w:t>Mentoring Committee</w:t>
            </w:r>
          </w:p>
          <w:p w14:paraId="4898CADC" w14:textId="77777777" w:rsidR="00CA7D00" w:rsidRDefault="00CA7D00" w:rsidP="00C30FF0"/>
          <w:p w14:paraId="0D5BA75F" w14:textId="77777777" w:rsidR="00CA7D00" w:rsidRDefault="00CA7D00" w:rsidP="00C30FF0">
            <w:r>
              <w:t>Faculty Grievance Committee</w:t>
            </w:r>
          </w:p>
          <w:p w14:paraId="28AB4346" w14:textId="5C8C4C65" w:rsidR="002E77DB" w:rsidRPr="00327881" w:rsidRDefault="002E77DB" w:rsidP="00C30FF0"/>
        </w:tc>
        <w:tc>
          <w:tcPr>
            <w:tcW w:w="1440" w:type="dxa"/>
            <w:tcBorders>
              <w:top w:val="nil"/>
              <w:left w:val="nil"/>
              <w:bottom w:val="nil"/>
              <w:right w:val="nil"/>
            </w:tcBorders>
            <w:shd w:val="clear" w:color="auto" w:fill="E0E0E0"/>
          </w:tcPr>
          <w:p w14:paraId="4E019B0F" w14:textId="2CF87CF4" w:rsidR="00226793" w:rsidRDefault="00226793" w:rsidP="00C30FF0">
            <w:r>
              <w:lastRenderedPageBreak/>
              <w:t>College</w:t>
            </w:r>
          </w:p>
          <w:p w14:paraId="14AF73C4" w14:textId="77777777" w:rsidR="00226793" w:rsidRDefault="00226793" w:rsidP="00C30FF0"/>
          <w:p w14:paraId="4D4096BE" w14:textId="5445CBFC" w:rsidR="00CA7D00" w:rsidRPr="00327881" w:rsidRDefault="00CA7D00" w:rsidP="00C30FF0">
            <w:r w:rsidRPr="00327881">
              <w:t>College</w:t>
            </w:r>
          </w:p>
          <w:p w14:paraId="41E3C759" w14:textId="77777777" w:rsidR="00CA7D00" w:rsidRPr="00327881" w:rsidRDefault="00CA7D00" w:rsidP="00C30FF0"/>
          <w:p w14:paraId="5A637061" w14:textId="77777777" w:rsidR="00CA7D00" w:rsidRPr="00327881" w:rsidRDefault="00CA7D00" w:rsidP="00C30FF0">
            <w:r w:rsidRPr="00327881">
              <w:t>College</w:t>
            </w:r>
          </w:p>
          <w:p w14:paraId="33DB2B48" w14:textId="77777777" w:rsidR="00CA7D00" w:rsidRPr="00327881" w:rsidRDefault="00CA7D00" w:rsidP="00C30FF0"/>
          <w:p w14:paraId="7A182E29" w14:textId="77777777" w:rsidR="00CA7D00" w:rsidRDefault="00CA7D00" w:rsidP="00C30FF0">
            <w:r w:rsidRPr="00327881">
              <w:t>College</w:t>
            </w:r>
          </w:p>
          <w:p w14:paraId="0CAFE644" w14:textId="77777777" w:rsidR="00CA7D00" w:rsidRDefault="00CA7D00" w:rsidP="00C30FF0"/>
          <w:p w14:paraId="53216C7C" w14:textId="77777777" w:rsidR="00CA7D00" w:rsidRDefault="00CA7D00" w:rsidP="00C30FF0"/>
          <w:p w14:paraId="444BAA36" w14:textId="77777777" w:rsidR="00CA7D00" w:rsidRDefault="00CA7D00" w:rsidP="00C30FF0">
            <w:r>
              <w:t>College</w:t>
            </w:r>
          </w:p>
          <w:p w14:paraId="25CDB94D" w14:textId="77777777" w:rsidR="00CA7D00" w:rsidRDefault="00CA7D00" w:rsidP="00C30FF0">
            <w:r>
              <w:t>College</w:t>
            </w:r>
          </w:p>
          <w:p w14:paraId="604A9716" w14:textId="77777777" w:rsidR="00CA7D00" w:rsidRPr="00327881" w:rsidRDefault="00CA7D00" w:rsidP="00C30FF0">
            <w:r>
              <w:t>College</w:t>
            </w:r>
          </w:p>
          <w:p w14:paraId="28931836" w14:textId="77777777" w:rsidR="00CA7D00" w:rsidRDefault="00CA7D00" w:rsidP="00C30FF0">
            <w:r>
              <w:t>College</w:t>
            </w:r>
          </w:p>
          <w:p w14:paraId="2E1494B4" w14:textId="77777777" w:rsidR="00CA7D00" w:rsidRDefault="00CA7D00" w:rsidP="00C30FF0"/>
          <w:p w14:paraId="669982FF" w14:textId="77777777" w:rsidR="00CA7D00" w:rsidRDefault="00CA7D00" w:rsidP="00C30FF0">
            <w:r>
              <w:t>College</w:t>
            </w:r>
          </w:p>
          <w:p w14:paraId="2A436706" w14:textId="77777777" w:rsidR="00CA7D00" w:rsidRDefault="00CA7D00" w:rsidP="00C30FF0"/>
          <w:p w14:paraId="76D42AB7" w14:textId="77777777" w:rsidR="00CA7D00" w:rsidRDefault="00CA7D00" w:rsidP="00C30FF0">
            <w:r>
              <w:t>College</w:t>
            </w:r>
          </w:p>
          <w:p w14:paraId="4477B101" w14:textId="77777777" w:rsidR="00CA7D00" w:rsidRDefault="00CA7D00" w:rsidP="00C30FF0"/>
          <w:p w14:paraId="3ECE5D63" w14:textId="77777777" w:rsidR="00CA7D00" w:rsidRPr="00327881" w:rsidRDefault="00CA7D00" w:rsidP="00C30FF0">
            <w:r>
              <w:t>College</w:t>
            </w:r>
          </w:p>
        </w:tc>
        <w:tc>
          <w:tcPr>
            <w:tcW w:w="1710" w:type="dxa"/>
            <w:tcBorders>
              <w:top w:val="nil"/>
              <w:left w:val="nil"/>
              <w:bottom w:val="nil"/>
              <w:right w:val="nil"/>
            </w:tcBorders>
            <w:shd w:val="clear" w:color="auto" w:fill="E0E0E0"/>
          </w:tcPr>
          <w:p w14:paraId="32ED577B" w14:textId="0A042BCF" w:rsidR="00226793" w:rsidRDefault="00226793" w:rsidP="00C30FF0">
            <w:r>
              <w:lastRenderedPageBreak/>
              <w:t>2019-present</w:t>
            </w:r>
          </w:p>
          <w:p w14:paraId="4279FC4E" w14:textId="77777777" w:rsidR="00226793" w:rsidRDefault="00226793" w:rsidP="00C30FF0"/>
          <w:p w14:paraId="0DE179A2" w14:textId="574D105F" w:rsidR="00CA7D00" w:rsidRPr="00327881" w:rsidRDefault="00CA7D00" w:rsidP="00C30FF0">
            <w:r w:rsidRPr="00327881">
              <w:t>2007-present</w:t>
            </w:r>
          </w:p>
          <w:p w14:paraId="1E03E716" w14:textId="77777777" w:rsidR="00CA7D00" w:rsidRPr="00327881" w:rsidRDefault="00CA7D00" w:rsidP="00C30FF0"/>
          <w:p w14:paraId="16C5096B" w14:textId="77777777" w:rsidR="00CA7D00" w:rsidRPr="00327881" w:rsidRDefault="00CA7D00" w:rsidP="00C30FF0">
            <w:r w:rsidRPr="00327881">
              <w:t>2007-present</w:t>
            </w:r>
          </w:p>
          <w:p w14:paraId="2006F9DB" w14:textId="77777777" w:rsidR="00CA7D00" w:rsidRPr="00327881" w:rsidRDefault="00CA7D00" w:rsidP="00C30FF0"/>
          <w:p w14:paraId="46AC11F0" w14:textId="77777777" w:rsidR="00CA7D00" w:rsidRDefault="00CA7D00" w:rsidP="00C30FF0">
            <w:r w:rsidRPr="00327881">
              <w:t>2011-present</w:t>
            </w:r>
          </w:p>
          <w:p w14:paraId="5238F3B0" w14:textId="77777777" w:rsidR="00CA7D00" w:rsidRDefault="00CA7D00" w:rsidP="00C30FF0"/>
          <w:p w14:paraId="6DE9760F" w14:textId="77777777" w:rsidR="00CA7D00" w:rsidRDefault="00CA7D00" w:rsidP="00C30FF0"/>
          <w:p w14:paraId="30631676" w14:textId="77777777" w:rsidR="00CA7D00" w:rsidRDefault="00CA7D00" w:rsidP="00C30FF0">
            <w:r>
              <w:t>2013-2015</w:t>
            </w:r>
          </w:p>
          <w:p w14:paraId="64616DD4" w14:textId="261597A0" w:rsidR="00CA7D00" w:rsidRDefault="00CA7D00" w:rsidP="00C30FF0">
            <w:r>
              <w:t>2013-</w:t>
            </w:r>
            <w:r w:rsidR="002E77DB">
              <w:t>2018</w:t>
            </w:r>
          </w:p>
          <w:p w14:paraId="08BF4A5E" w14:textId="77777777" w:rsidR="00CA7D00" w:rsidRDefault="00CA7D00" w:rsidP="00C30FF0">
            <w:r>
              <w:t>2013-2014</w:t>
            </w:r>
          </w:p>
          <w:p w14:paraId="2D949E4A" w14:textId="72700F25" w:rsidR="00CA7D00" w:rsidRDefault="00CA7D00" w:rsidP="00C30FF0">
            <w:r>
              <w:t>2014-</w:t>
            </w:r>
            <w:r w:rsidR="002E77DB">
              <w:t>2018</w:t>
            </w:r>
          </w:p>
          <w:p w14:paraId="398941D1" w14:textId="77777777" w:rsidR="00CA7D00" w:rsidRDefault="00CA7D00" w:rsidP="00C30FF0"/>
          <w:p w14:paraId="61AECCF6" w14:textId="39004A0E" w:rsidR="00CA7D00" w:rsidRDefault="00CA7D00" w:rsidP="00C30FF0">
            <w:r>
              <w:t>2014-</w:t>
            </w:r>
            <w:r w:rsidR="00060C79">
              <w:t>2106</w:t>
            </w:r>
          </w:p>
          <w:p w14:paraId="09F9D1A3" w14:textId="77777777" w:rsidR="00CA7D00" w:rsidRDefault="00CA7D00" w:rsidP="00C30FF0"/>
          <w:p w14:paraId="4FEC0CA4" w14:textId="77777777" w:rsidR="00CA7D00" w:rsidRDefault="00CA7D00" w:rsidP="00C30FF0">
            <w:r>
              <w:t>2013-present</w:t>
            </w:r>
          </w:p>
          <w:p w14:paraId="2DADD2C9" w14:textId="77777777" w:rsidR="00CA7D00" w:rsidRDefault="00CA7D00" w:rsidP="00C30FF0"/>
          <w:p w14:paraId="007C2F62" w14:textId="10FED7EE" w:rsidR="00CA7D00" w:rsidRPr="00327881" w:rsidRDefault="00CA7D00" w:rsidP="00C30FF0">
            <w:r>
              <w:t>2014-</w:t>
            </w:r>
            <w:r w:rsidR="002E77DB">
              <w:t>2018</w:t>
            </w:r>
          </w:p>
        </w:tc>
        <w:tc>
          <w:tcPr>
            <w:tcW w:w="3420" w:type="dxa"/>
            <w:tcBorders>
              <w:top w:val="nil"/>
              <w:left w:val="nil"/>
              <w:bottom w:val="nil"/>
              <w:right w:val="nil"/>
            </w:tcBorders>
            <w:shd w:val="clear" w:color="auto" w:fill="E0E0E0"/>
          </w:tcPr>
          <w:p w14:paraId="62F3FFD4" w14:textId="12645B4D" w:rsidR="00226793" w:rsidRDefault="00226793" w:rsidP="00C30FF0">
            <w:r>
              <w:lastRenderedPageBreak/>
              <w:t>Fall and spring meetings/work to select award winners</w:t>
            </w:r>
          </w:p>
          <w:p w14:paraId="37326538" w14:textId="63759006" w:rsidR="00CA7D00" w:rsidRPr="00327881" w:rsidRDefault="00CA7D00" w:rsidP="00C30FF0">
            <w:r w:rsidRPr="00327881">
              <w:t>Meets quarterly, coordination, communication, collaboration.</w:t>
            </w:r>
          </w:p>
          <w:p w14:paraId="2361EC0A" w14:textId="77777777" w:rsidR="00CA7D00" w:rsidRPr="00327881" w:rsidRDefault="00CA7D00" w:rsidP="00C30FF0">
            <w:r w:rsidRPr="00327881">
              <w:t>Ongoing, 20 hours per week. Integrated, productive Center.</w:t>
            </w:r>
          </w:p>
          <w:p w14:paraId="7EA900A3" w14:textId="77777777" w:rsidR="00CA7D00" w:rsidRDefault="00CA7D00" w:rsidP="00C30FF0">
            <w:r w:rsidRPr="00327881">
              <w:t>Yearly review of candidates</w:t>
            </w:r>
          </w:p>
          <w:p w14:paraId="348A7895" w14:textId="77777777" w:rsidR="00CA7D00" w:rsidRDefault="00CA7D00" w:rsidP="00C30FF0"/>
          <w:p w14:paraId="298EB891" w14:textId="77777777" w:rsidR="00FA53CE" w:rsidRDefault="00FA53CE" w:rsidP="00C30FF0"/>
          <w:p w14:paraId="321D1698" w14:textId="5009F87D" w:rsidR="00CA7D00" w:rsidRDefault="00CA7D00" w:rsidP="00C30FF0">
            <w:r>
              <w:t>Monthly meetings</w:t>
            </w:r>
          </w:p>
          <w:p w14:paraId="20F8A4E8" w14:textId="77777777" w:rsidR="00CA7D00" w:rsidRDefault="00CA7D00" w:rsidP="00C30FF0">
            <w:r>
              <w:t>Monthly meetings</w:t>
            </w:r>
          </w:p>
          <w:p w14:paraId="7DDB0A08" w14:textId="77777777" w:rsidR="00CA7D00" w:rsidRDefault="00CA7D00" w:rsidP="00C30FF0">
            <w:r>
              <w:t>Monthly meetings</w:t>
            </w:r>
          </w:p>
          <w:p w14:paraId="571CC61F" w14:textId="77777777" w:rsidR="00CA7D00" w:rsidRDefault="00CA7D00" w:rsidP="00C30FF0">
            <w:r>
              <w:t>Monthly meetings</w:t>
            </w:r>
          </w:p>
          <w:p w14:paraId="05E97ECA" w14:textId="77777777" w:rsidR="00CA7D00" w:rsidRDefault="00CA7D00" w:rsidP="00C30FF0"/>
          <w:p w14:paraId="69B1B198" w14:textId="77777777" w:rsidR="00CA7D00" w:rsidRDefault="00CA7D00" w:rsidP="00C30FF0">
            <w:r>
              <w:t>Quarterly meetings</w:t>
            </w:r>
          </w:p>
          <w:p w14:paraId="60F7067C" w14:textId="77777777" w:rsidR="00CA7D00" w:rsidRDefault="00CA7D00" w:rsidP="00C30FF0"/>
          <w:p w14:paraId="7FC09CF5" w14:textId="77777777" w:rsidR="00CA7D00" w:rsidRDefault="00CA7D00" w:rsidP="00C30FF0">
            <w:r>
              <w:t>Regular activities and meetings with mentees</w:t>
            </w:r>
          </w:p>
          <w:p w14:paraId="1D4C5928" w14:textId="77777777" w:rsidR="00CA7D00" w:rsidRDefault="00CA7D00" w:rsidP="00C30FF0">
            <w:r>
              <w:t xml:space="preserve">No meetings yet </w:t>
            </w:r>
            <w:r>
              <w:sym w:font="Wingdings" w:char="F04A"/>
            </w:r>
            <w:r>
              <w:t xml:space="preserve"> </w:t>
            </w:r>
          </w:p>
          <w:p w14:paraId="1B526203" w14:textId="446622A8" w:rsidR="002E77DB" w:rsidRPr="00327881" w:rsidRDefault="002E77DB" w:rsidP="00C30FF0"/>
        </w:tc>
      </w:tr>
      <w:tr w:rsidR="00CA7D00" w:rsidRPr="00327881" w14:paraId="62E126E3" w14:textId="77777777" w:rsidTr="00C30FF0">
        <w:trPr>
          <w:trHeight w:val="234"/>
        </w:trPr>
        <w:tc>
          <w:tcPr>
            <w:tcW w:w="3888" w:type="dxa"/>
            <w:tcBorders>
              <w:bottom w:val="nil"/>
              <w:right w:val="single" w:sz="6" w:space="0" w:color="000000"/>
            </w:tcBorders>
            <w:shd w:val="clear" w:color="auto" w:fill="auto"/>
          </w:tcPr>
          <w:p w14:paraId="45E9D41B" w14:textId="77777777" w:rsidR="00CA7D00" w:rsidRPr="00327881" w:rsidRDefault="00CA7D00" w:rsidP="00C30FF0">
            <w:r w:rsidRPr="00327881">
              <w:lastRenderedPageBreak/>
              <w:t>3. Primary Committee</w:t>
            </w:r>
          </w:p>
          <w:p w14:paraId="3492F119" w14:textId="3C670C08" w:rsidR="002625CE" w:rsidRDefault="002625CE" w:rsidP="00C30FF0">
            <w:r>
              <w:t>Head, Search committee for Hicks &amp; Visiting Search Chair</w:t>
            </w:r>
          </w:p>
          <w:p w14:paraId="5C3D72B9" w14:textId="77777777" w:rsidR="002625CE" w:rsidRDefault="002625CE" w:rsidP="00C30FF0"/>
          <w:p w14:paraId="367AFA48" w14:textId="54BBEA85" w:rsidR="00CA7D00" w:rsidRPr="00327881" w:rsidRDefault="00CA7D00" w:rsidP="00C30FF0">
            <w:r w:rsidRPr="00327881">
              <w:t>Merit and Awards Committee</w:t>
            </w:r>
            <w:r>
              <w:t xml:space="preserve"> and Chair </w:t>
            </w:r>
          </w:p>
          <w:p w14:paraId="206B583B" w14:textId="51248AED" w:rsidR="00C30FF0" w:rsidRDefault="00CA7D00" w:rsidP="00C30FF0">
            <w:r>
              <w:t>Head Search Committee, Member</w:t>
            </w:r>
          </w:p>
          <w:p w14:paraId="01F2887C" w14:textId="506A9D1E" w:rsidR="00C30FF0" w:rsidRDefault="00C30FF0" w:rsidP="00C30FF0">
            <w:r>
              <w:t>School Counseling Search, Member</w:t>
            </w:r>
          </w:p>
          <w:p w14:paraId="251D08DC" w14:textId="1ECDF935" w:rsidR="00CA7D00" w:rsidRPr="00327881" w:rsidRDefault="00C30FF0" w:rsidP="00C30FF0">
            <w:r>
              <w:t>Chair, GCT Clinical Faculty Search</w:t>
            </w:r>
          </w:p>
        </w:tc>
        <w:tc>
          <w:tcPr>
            <w:tcW w:w="1440" w:type="dxa"/>
            <w:tcBorders>
              <w:left w:val="single" w:sz="6" w:space="0" w:color="000000"/>
              <w:bottom w:val="nil"/>
            </w:tcBorders>
            <w:shd w:val="clear" w:color="auto" w:fill="auto"/>
          </w:tcPr>
          <w:p w14:paraId="65E99D23" w14:textId="77777777" w:rsidR="00CA7D00" w:rsidRPr="00327881" w:rsidRDefault="00CA7D00" w:rsidP="00C30FF0">
            <w:r w:rsidRPr="00327881">
              <w:t>Department</w:t>
            </w:r>
          </w:p>
          <w:p w14:paraId="04381CB5" w14:textId="0528AEA0" w:rsidR="002625CE" w:rsidRDefault="002625CE" w:rsidP="00C30FF0">
            <w:r>
              <w:t>Department</w:t>
            </w:r>
          </w:p>
          <w:p w14:paraId="148FDA87" w14:textId="77777777" w:rsidR="002625CE" w:rsidRDefault="002625CE" w:rsidP="00C30FF0"/>
          <w:p w14:paraId="4E3E30EA" w14:textId="77777777" w:rsidR="00CA7D00" w:rsidRDefault="00CA7D00" w:rsidP="00C30FF0">
            <w:r w:rsidRPr="00327881">
              <w:t>Department</w:t>
            </w:r>
          </w:p>
          <w:p w14:paraId="42E75BBF" w14:textId="77777777" w:rsidR="00CA7D00" w:rsidRDefault="00CA7D00" w:rsidP="00C30FF0"/>
          <w:p w14:paraId="40B786F4" w14:textId="77777777" w:rsidR="00CA7D00" w:rsidRDefault="00CA7D00" w:rsidP="00C30FF0"/>
          <w:p w14:paraId="503E0E87" w14:textId="76480216" w:rsidR="00C30FF0" w:rsidRPr="00327881" w:rsidRDefault="00CA7D00" w:rsidP="00C30FF0">
            <w:r>
              <w:t>Department</w:t>
            </w:r>
            <w:r w:rsidR="00C30FF0" w:rsidRPr="00327881">
              <w:t xml:space="preserve"> </w:t>
            </w:r>
            <w:proofErr w:type="spellStart"/>
            <w:r w:rsidR="00C30FF0" w:rsidRPr="00327881">
              <w:t>Department</w:t>
            </w:r>
            <w:proofErr w:type="spellEnd"/>
          </w:p>
          <w:p w14:paraId="77C02329" w14:textId="77777777" w:rsidR="00C30FF0" w:rsidRDefault="00C30FF0" w:rsidP="00C30FF0">
            <w:r w:rsidRPr="00327881">
              <w:t>Department</w:t>
            </w:r>
          </w:p>
          <w:p w14:paraId="5BC10CF0" w14:textId="61233FB8" w:rsidR="00CA7D00" w:rsidRPr="00327881" w:rsidRDefault="00CA7D00" w:rsidP="00C30FF0"/>
        </w:tc>
        <w:tc>
          <w:tcPr>
            <w:tcW w:w="1710" w:type="dxa"/>
            <w:tcBorders>
              <w:bottom w:val="nil"/>
            </w:tcBorders>
            <w:shd w:val="clear" w:color="auto" w:fill="auto"/>
          </w:tcPr>
          <w:p w14:paraId="181A4C46" w14:textId="77777777" w:rsidR="00CA7D00" w:rsidRPr="00327881" w:rsidRDefault="00CA7D00" w:rsidP="00C30FF0">
            <w:r w:rsidRPr="00327881">
              <w:t>2006-present</w:t>
            </w:r>
          </w:p>
          <w:p w14:paraId="04BFD06C" w14:textId="47030EC7" w:rsidR="002625CE" w:rsidRDefault="002625CE" w:rsidP="00C30FF0">
            <w:r>
              <w:t>2017</w:t>
            </w:r>
          </w:p>
          <w:p w14:paraId="6DBF3ABE" w14:textId="77777777" w:rsidR="002625CE" w:rsidRDefault="002625CE" w:rsidP="00C30FF0"/>
          <w:p w14:paraId="43ECE149" w14:textId="77777777" w:rsidR="00CA7D00" w:rsidRPr="00327881" w:rsidRDefault="00CA7D00" w:rsidP="00C30FF0">
            <w:r w:rsidRPr="00327881">
              <w:t>2010-2012;</w:t>
            </w:r>
          </w:p>
          <w:p w14:paraId="718B8EC6" w14:textId="690C54C1" w:rsidR="00CA7D00" w:rsidRPr="00327881" w:rsidRDefault="00CA7D00" w:rsidP="00C30FF0">
            <w:r w:rsidRPr="00327881">
              <w:t>2013-</w:t>
            </w:r>
            <w:r w:rsidR="002E77DB">
              <w:t>2018</w:t>
            </w:r>
          </w:p>
          <w:p w14:paraId="11F1394B" w14:textId="77777777" w:rsidR="00CA7D00" w:rsidRDefault="00CA7D00" w:rsidP="00C30FF0"/>
          <w:p w14:paraId="251A57DA" w14:textId="77777777" w:rsidR="00CA7D00" w:rsidRDefault="00CA7D00" w:rsidP="00C30FF0">
            <w:r>
              <w:t>2015</w:t>
            </w:r>
          </w:p>
          <w:p w14:paraId="2FA9D5D0" w14:textId="77777777" w:rsidR="00C30FF0" w:rsidRDefault="00C30FF0" w:rsidP="00C30FF0">
            <w:r>
              <w:t>2016</w:t>
            </w:r>
          </w:p>
          <w:p w14:paraId="6E2FB35B" w14:textId="59E7E279" w:rsidR="002E77DB" w:rsidRPr="00327881" w:rsidRDefault="002E77DB" w:rsidP="00C30FF0">
            <w:r>
              <w:t>2017</w:t>
            </w:r>
          </w:p>
        </w:tc>
        <w:tc>
          <w:tcPr>
            <w:tcW w:w="3420" w:type="dxa"/>
            <w:tcBorders>
              <w:bottom w:val="nil"/>
            </w:tcBorders>
          </w:tcPr>
          <w:p w14:paraId="3700A458" w14:textId="77777777" w:rsidR="00CA7D00" w:rsidRPr="00327881" w:rsidRDefault="00CA7D00" w:rsidP="00C30FF0">
            <w:r w:rsidRPr="00327881">
              <w:t>Meets 2-3 times/year</w:t>
            </w:r>
          </w:p>
          <w:p w14:paraId="4DAB7DB9" w14:textId="44F8B6F6" w:rsidR="002625CE" w:rsidRDefault="002625CE" w:rsidP="00C30FF0">
            <w:r>
              <w:t xml:space="preserve">Met fall semester, hired Hua </w:t>
            </w:r>
            <w:proofErr w:type="spellStart"/>
            <w:r>
              <w:t>Hua</w:t>
            </w:r>
            <w:proofErr w:type="spellEnd"/>
            <w:r>
              <w:t xml:space="preserve"> Chang</w:t>
            </w:r>
          </w:p>
          <w:p w14:paraId="2EAD883B" w14:textId="77777777" w:rsidR="00CA7D00" w:rsidRDefault="00CA7D00" w:rsidP="00C30FF0">
            <w:r w:rsidRPr="00327881">
              <w:t>Meets 2-3 times/year, review of faculty performance, merit, procedures, and awards.</w:t>
            </w:r>
          </w:p>
          <w:p w14:paraId="20506989" w14:textId="77777777" w:rsidR="00CA7D00" w:rsidRDefault="00CA7D00" w:rsidP="00C30FF0">
            <w:r>
              <w:t xml:space="preserve">Hired F. Rick </w:t>
            </w:r>
            <w:proofErr w:type="spellStart"/>
            <w:r>
              <w:t>Olenchak</w:t>
            </w:r>
            <w:proofErr w:type="spellEnd"/>
          </w:p>
          <w:p w14:paraId="47ED71A1" w14:textId="77777777" w:rsidR="00C30FF0" w:rsidRDefault="00C30FF0" w:rsidP="00C30FF0"/>
          <w:p w14:paraId="5250051E" w14:textId="7B2D048D" w:rsidR="00C30FF0" w:rsidRPr="00327881" w:rsidRDefault="00C30FF0" w:rsidP="00C30FF0">
            <w:r>
              <w:t>Hired Kristen Seward</w:t>
            </w:r>
          </w:p>
        </w:tc>
      </w:tr>
      <w:tr w:rsidR="00CA7D00" w:rsidRPr="00327881" w14:paraId="4F2835C7" w14:textId="77777777" w:rsidTr="00C30FF0">
        <w:trPr>
          <w:trHeight w:val="234"/>
        </w:trPr>
        <w:tc>
          <w:tcPr>
            <w:tcW w:w="3888" w:type="dxa"/>
            <w:tcBorders>
              <w:top w:val="nil"/>
              <w:left w:val="nil"/>
              <w:bottom w:val="nil"/>
              <w:right w:val="nil"/>
            </w:tcBorders>
            <w:shd w:val="clear" w:color="auto" w:fill="E0E0E0"/>
          </w:tcPr>
          <w:p w14:paraId="729DCE3E" w14:textId="77777777" w:rsidR="00CA7D00" w:rsidRPr="00327881" w:rsidRDefault="00CA7D00" w:rsidP="00C30FF0">
            <w:r>
              <w:t xml:space="preserve">4. </w:t>
            </w:r>
            <w:r w:rsidRPr="00327881">
              <w:t>Graduate Admissions</w:t>
            </w:r>
          </w:p>
        </w:tc>
        <w:tc>
          <w:tcPr>
            <w:tcW w:w="1440" w:type="dxa"/>
            <w:tcBorders>
              <w:top w:val="nil"/>
              <w:left w:val="nil"/>
              <w:bottom w:val="nil"/>
              <w:right w:val="nil"/>
            </w:tcBorders>
            <w:shd w:val="clear" w:color="auto" w:fill="E0E0E0"/>
          </w:tcPr>
          <w:p w14:paraId="2AFE236D" w14:textId="77777777" w:rsidR="00CA7D00" w:rsidRPr="00327881" w:rsidRDefault="00CA7D00" w:rsidP="00C30FF0">
            <w:r w:rsidRPr="00327881">
              <w:t>Gifted</w:t>
            </w:r>
          </w:p>
          <w:p w14:paraId="72A1CCA9" w14:textId="77777777" w:rsidR="00CA7D00" w:rsidRPr="00327881" w:rsidRDefault="00CA7D00" w:rsidP="00C30FF0"/>
        </w:tc>
        <w:tc>
          <w:tcPr>
            <w:tcW w:w="1710" w:type="dxa"/>
            <w:tcBorders>
              <w:top w:val="nil"/>
              <w:left w:val="nil"/>
              <w:bottom w:val="nil"/>
              <w:right w:val="nil"/>
            </w:tcBorders>
            <w:shd w:val="clear" w:color="auto" w:fill="E0E0E0"/>
          </w:tcPr>
          <w:p w14:paraId="443554D9" w14:textId="77777777" w:rsidR="00CA7D00" w:rsidRPr="00327881" w:rsidRDefault="00CA7D00" w:rsidP="00C30FF0">
            <w:r w:rsidRPr="00327881">
              <w:t>2004-present</w:t>
            </w:r>
          </w:p>
        </w:tc>
        <w:tc>
          <w:tcPr>
            <w:tcW w:w="3420" w:type="dxa"/>
            <w:tcBorders>
              <w:top w:val="nil"/>
              <w:left w:val="nil"/>
              <w:bottom w:val="nil"/>
              <w:right w:val="nil"/>
            </w:tcBorders>
            <w:shd w:val="clear" w:color="auto" w:fill="E0E0E0"/>
          </w:tcPr>
          <w:p w14:paraId="4D04E093" w14:textId="77777777" w:rsidR="00CA7D00" w:rsidRPr="00327881" w:rsidRDefault="00CA7D00" w:rsidP="00C30FF0">
            <w:r w:rsidRPr="00327881">
              <w:t>Rolling admissions, quality students.</w:t>
            </w:r>
          </w:p>
        </w:tc>
      </w:tr>
      <w:tr w:rsidR="00CA7D00" w:rsidRPr="00327881" w14:paraId="068FE6B9" w14:textId="77777777" w:rsidTr="00C30FF0">
        <w:trPr>
          <w:trHeight w:val="234"/>
        </w:trPr>
        <w:tc>
          <w:tcPr>
            <w:tcW w:w="3888" w:type="dxa"/>
            <w:tcBorders>
              <w:top w:val="nil"/>
              <w:left w:val="nil"/>
              <w:bottom w:val="nil"/>
              <w:right w:val="nil"/>
            </w:tcBorders>
            <w:shd w:val="clear" w:color="auto" w:fill="E0E0E0"/>
          </w:tcPr>
          <w:p w14:paraId="54A3ECFB" w14:textId="77777777" w:rsidR="00CA7D00" w:rsidRPr="00327881" w:rsidRDefault="00CA7D00" w:rsidP="00C30FF0">
            <w:r w:rsidRPr="00327881">
              <w:t>Graduate Student Evaluation chair</w:t>
            </w:r>
          </w:p>
        </w:tc>
        <w:tc>
          <w:tcPr>
            <w:tcW w:w="1440" w:type="dxa"/>
            <w:tcBorders>
              <w:top w:val="nil"/>
              <w:left w:val="nil"/>
              <w:bottom w:val="nil"/>
              <w:right w:val="nil"/>
            </w:tcBorders>
            <w:shd w:val="clear" w:color="auto" w:fill="E0E0E0"/>
          </w:tcPr>
          <w:p w14:paraId="2FC74349" w14:textId="77777777" w:rsidR="00CA7D00" w:rsidRPr="00327881" w:rsidRDefault="00CA7D00" w:rsidP="00C30FF0">
            <w:r w:rsidRPr="00327881">
              <w:t>Gifted</w:t>
            </w:r>
          </w:p>
        </w:tc>
        <w:tc>
          <w:tcPr>
            <w:tcW w:w="1710" w:type="dxa"/>
            <w:tcBorders>
              <w:top w:val="nil"/>
              <w:left w:val="nil"/>
              <w:bottom w:val="nil"/>
              <w:right w:val="nil"/>
            </w:tcBorders>
            <w:shd w:val="clear" w:color="auto" w:fill="E0E0E0"/>
          </w:tcPr>
          <w:p w14:paraId="0A6D02CB" w14:textId="77777777" w:rsidR="00CA7D00" w:rsidRPr="00327881" w:rsidRDefault="00CA7D00" w:rsidP="00C30FF0">
            <w:r w:rsidRPr="00327881">
              <w:t>2004-present</w:t>
            </w:r>
          </w:p>
        </w:tc>
        <w:tc>
          <w:tcPr>
            <w:tcW w:w="3420" w:type="dxa"/>
            <w:tcBorders>
              <w:top w:val="nil"/>
              <w:left w:val="nil"/>
              <w:bottom w:val="nil"/>
              <w:right w:val="nil"/>
            </w:tcBorders>
            <w:shd w:val="clear" w:color="auto" w:fill="E0E0E0"/>
          </w:tcPr>
          <w:p w14:paraId="1310CCDD" w14:textId="77777777" w:rsidR="00CA7D00" w:rsidRPr="00327881" w:rsidRDefault="00CA7D00" w:rsidP="00C30FF0">
            <w:r w:rsidRPr="00327881">
              <w:t>1x per year, review of each student to provide guidance and help ensure progress.</w:t>
            </w:r>
          </w:p>
        </w:tc>
      </w:tr>
      <w:tr w:rsidR="00CA7D00" w:rsidRPr="00327881" w14:paraId="2B397512" w14:textId="77777777" w:rsidTr="00C30FF0">
        <w:trPr>
          <w:trHeight w:val="234"/>
        </w:trPr>
        <w:tc>
          <w:tcPr>
            <w:tcW w:w="3888" w:type="dxa"/>
            <w:tcBorders>
              <w:right w:val="single" w:sz="6" w:space="0" w:color="000000"/>
            </w:tcBorders>
            <w:shd w:val="clear" w:color="auto" w:fill="auto"/>
          </w:tcPr>
          <w:p w14:paraId="5992EFAB" w14:textId="77777777" w:rsidR="00CA7D00" w:rsidRPr="00327881" w:rsidRDefault="00CA7D00" w:rsidP="00C30FF0">
            <w:r w:rsidRPr="00327881">
              <w:t>+  Faculty Chair, GERI Advisory       Board</w:t>
            </w:r>
          </w:p>
        </w:tc>
        <w:tc>
          <w:tcPr>
            <w:tcW w:w="1440" w:type="dxa"/>
            <w:tcBorders>
              <w:left w:val="single" w:sz="6" w:space="0" w:color="000000"/>
            </w:tcBorders>
            <w:shd w:val="clear" w:color="auto" w:fill="auto"/>
          </w:tcPr>
          <w:p w14:paraId="75015041" w14:textId="77777777" w:rsidR="00CA7D00" w:rsidRPr="00327881" w:rsidRDefault="00CA7D00" w:rsidP="00C30FF0">
            <w:r w:rsidRPr="00327881">
              <w:t>GERI</w:t>
            </w:r>
          </w:p>
        </w:tc>
        <w:tc>
          <w:tcPr>
            <w:tcW w:w="1710" w:type="dxa"/>
            <w:shd w:val="clear" w:color="auto" w:fill="auto"/>
          </w:tcPr>
          <w:p w14:paraId="4E70C559" w14:textId="77777777" w:rsidR="00CA7D00" w:rsidRPr="00327881" w:rsidRDefault="00CA7D00" w:rsidP="00C30FF0">
            <w:r w:rsidRPr="00327881">
              <w:t>2008-present</w:t>
            </w:r>
          </w:p>
        </w:tc>
        <w:tc>
          <w:tcPr>
            <w:tcW w:w="3420" w:type="dxa"/>
          </w:tcPr>
          <w:p w14:paraId="574FCB5C" w14:textId="77777777" w:rsidR="00CA7D00" w:rsidRPr="00327881" w:rsidRDefault="00CA7D00" w:rsidP="00C30FF0">
            <w:r w:rsidRPr="00327881">
              <w:t>1-2 meetings per year, planning and development.</w:t>
            </w:r>
          </w:p>
        </w:tc>
      </w:tr>
      <w:tr w:rsidR="00CA7D00" w:rsidRPr="00327881" w14:paraId="77FD627A" w14:textId="77777777" w:rsidTr="00C30FF0">
        <w:trPr>
          <w:trHeight w:val="234"/>
        </w:trPr>
        <w:tc>
          <w:tcPr>
            <w:tcW w:w="3888" w:type="dxa"/>
            <w:tcBorders>
              <w:right w:val="single" w:sz="6" w:space="0" w:color="000000"/>
            </w:tcBorders>
            <w:shd w:val="clear" w:color="auto" w:fill="auto"/>
          </w:tcPr>
          <w:p w14:paraId="564CF58D" w14:textId="77777777" w:rsidR="00CA7D00" w:rsidRPr="00327881" w:rsidRDefault="00CA7D00" w:rsidP="00C30FF0">
            <w:r w:rsidRPr="00327881">
              <w:t xml:space="preserve">   GERI Director</w:t>
            </w:r>
          </w:p>
          <w:p w14:paraId="6174FD09" w14:textId="77777777" w:rsidR="00CA7D00" w:rsidRPr="00327881" w:rsidRDefault="00CA7D00" w:rsidP="00C30FF0"/>
          <w:p w14:paraId="601C21CD" w14:textId="77777777" w:rsidR="00CA7D00" w:rsidRPr="00327881" w:rsidRDefault="00CA7D00" w:rsidP="00C30FF0">
            <w:r w:rsidRPr="00327881">
              <w:t>Student program manager</w:t>
            </w:r>
          </w:p>
        </w:tc>
        <w:tc>
          <w:tcPr>
            <w:tcW w:w="1440" w:type="dxa"/>
            <w:tcBorders>
              <w:left w:val="single" w:sz="6" w:space="0" w:color="000000"/>
            </w:tcBorders>
            <w:shd w:val="clear" w:color="auto" w:fill="auto"/>
          </w:tcPr>
          <w:p w14:paraId="3249A604" w14:textId="77777777" w:rsidR="00CA7D00" w:rsidRPr="00327881" w:rsidRDefault="00CA7D00" w:rsidP="00C30FF0">
            <w:r w:rsidRPr="00327881">
              <w:t>GERI</w:t>
            </w:r>
          </w:p>
          <w:p w14:paraId="4E72BA8C" w14:textId="77777777" w:rsidR="00CA7D00" w:rsidRPr="00327881" w:rsidRDefault="00CA7D00" w:rsidP="00C30FF0"/>
          <w:p w14:paraId="226B778F" w14:textId="77777777" w:rsidR="00CA7D00" w:rsidRPr="00327881" w:rsidRDefault="00CA7D00" w:rsidP="00C30FF0">
            <w:r w:rsidRPr="00327881">
              <w:t>GERI</w:t>
            </w:r>
          </w:p>
        </w:tc>
        <w:tc>
          <w:tcPr>
            <w:tcW w:w="1710" w:type="dxa"/>
            <w:shd w:val="clear" w:color="auto" w:fill="auto"/>
          </w:tcPr>
          <w:p w14:paraId="0FD6759B" w14:textId="77777777" w:rsidR="00CA7D00" w:rsidRPr="00327881" w:rsidRDefault="00CA7D00" w:rsidP="00C30FF0">
            <w:r w:rsidRPr="00327881">
              <w:t>2006-present</w:t>
            </w:r>
          </w:p>
          <w:p w14:paraId="316A67D1" w14:textId="77777777" w:rsidR="00CA7D00" w:rsidRPr="00327881" w:rsidRDefault="00CA7D00" w:rsidP="00C30FF0"/>
          <w:p w14:paraId="5A1D92B8" w14:textId="761703F2" w:rsidR="00CA7D00" w:rsidRPr="00327881" w:rsidRDefault="00CA7D00" w:rsidP="00C30FF0">
            <w:r w:rsidRPr="00327881">
              <w:t>2013</w:t>
            </w:r>
            <w:r>
              <w:t>-</w:t>
            </w:r>
            <w:r w:rsidR="00C30FF0">
              <w:t>2016</w:t>
            </w:r>
          </w:p>
        </w:tc>
        <w:tc>
          <w:tcPr>
            <w:tcW w:w="3420" w:type="dxa"/>
          </w:tcPr>
          <w:p w14:paraId="3B9275DC" w14:textId="77777777" w:rsidR="00CA7D00" w:rsidRPr="00327881" w:rsidRDefault="00CA7D00" w:rsidP="00C30FF0">
            <w:r w:rsidRPr="00327881">
              <w:t>Weekly meetings for planning and center coordination.</w:t>
            </w:r>
          </w:p>
          <w:p w14:paraId="7CC04AAA" w14:textId="77777777" w:rsidR="00CA7D00" w:rsidRPr="00327881" w:rsidRDefault="00CA7D00" w:rsidP="00C30FF0"/>
        </w:tc>
      </w:tr>
    </w:tbl>
    <w:p w14:paraId="7AECB446" w14:textId="485270EA" w:rsidR="0077208A" w:rsidRPr="0077208A" w:rsidRDefault="0077208A" w:rsidP="00194A2E">
      <w:pPr>
        <w:pStyle w:val="Title"/>
        <w:spacing w:line="240" w:lineRule="auto"/>
        <w:jc w:val="left"/>
        <w:rPr>
          <w:bCs/>
          <w:caps/>
        </w:rPr>
      </w:pPr>
    </w:p>
    <w:p w14:paraId="20610B5A" w14:textId="77777777" w:rsidR="00194A2E" w:rsidRDefault="00194A2E" w:rsidP="00194A2E">
      <w:pPr>
        <w:pStyle w:val="Title"/>
        <w:spacing w:line="240" w:lineRule="auto"/>
        <w:jc w:val="left"/>
        <w:rPr>
          <w:b w:val="0"/>
        </w:rPr>
      </w:pPr>
    </w:p>
    <w:p w14:paraId="426869D6" w14:textId="77777777" w:rsidR="003313C3" w:rsidRDefault="002230E6" w:rsidP="003313C3">
      <w:pPr>
        <w:pStyle w:val="Title"/>
        <w:spacing w:line="240" w:lineRule="auto"/>
        <w:jc w:val="left"/>
      </w:pPr>
      <w:r>
        <w:t xml:space="preserve">MAJOR ADVISOR FOR </w:t>
      </w:r>
      <w:r w:rsidR="00194A2E">
        <w:t>DOCTORAL STUDENT</w:t>
      </w:r>
      <w:r w:rsidR="003313C3">
        <w:t>S</w:t>
      </w:r>
      <w:r w:rsidR="00194A2E">
        <w:t xml:space="preserve"> </w:t>
      </w:r>
    </w:p>
    <w:tbl>
      <w:tblPr>
        <w:tblW w:w="10096" w:type="dxa"/>
        <w:tblBorders>
          <w:top w:val="single" w:sz="12" w:space="0" w:color="000000"/>
          <w:left w:val="nil"/>
          <w:bottom w:val="single" w:sz="12" w:space="0" w:color="000000"/>
          <w:right w:val="nil"/>
          <w:insideH w:val="nil"/>
          <w:insideV w:val="nil"/>
        </w:tblBorders>
        <w:tblLayout w:type="fixed"/>
        <w:tblLook w:val="00E0" w:firstRow="1" w:lastRow="1" w:firstColumn="1" w:lastColumn="0" w:noHBand="0" w:noVBand="0"/>
      </w:tblPr>
      <w:tblGrid>
        <w:gridCol w:w="3888"/>
        <w:gridCol w:w="810"/>
        <w:gridCol w:w="1800"/>
        <w:gridCol w:w="1080"/>
        <w:gridCol w:w="85"/>
        <w:gridCol w:w="2345"/>
        <w:gridCol w:w="88"/>
      </w:tblGrid>
      <w:tr w:rsidR="00226793" w:rsidRPr="006F2D42" w14:paraId="58BEF583" w14:textId="77777777" w:rsidTr="00226793">
        <w:tc>
          <w:tcPr>
            <w:tcW w:w="3888" w:type="dxa"/>
            <w:tcBorders>
              <w:top w:val="single" w:sz="12" w:space="0" w:color="000000"/>
              <w:bottom w:val="single" w:sz="6" w:space="0" w:color="000000"/>
              <w:right w:val="single" w:sz="6" w:space="0" w:color="000000"/>
            </w:tcBorders>
            <w:shd w:val="clear" w:color="auto" w:fill="C0C0C0"/>
          </w:tcPr>
          <w:p w14:paraId="7DB5C15F" w14:textId="77777777" w:rsidR="001106E7" w:rsidRPr="00752D7A" w:rsidRDefault="001106E7" w:rsidP="003122B4">
            <w:pPr>
              <w:rPr>
                <w:i/>
              </w:rPr>
            </w:pPr>
            <w:r w:rsidRPr="00752D7A">
              <w:rPr>
                <w:i/>
              </w:rPr>
              <w:t>Doctoral Advisees Prof. Gentry</w:t>
            </w:r>
          </w:p>
        </w:tc>
        <w:tc>
          <w:tcPr>
            <w:tcW w:w="810" w:type="dxa"/>
            <w:tcBorders>
              <w:top w:val="single" w:sz="12" w:space="0" w:color="000000"/>
              <w:left w:val="single" w:sz="6" w:space="0" w:color="000000"/>
              <w:bottom w:val="single" w:sz="6" w:space="0" w:color="000000"/>
            </w:tcBorders>
            <w:shd w:val="clear" w:color="auto" w:fill="C0C0C0"/>
          </w:tcPr>
          <w:p w14:paraId="40C85F7C" w14:textId="77777777" w:rsidR="001106E7" w:rsidRPr="00752D7A" w:rsidRDefault="001106E7" w:rsidP="003122B4">
            <w:pPr>
              <w:rPr>
                <w:i/>
              </w:rPr>
            </w:pPr>
            <w:r w:rsidRPr="00752D7A">
              <w:rPr>
                <w:i/>
              </w:rPr>
              <w:t>Admit</w:t>
            </w:r>
          </w:p>
        </w:tc>
        <w:tc>
          <w:tcPr>
            <w:tcW w:w="1800" w:type="dxa"/>
            <w:tcBorders>
              <w:top w:val="single" w:sz="12" w:space="0" w:color="000000"/>
              <w:bottom w:val="single" w:sz="6" w:space="0" w:color="000000"/>
            </w:tcBorders>
            <w:shd w:val="clear" w:color="auto" w:fill="C0C0C0"/>
          </w:tcPr>
          <w:p w14:paraId="6203E931" w14:textId="77777777" w:rsidR="001106E7" w:rsidRPr="00752D7A" w:rsidRDefault="001106E7" w:rsidP="003122B4">
            <w:pPr>
              <w:rPr>
                <w:i/>
              </w:rPr>
            </w:pPr>
            <w:r w:rsidRPr="00752D7A">
              <w:rPr>
                <w:i/>
              </w:rPr>
              <w:t>Status</w:t>
            </w:r>
          </w:p>
        </w:tc>
        <w:tc>
          <w:tcPr>
            <w:tcW w:w="1165" w:type="dxa"/>
            <w:gridSpan w:val="2"/>
            <w:tcBorders>
              <w:top w:val="single" w:sz="12" w:space="0" w:color="000000"/>
              <w:bottom w:val="single" w:sz="6" w:space="0" w:color="000000"/>
            </w:tcBorders>
            <w:shd w:val="clear" w:color="auto" w:fill="C0C0C0"/>
          </w:tcPr>
          <w:p w14:paraId="4B15F223" w14:textId="77777777" w:rsidR="001106E7" w:rsidRPr="00752D7A" w:rsidRDefault="001106E7" w:rsidP="00226793">
            <w:pPr>
              <w:ind w:left="338"/>
              <w:rPr>
                <w:i/>
              </w:rPr>
            </w:pPr>
            <w:r w:rsidRPr="00752D7A">
              <w:rPr>
                <w:i/>
              </w:rPr>
              <w:t>From</w:t>
            </w:r>
          </w:p>
        </w:tc>
        <w:tc>
          <w:tcPr>
            <w:tcW w:w="2433" w:type="dxa"/>
            <w:gridSpan w:val="2"/>
            <w:tcBorders>
              <w:top w:val="single" w:sz="12" w:space="0" w:color="000000"/>
              <w:bottom w:val="single" w:sz="6" w:space="0" w:color="000000"/>
            </w:tcBorders>
            <w:shd w:val="clear" w:color="auto" w:fill="C0C0C0"/>
          </w:tcPr>
          <w:p w14:paraId="23F713CA" w14:textId="77777777" w:rsidR="001106E7" w:rsidRPr="00752D7A" w:rsidRDefault="001106E7" w:rsidP="003122B4">
            <w:pPr>
              <w:ind w:left="342"/>
              <w:rPr>
                <w:i/>
              </w:rPr>
            </w:pPr>
            <w:r w:rsidRPr="00752D7A">
              <w:rPr>
                <w:i/>
              </w:rPr>
              <w:t>Thesis Topic</w:t>
            </w:r>
          </w:p>
        </w:tc>
      </w:tr>
      <w:tr w:rsidR="00226793" w:rsidRPr="006F2D42" w14:paraId="51F04FBC" w14:textId="77777777" w:rsidTr="00226793">
        <w:trPr>
          <w:gridAfter w:val="1"/>
          <w:wAfter w:w="88" w:type="dxa"/>
        </w:trPr>
        <w:tc>
          <w:tcPr>
            <w:tcW w:w="3888" w:type="dxa"/>
            <w:tcBorders>
              <w:top w:val="single" w:sz="6" w:space="0" w:color="000000"/>
              <w:bottom w:val="single" w:sz="4" w:space="0" w:color="auto"/>
              <w:right w:val="single" w:sz="6" w:space="0" w:color="000000"/>
            </w:tcBorders>
            <w:shd w:val="clear" w:color="auto" w:fill="auto"/>
          </w:tcPr>
          <w:p w14:paraId="7F9A933E" w14:textId="5E050D79" w:rsidR="00255AF7" w:rsidRDefault="00255AF7" w:rsidP="001106E7">
            <w:pPr>
              <w:numPr>
                <w:ilvl w:val="0"/>
                <w:numId w:val="10"/>
              </w:numPr>
              <w:tabs>
                <w:tab w:val="clear" w:pos="720"/>
                <w:tab w:val="num" w:pos="180"/>
              </w:tabs>
              <w:ind w:left="180" w:hanging="270"/>
            </w:pPr>
            <w:r>
              <w:t>Tugce Karatas</w:t>
            </w:r>
          </w:p>
          <w:p w14:paraId="379F821E" w14:textId="0F8F180E" w:rsidR="00DF2EC0" w:rsidRPr="00752D7A" w:rsidRDefault="00DF2EC0" w:rsidP="001106E7">
            <w:pPr>
              <w:numPr>
                <w:ilvl w:val="0"/>
                <w:numId w:val="10"/>
              </w:numPr>
              <w:tabs>
                <w:tab w:val="clear" w:pos="720"/>
                <w:tab w:val="num" w:pos="180"/>
              </w:tabs>
              <w:ind w:left="180" w:hanging="270"/>
            </w:pPr>
            <w:r w:rsidRPr="00752D7A">
              <w:t>Yao Yang</w:t>
            </w:r>
          </w:p>
          <w:p w14:paraId="30DD8738" w14:textId="34B8FBC5" w:rsidR="001106E7" w:rsidRPr="00752D7A" w:rsidRDefault="001106E7" w:rsidP="001106E7">
            <w:pPr>
              <w:numPr>
                <w:ilvl w:val="0"/>
                <w:numId w:val="10"/>
              </w:numPr>
              <w:tabs>
                <w:tab w:val="clear" w:pos="720"/>
                <w:tab w:val="num" w:pos="180"/>
              </w:tabs>
              <w:ind w:left="180" w:hanging="270"/>
            </w:pPr>
            <w:r w:rsidRPr="00752D7A">
              <w:t>Aakash Chowkase</w:t>
            </w:r>
          </w:p>
          <w:p w14:paraId="7151F03C" w14:textId="77777777" w:rsidR="001106E7" w:rsidRDefault="00A24E9D" w:rsidP="00B34A33">
            <w:pPr>
              <w:numPr>
                <w:ilvl w:val="0"/>
                <w:numId w:val="10"/>
              </w:numPr>
              <w:tabs>
                <w:tab w:val="clear" w:pos="720"/>
                <w:tab w:val="num" w:pos="180"/>
              </w:tabs>
              <w:ind w:left="180" w:hanging="270"/>
            </w:pPr>
            <w:r>
              <w:t xml:space="preserve">Ty </w:t>
            </w:r>
            <w:proofErr w:type="spellStart"/>
            <w:r>
              <w:t>Bresha</w:t>
            </w:r>
            <w:proofErr w:type="spellEnd"/>
            <w:r>
              <w:t xml:space="preserve"> Glass</w:t>
            </w:r>
          </w:p>
          <w:p w14:paraId="2F61CC38" w14:textId="3F2DC0CE" w:rsidR="00A24E9D" w:rsidRPr="00B34A33" w:rsidRDefault="00A24E9D" w:rsidP="00B34A33">
            <w:pPr>
              <w:numPr>
                <w:ilvl w:val="0"/>
                <w:numId w:val="10"/>
              </w:numPr>
              <w:tabs>
                <w:tab w:val="clear" w:pos="720"/>
                <w:tab w:val="num" w:pos="180"/>
              </w:tabs>
              <w:ind w:left="180" w:hanging="270"/>
            </w:pPr>
            <w:r>
              <w:t>Antony Careth</w:t>
            </w:r>
          </w:p>
        </w:tc>
        <w:tc>
          <w:tcPr>
            <w:tcW w:w="810" w:type="dxa"/>
            <w:tcBorders>
              <w:top w:val="single" w:sz="6" w:space="0" w:color="000000"/>
              <w:left w:val="single" w:sz="6" w:space="0" w:color="000000"/>
              <w:bottom w:val="single" w:sz="4" w:space="0" w:color="auto"/>
            </w:tcBorders>
            <w:shd w:val="clear" w:color="auto" w:fill="auto"/>
          </w:tcPr>
          <w:p w14:paraId="17D5E656" w14:textId="38667253" w:rsidR="00255AF7" w:rsidRDefault="00255AF7" w:rsidP="003122B4">
            <w:r>
              <w:t>F-20</w:t>
            </w:r>
          </w:p>
          <w:p w14:paraId="339E37AC" w14:textId="66C7E799" w:rsidR="001106E7" w:rsidRPr="00752D7A" w:rsidRDefault="00DF2EC0" w:rsidP="003122B4">
            <w:r w:rsidRPr="00752D7A">
              <w:t>F-</w:t>
            </w:r>
            <w:r w:rsidR="00255AF7">
              <w:t>19</w:t>
            </w:r>
            <w:r w:rsidRPr="00752D7A">
              <w:br/>
            </w:r>
            <w:r w:rsidR="001106E7" w:rsidRPr="00752D7A">
              <w:t>F-18</w:t>
            </w:r>
          </w:p>
          <w:p w14:paraId="496134CE" w14:textId="77777777" w:rsidR="001106E7" w:rsidRDefault="001106E7" w:rsidP="003122B4">
            <w:r w:rsidRPr="00752D7A">
              <w:t>F-</w:t>
            </w:r>
            <w:r w:rsidR="00A24E9D">
              <w:t>21</w:t>
            </w:r>
          </w:p>
          <w:p w14:paraId="40C67891" w14:textId="3891ACA9" w:rsidR="00A24E9D" w:rsidRPr="00752D7A" w:rsidRDefault="00A24E9D" w:rsidP="003122B4">
            <w:r>
              <w:t>F-21</w:t>
            </w:r>
          </w:p>
        </w:tc>
        <w:tc>
          <w:tcPr>
            <w:tcW w:w="1800" w:type="dxa"/>
            <w:tcBorders>
              <w:top w:val="single" w:sz="6" w:space="0" w:color="000000"/>
              <w:bottom w:val="single" w:sz="4" w:space="0" w:color="auto"/>
            </w:tcBorders>
            <w:shd w:val="clear" w:color="auto" w:fill="auto"/>
          </w:tcPr>
          <w:p w14:paraId="678091E1" w14:textId="761CC332" w:rsidR="00255AF7" w:rsidRDefault="00A24E9D" w:rsidP="003122B4">
            <w:r>
              <w:t>Prelim</w:t>
            </w:r>
          </w:p>
          <w:p w14:paraId="0BA8B0FF" w14:textId="77777777" w:rsidR="001106E7" w:rsidRDefault="00A24E9D" w:rsidP="003122B4">
            <w:r>
              <w:t xml:space="preserve">Dissertation </w:t>
            </w:r>
            <w:proofErr w:type="spellStart"/>
            <w:r>
              <w:t>Dissertation</w:t>
            </w:r>
            <w:proofErr w:type="spellEnd"/>
            <w:r w:rsidRPr="00752D7A">
              <w:t xml:space="preserve"> </w:t>
            </w:r>
          </w:p>
          <w:p w14:paraId="4DFBEBF2" w14:textId="77777777" w:rsidR="00A24E9D" w:rsidRDefault="00A24E9D" w:rsidP="003122B4">
            <w:r>
              <w:t>Beginning</w:t>
            </w:r>
          </w:p>
          <w:p w14:paraId="084F29B8" w14:textId="7C9D586E" w:rsidR="00A24E9D" w:rsidRPr="00752D7A" w:rsidRDefault="00A24E9D" w:rsidP="003122B4">
            <w:r>
              <w:t>Beginning</w:t>
            </w:r>
          </w:p>
        </w:tc>
        <w:tc>
          <w:tcPr>
            <w:tcW w:w="1080" w:type="dxa"/>
            <w:tcBorders>
              <w:top w:val="single" w:sz="6" w:space="0" w:color="000000"/>
              <w:bottom w:val="single" w:sz="4" w:space="0" w:color="auto"/>
            </w:tcBorders>
          </w:tcPr>
          <w:p w14:paraId="57893878" w14:textId="5D37429B" w:rsidR="00255AF7" w:rsidRDefault="00255AF7" w:rsidP="003122B4">
            <w:r>
              <w:t>Turkey</w:t>
            </w:r>
          </w:p>
          <w:p w14:paraId="080E3393" w14:textId="6106A8DE" w:rsidR="00DF2EC0" w:rsidRPr="00752D7A" w:rsidRDefault="00DF2EC0" w:rsidP="003122B4">
            <w:r w:rsidRPr="00752D7A">
              <w:t>China</w:t>
            </w:r>
          </w:p>
          <w:p w14:paraId="01319E79" w14:textId="3399E907" w:rsidR="001106E7" w:rsidRPr="00752D7A" w:rsidRDefault="001106E7" w:rsidP="003122B4">
            <w:r w:rsidRPr="00752D7A">
              <w:t>India</w:t>
            </w:r>
          </w:p>
          <w:p w14:paraId="27DB166C" w14:textId="77777777" w:rsidR="001106E7" w:rsidRDefault="001106E7" w:rsidP="003122B4">
            <w:r w:rsidRPr="00752D7A">
              <w:t>Indiana</w:t>
            </w:r>
          </w:p>
          <w:p w14:paraId="624E716E" w14:textId="502B0599" w:rsidR="00A24E9D" w:rsidRPr="00752D7A" w:rsidRDefault="00A24E9D" w:rsidP="003122B4">
            <w:r>
              <w:t>Indiana</w:t>
            </w:r>
          </w:p>
        </w:tc>
        <w:tc>
          <w:tcPr>
            <w:tcW w:w="2430" w:type="dxa"/>
            <w:gridSpan w:val="2"/>
            <w:tcBorders>
              <w:top w:val="single" w:sz="6" w:space="0" w:color="000000"/>
              <w:bottom w:val="single" w:sz="4" w:space="0" w:color="auto"/>
            </w:tcBorders>
            <w:shd w:val="clear" w:color="auto" w:fill="auto"/>
          </w:tcPr>
          <w:p w14:paraId="766266EB" w14:textId="73B806D4" w:rsidR="001106E7" w:rsidRPr="00752D7A" w:rsidRDefault="00FA53CE" w:rsidP="003122B4">
            <w:pPr>
              <w:ind w:left="342"/>
            </w:pPr>
            <w:r>
              <w:t>STEM talent</w:t>
            </w:r>
          </w:p>
          <w:p w14:paraId="38133D08" w14:textId="0A18EFE4" w:rsidR="001106E7" w:rsidRPr="00752D7A" w:rsidRDefault="00255AF7" w:rsidP="003122B4">
            <w:pPr>
              <w:ind w:left="342"/>
            </w:pPr>
            <w:r>
              <w:t>HOPE Scale China</w:t>
            </w:r>
          </w:p>
          <w:p w14:paraId="5E0E4227" w14:textId="050E1C1F" w:rsidR="002E77DB" w:rsidRPr="00752D7A" w:rsidRDefault="00255AF7" w:rsidP="00FA53CE">
            <w:pPr>
              <w:ind w:left="342"/>
            </w:pPr>
            <w:r>
              <w:t>Rural Talent Dev.</w:t>
            </w:r>
          </w:p>
          <w:p w14:paraId="4E17D69C" w14:textId="39B16142" w:rsidR="001106E7" w:rsidRDefault="00A24E9D" w:rsidP="00B34A33">
            <w:pPr>
              <w:ind w:left="342"/>
            </w:pPr>
            <w:r>
              <w:t>Diversity</w:t>
            </w:r>
          </w:p>
          <w:p w14:paraId="4899DE41" w14:textId="6BF917ED" w:rsidR="00A24E9D" w:rsidRPr="00752D7A" w:rsidRDefault="00A24E9D" w:rsidP="00A24E9D"/>
        </w:tc>
      </w:tr>
    </w:tbl>
    <w:p w14:paraId="0F1CC4FA" w14:textId="77777777" w:rsidR="00C30FF0" w:rsidRPr="0076230C" w:rsidRDefault="00C30FF0" w:rsidP="0076230C"/>
    <w:p w14:paraId="54B6320D" w14:textId="75C85366" w:rsidR="003313C3" w:rsidRPr="002E77DB" w:rsidRDefault="003122B4" w:rsidP="002E77DB">
      <w:pPr>
        <w:rPr>
          <w:bCs/>
        </w:rPr>
      </w:pPr>
      <w:r w:rsidRPr="003122B4">
        <w:rPr>
          <w:b/>
        </w:rPr>
        <w:t>DOCTORAL</w:t>
      </w:r>
      <w:r w:rsidRPr="002E77DB">
        <w:rPr>
          <w:b/>
        </w:rPr>
        <w:t xml:space="preserve"> </w:t>
      </w:r>
      <w:r w:rsidR="00752D7A">
        <w:rPr>
          <w:b/>
        </w:rPr>
        <w:t xml:space="preserve">ADVISEE </w:t>
      </w:r>
      <w:r w:rsidRPr="002E77DB">
        <w:rPr>
          <w:b/>
        </w:rPr>
        <w:t>GRADUATES</w:t>
      </w:r>
    </w:p>
    <w:p w14:paraId="5BCDEC9F" w14:textId="77777777" w:rsidR="002E77DB" w:rsidRDefault="002E77DB" w:rsidP="002E77DB">
      <w:pPr>
        <w:rPr>
          <w:bCs/>
          <w:iCs/>
        </w:rPr>
      </w:pPr>
    </w:p>
    <w:p w14:paraId="110EB1CF" w14:textId="1E36591A" w:rsidR="0074669A" w:rsidRPr="0074669A" w:rsidRDefault="0074669A" w:rsidP="002C1CD6">
      <w:pPr>
        <w:pStyle w:val="ListParagraph"/>
        <w:numPr>
          <w:ilvl w:val="0"/>
          <w:numId w:val="36"/>
        </w:numPr>
        <w:rPr>
          <w:rFonts w:ascii="Times New Roman" w:hAnsi="Times New Roman"/>
        </w:rPr>
      </w:pPr>
      <w:r w:rsidRPr="0074669A">
        <w:rPr>
          <w:rFonts w:ascii="Times New Roman" w:hAnsi="Times New Roman"/>
          <w:b/>
          <w:bCs/>
        </w:rPr>
        <w:t>Alissa Cress</w:t>
      </w:r>
      <w:r w:rsidRPr="0074669A">
        <w:rPr>
          <w:rFonts w:ascii="Times New Roman" w:hAnsi="Times New Roman"/>
        </w:rPr>
        <w:t xml:space="preserve">, Ph.D. 2021, </w:t>
      </w:r>
      <w:r w:rsidRPr="0074669A">
        <w:rPr>
          <w:rFonts w:ascii="Times New Roman" w:hAnsi="Times New Roman"/>
          <w:i/>
          <w:iCs/>
        </w:rPr>
        <w:t>A Population Ignored: Foster Parents’ Perceptions of Giftedness and its Role on the Experiences of Youth in Foster Care</w:t>
      </w:r>
    </w:p>
    <w:p w14:paraId="0E5FE5BC" w14:textId="7768F868" w:rsidR="002C1CD6" w:rsidRPr="002C1CD6" w:rsidRDefault="002C1CD6" w:rsidP="002C1CD6">
      <w:pPr>
        <w:pStyle w:val="ListParagraph"/>
        <w:numPr>
          <w:ilvl w:val="0"/>
          <w:numId w:val="36"/>
        </w:numPr>
      </w:pPr>
      <w:r w:rsidRPr="002C1CD6">
        <w:rPr>
          <w:b/>
        </w:rPr>
        <w:t>Hyeseong Lee,</w:t>
      </w:r>
      <w:r w:rsidRPr="002C1CD6">
        <w:rPr>
          <w:bCs/>
        </w:rPr>
        <w:t xml:space="preserve"> Ph.D., 2021, </w:t>
      </w:r>
      <w:r w:rsidRPr="002C1CD6">
        <w:rPr>
          <w:i/>
          <w:iCs/>
          <w:color w:val="050505"/>
          <w:shd w:val="clear" w:color="auto" w:fill="FFFFFF"/>
        </w:rPr>
        <w:t>Equitably Identifying Gifted Students from Low-income and/or Multicultural Backgrounds: Investigation of the HOPE Teacher Rating Scale</w:t>
      </w:r>
      <w:r w:rsidRPr="002C1CD6">
        <w:rPr>
          <w:color w:val="050505"/>
          <w:shd w:val="clear" w:color="auto" w:fill="FFFFFF"/>
        </w:rPr>
        <w:t>.</w:t>
      </w:r>
    </w:p>
    <w:p w14:paraId="0C8ABFC0" w14:textId="3262ABA7" w:rsidR="00B34A33" w:rsidRDefault="00B34A33" w:rsidP="00B34A33">
      <w:pPr>
        <w:pStyle w:val="ListParagraph"/>
        <w:numPr>
          <w:ilvl w:val="0"/>
          <w:numId w:val="36"/>
        </w:numPr>
        <w:rPr>
          <w:rFonts w:ascii="Times New Roman" w:hAnsi="Times New Roman"/>
          <w:bCs/>
        </w:rPr>
      </w:pPr>
      <w:proofErr w:type="spellStart"/>
      <w:r w:rsidRPr="00B34A33">
        <w:rPr>
          <w:rFonts w:ascii="Times New Roman" w:hAnsi="Times New Roman"/>
          <w:b/>
        </w:rPr>
        <w:t>Ophélie</w:t>
      </w:r>
      <w:proofErr w:type="spellEnd"/>
      <w:r w:rsidRPr="00B34A33">
        <w:rPr>
          <w:rFonts w:ascii="Times New Roman" w:hAnsi="Times New Roman"/>
          <w:b/>
        </w:rPr>
        <w:t xml:space="preserve"> Desmet</w:t>
      </w:r>
      <w:r>
        <w:rPr>
          <w:rFonts w:ascii="Times New Roman" w:hAnsi="Times New Roman"/>
          <w:bCs/>
        </w:rPr>
        <w:t xml:space="preserve">, Ph.D., 2020, </w:t>
      </w:r>
      <w:r w:rsidRPr="00B34A33">
        <w:rPr>
          <w:i/>
          <w:iCs/>
        </w:rPr>
        <w:t xml:space="preserve">The </w:t>
      </w:r>
      <w:r>
        <w:rPr>
          <w:i/>
          <w:iCs/>
        </w:rPr>
        <w:t>A</w:t>
      </w:r>
      <w:r w:rsidRPr="00B34A33">
        <w:rPr>
          <w:i/>
          <w:iCs/>
        </w:rPr>
        <w:t xml:space="preserve">chievement </w:t>
      </w:r>
      <w:r>
        <w:rPr>
          <w:i/>
          <w:iCs/>
        </w:rPr>
        <w:t>O</w:t>
      </w:r>
      <w:r w:rsidRPr="00B34A33">
        <w:rPr>
          <w:i/>
          <w:iCs/>
        </w:rPr>
        <w:t xml:space="preserve">rientation Model: Evaluating an </w:t>
      </w:r>
      <w:r>
        <w:rPr>
          <w:i/>
          <w:iCs/>
        </w:rPr>
        <w:t>A</w:t>
      </w:r>
      <w:r w:rsidRPr="00B34A33">
        <w:rPr>
          <w:i/>
          <w:iCs/>
        </w:rPr>
        <w:t xml:space="preserve">ffective </w:t>
      </w:r>
      <w:r>
        <w:rPr>
          <w:i/>
          <w:iCs/>
        </w:rPr>
        <w:t>I</w:t>
      </w:r>
      <w:r w:rsidRPr="00B34A33">
        <w:rPr>
          <w:i/>
          <w:iCs/>
        </w:rPr>
        <w:t xml:space="preserve">ntervention to </w:t>
      </w:r>
      <w:r>
        <w:rPr>
          <w:i/>
          <w:iCs/>
        </w:rPr>
        <w:t>R</w:t>
      </w:r>
      <w:r w:rsidRPr="00B34A33">
        <w:rPr>
          <w:i/>
          <w:iCs/>
        </w:rPr>
        <w:t xml:space="preserve">esolve </w:t>
      </w:r>
      <w:r>
        <w:rPr>
          <w:i/>
          <w:iCs/>
        </w:rPr>
        <w:t>U</w:t>
      </w:r>
      <w:r w:rsidRPr="00B34A33">
        <w:rPr>
          <w:i/>
          <w:iCs/>
        </w:rPr>
        <w:t>nderachievement</w:t>
      </w:r>
    </w:p>
    <w:p w14:paraId="4FD2B1B3" w14:textId="60591EEA" w:rsidR="00B34A33" w:rsidRPr="00B34A33" w:rsidRDefault="00B34A33" w:rsidP="00B34A33">
      <w:pPr>
        <w:pStyle w:val="ListParagraph"/>
        <w:numPr>
          <w:ilvl w:val="0"/>
          <w:numId w:val="36"/>
        </w:numPr>
        <w:rPr>
          <w:rFonts w:ascii="Times New Roman" w:hAnsi="Times New Roman"/>
          <w:bCs/>
        </w:rPr>
      </w:pPr>
      <w:proofErr w:type="spellStart"/>
      <w:r w:rsidRPr="00B34A33">
        <w:rPr>
          <w:rFonts w:ascii="Times New Roman" w:hAnsi="Times New Roman"/>
          <w:b/>
        </w:rPr>
        <w:lastRenderedPageBreak/>
        <w:t>Sareh</w:t>
      </w:r>
      <w:proofErr w:type="spellEnd"/>
      <w:r w:rsidRPr="00B34A33">
        <w:rPr>
          <w:rFonts w:ascii="Times New Roman" w:hAnsi="Times New Roman"/>
          <w:b/>
        </w:rPr>
        <w:t xml:space="preserve"> </w:t>
      </w:r>
      <w:proofErr w:type="spellStart"/>
      <w:r w:rsidRPr="00B34A33">
        <w:rPr>
          <w:rFonts w:ascii="Times New Roman" w:hAnsi="Times New Roman"/>
          <w:b/>
        </w:rPr>
        <w:t>Karemi</w:t>
      </w:r>
      <w:proofErr w:type="spellEnd"/>
      <w:r w:rsidRPr="00B34A33">
        <w:rPr>
          <w:rFonts w:ascii="Times New Roman" w:hAnsi="Times New Roman"/>
          <w:bCs/>
        </w:rPr>
        <w:t xml:space="preserve">, Ph.D., 2020, </w:t>
      </w:r>
      <w:r w:rsidRPr="00B34A33">
        <w:rPr>
          <w:rFonts w:ascii="Times New Roman" w:eastAsia="Yu Gothic" w:hAnsi="Times New Roman"/>
          <w:i/>
          <w:iCs/>
          <w:lang w:eastAsia="ja-JP"/>
        </w:rPr>
        <w:t>Development and Validation of Perception of Wisdom Exploratory Rating Scale (POWER Scale): An Instrument to Examine Teachers’ Perception of Wisdom</w:t>
      </w:r>
    </w:p>
    <w:p w14:paraId="0E973DF6" w14:textId="11A6E39D" w:rsidR="00B34A33" w:rsidRPr="00B34A33" w:rsidRDefault="00B34A33" w:rsidP="00B34A33">
      <w:pPr>
        <w:pStyle w:val="ListParagraph"/>
        <w:numPr>
          <w:ilvl w:val="0"/>
          <w:numId w:val="36"/>
        </w:numPr>
        <w:rPr>
          <w:rFonts w:ascii="Times New Roman" w:hAnsi="Times New Roman"/>
          <w:bCs/>
        </w:rPr>
      </w:pPr>
      <w:r w:rsidRPr="00B34A33">
        <w:rPr>
          <w:rFonts w:ascii="Times New Roman" w:hAnsi="Times New Roman"/>
          <w:b/>
        </w:rPr>
        <w:t>Anne Gray</w:t>
      </w:r>
      <w:r w:rsidRPr="00B34A33">
        <w:rPr>
          <w:rFonts w:ascii="Times New Roman" w:hAnsi="Times New Roman"/>
          <w:bCs/>
        </w:rPr>
        <w:t xml:space="preserve">, Ph.D., 2020, </w:t>
      </w:r>
      <w:r w:rsidRPr="00B34A33">
        <w:rPr>
          <w:i/>
          <w:iCs/>
        </w:rPr>
        <w:t>Still Underrepresented: Minoritized Students With Gifts and Talents</w:t>
      </w:r>
    </w:p>
    <w:p w14:paraId="1B82942E" w14:textId="540DCAD0" w:rsidR="00B34A33" w:rsidRPr="00B34A33" w:rsidRDefault="00B34A33" w:rsidP="00B34A33">
      <w:pPr>
        <w:pStyle w:val="ListParagraph"/>
        <w:numPr>
          <w:ilvl w:val="0"/>
          <w:numId w:val="36"/>
        </w:numPr>
        <w:rPr>
          <w:rFonts w:ascii="Times New Roman" w:hAnsi="Times New Roman"/>
          <w:bCs/>
        </w:rPr>
      </w:pPr>
      <w:r w:rsidRPr="00B34A33">
        <w:rPr>
          <w:rFonts w:ascii="Times New Roman" w:hAnsi="Times New Roman"/>
          <w:b/>
        </w:rPr>
        <w:t>Mehdi Ghahremani</w:t>
      </w:r>
      <w:r w:rsidRPr="00B34A33">
        <w:rPr>
          <w:rFonts w:ascii="Times New Roman" w:hAnsi="Times New Roman"/>
          <w:bCs/>
        </w:rPr>
        <w:t xml:space="preserve">, Ph.D., 2020, </w:t>
      </w:r>
      <w:r w:rsidRPr="00B34A33">
        <w:rPr>
          <w:rFonts w:ascii="Times New Roman" w:hAnsi="Times New Roman"/>
          <w:bCs/>
          <w:i/>
          <w:iCs/>
        </w:rPr>
        <w:t>Investigating Creative and Design-Oriented Practices in K-12 Enrichment Courses.</w:t>
      </w:r>
      <w:r w:rsidRPr="00B34A33">
        <w:rPr>
          <w:rFonts w:ascii="Times New Roman" w:hAnsi="Times New Roman"/>
          <w:bCs/>
        </w:rPr>
        <w:t xml:space="preserve"> </w:t>
      </w:r>
    </w:p>
    <w:p w14:paraId="23C71A2E" w14:textId="02D06DB2" w:rsidR="00B34A33" w:rsidRPr="00B34A33" w:rsidRDefault="00B34A33" w:rsidP="00B34A33">
      <w:pPr>
        <w:pStyle w:val="ListParagraph"/>
        <w:numPr>
          <w:ilvl w:val="0"/>
          <w:numId w:val="36"/>
        </w:numPr>
        <w:rPr>
          <w:rFonts w:ascii="Times New Roman" w:hAnsi="Times New Roman"/>
          <w:bCs/>
        </w:rPr>
      </w:pPr>
      <w:r w:rsidRPr="00B34A33">
        <w:rPr>
          <w:rFonts w:ascii="Times New Roman" w:hAnsi="Times New Roman"/>
          <w:b/>
        </w:rPr>
        <w:t xml:space="preserve">Corinne Green, </w:t>
      </w:r>
      <w:r w:rsidRPr="00B34A33">
        <w:rPr>
          <w:rFonts w:ascii="Times New Roman" w:hAnsi="Times New Roman"/>
          <w:bCs/>
        </w:rPr>
        <w:t xml:space="preserve">Ph.D., 2020, </w:t>
      </w:r>
      <w:r w:rsidRPr="00B34A33">
        <w:rPr>
          <w:rFonts w:ascii="Times New Roman" w:hAnsi="Times New Roman"/>
          <w:i/>
          <w:iCs/>
        </w:rPr>
        <w:t>Examining the Intercultural Understandings of Adolescents With Gifts and Talents Attending a Multicultural Summer Enrichment Program</w:t>
      </w:r>
    </w:p>
    <w:p w14:paraId="11E6E59D" w14:textId="737327B4" w:rsidR="002E77DB" w:rsidRPr="002E77DB" w:rsidRDefault="002E77DB" w:rsidP="002E77DB">
      <w:pPr>
        <w:pStyle w:val="ListParagraph"/>
        <w:numPr>
          <w:ilvl w:val="0"/>
          <w:numId w:val="36"/>
        </w:numPr>
        <w:rPr>
          <w:rFonts w:ascii="Times New Roman" w:hAnsi="Times New Roman"/>
          <w:bCs/>
        </w:rPr>
      </w:pPr>
      <w:r w:rsidRPr="002E77DB">
        <w:rPr>
          <w:rFonts w:ascii="Times New Roman" w:hAnsi="Times New Roman"/>
          <w:b/>
          <w:iCs/>
        </w:rPr>
        <w:t>Juliana Tay</w:t>
      </w:r>
      <w:r w:rsidRPr="002E77DB">
        <w:rPr>
          <w:rFonts w:ascii="Times New Roman" w:hAnsi="Times New Roman"/>
          <w:bCs/>
          <w:iCs/>
        </w:rPr>
        <w:t xml:space="preserve">, Ph.D., 2019, </w:t>
      </w:r>
      <w:r w:rsidRPr="002E77DB">
        <w:rPr>
          <w:rFonts w:ascii="Times New Roman" w:hAnsi="Times New Roman"/>
          <w:bCs/>
          <w:i/>
          <w:iCs/>
        </w:rPr>
        <w:t>Art Teachers’ Perceptions about Visual Arts Giftedness: Content and Construct Validation of Perceptions about Art Giftedness</w:t>
      </w:r>
    </w:p>
    <w:p w14:paraId="11C58F0F" w14:textId="0EA2AD81" w:rsidR="004D1774" w:rsidRPr="002E77DB" w:rsidRDefault="004D1774" w:rsidP="002E77DB">
      <w:pPr>
        <w:pStyle w:val="ListParagraph"/>
        <w:numPr>
          <w:ilvl w:val="0"/>
          <w:numId w:val="36"/>
        </w:numPr>
        <w:rPr>
          <w:rFonts w:ascii="Times New Roman" w:hAnsi="Times New Roman"/>
          <w:i/>
        </w:rPr>
      </w:pPr>
      <w:proofErr w:type="spellStart"/>
      <w:r w:rsidRPr="002E77DB">
        <w:rPr>
          <w:b/>
        </w:rPr>
        <w:t>Jungsun</w:t>
      </w:r>
      <w:proofErr w:type="spellEnd"/>
      <w:r w:rsidRPr="002E77DB">
        <w:rPr>
          <w:b/>
        </w:rPr>
        <w:t xml:space="preserve"> Kim</w:t>
      </w:r>
      <w:r>
        <w:t xml:space="preserve">, Ph.D., 2019, </w:t>
      </w:r>
      <w:r w:rsidRPr="002E77DB">
        <w:rPr>
          <w:rFonts w:ascii="Times New Roman" w:hAnsi="Times New Roman"/>
          <w:i/>
        </w:rPr>
        <w:t>Academic Talent Development Process of Students with Gifts and Talents in Honors College: A Comparative Study of Achieving and Underachieving Groups</w:t>
      </w:r>
    </w:p>
    <w:p w14:paraId="060705EC" w14:textId="77777777" w:rsidR="001106E7" w:rsidRPr="002E77DB" w:rsidRDefault="004D1774" w:rsidP="002E77DB">
      <w:pPr>
        <w:pStyle w:val="ListParagraph"/>
        <w:numPr>
          <w:ilvl w:val="0"/>
          <w:numId w:val="36"/>
        </w:numPr>
        <w:rPr>
          <w:rFonts w:ascii="Times New Roman" w:hAnsi="Times New Roman"/>
          <w:i/>
        </w:rPr>
      </w:pPr>
      <w:r w:rsidRPr="002E77DB">
        <w:rPr>
          <w:b/>
        </w:rPr>
        <w:t>Jaret Hodges</w:t>
      </w:r>
      <w:r>
        <w:t xml:space="preserve">, Ph.D., 2018, </w:t>
      </w:r>
      <w:r w:rsidRPr="002E77DB">
        <w:rPr>
          <w:i/>
        </w:rPr>
        <w:t>Three-paper dissertation on identification practices and representation in Florida, Indiana, and Washington states.</w:t>
      </w:r>
    </w:p>
    <w:p w14:paraId="67D61D1D" w14:textId="77777777" w:rsidR="001106E7" w:rsidRPr="002E77DB" w:rsidRDefault="004D1774" w:rsidP="002E77DB">
      <w:pPr>
        <w:pStyle w:val="ListParagraph"/>
        <w:numPr>
          <w:ilvl w:val="0"/>
          <w:numId w:val="36"/>
        </w:numPr>
        <w:rPr>
          <w:rFonts w:ascii="Times New Roman" w:hAnsi="Times New Roman"/>
          <w:i/>
        </w:rPr>
      </w:pPr>
      <w:proofErr w:type="spellStart"/>
      <w:r w:rsidRPr="002E77DB">
        <w:rPr>
          <w:b/>
        </w:rPr>
        <w:t>SooHyun</w:t>
      </w:r>
      <w:proofErr w:type="spellEnd"/>
      <w:r w:rsidRPr="002E77DB">
        <w:rPr>
          <w:b/>
        </w:rPr>
        <w:t xml:space="preserve"> Yi,</w:t>
      </w:r>
      <w:r>
        <w:t xml:space="preserve"> Ph.D., 2018</w:t>
      </w:r>
      <w:r w:rsidR="001106E7">
        <w:t xml:space="preserve">, </w:t>
      </w:r>
      <w:r w:rsidR="001106E7" w:rsidRPr="002E77DB">
        <w:rPr>
          <w:i/>
        </w:rPr>
        <w:t>Postsecondary STEM paths of high-achieving students in math and science: A longitudinal multilevel investigation of their selection and persistence.</w:t>
      </w:r>
      <w:r w:rsidR="001106E7" w:rsidRPr="002E77DB">
        <w:rPr>
          <w:rFonts w:ascii="Times Roman" w:hAnsi="Times Roman" w:cs="Times Roman"/>
          <w:color w:val="000000"/>
          <w:sz w:val="37"/>
          <w:szCs w:val="37"/>
        </w:rPr>
        <w:t xml:space="preserve"> </w:t>
      </w:r>
    </w:p>
    <w:p w14:paraId="55EC3047" w14:textId="0E469FB3" w:rsidR="0076230C" w:rsidRPr="002E77DB" w:rsidRDefault="0076230C" w:rsidP="002E77DB">
      <w:pPr>
        <w:pStyle w:val="ListParagraph"/>
        <w:numPr>
          <w:ilvl w:val="0"/>
          <w:numId w:val="36"/>
        </w:numPr>
        <w:rPr>
          <w:rFonts w:ascii="Times New Roman" w:hAnsi="Times New Roman"/>
          <w:i/>
        </w:rPr>
      </w:pPr>
      <w:r w:rsidRPr="002E77DB">
        <w:rPr>
          <w:b/>
        </w:rPr>
        <w:t>Kristen Seward</w:t>
      </w:r>
      <w:r w:rsidRPr="0076230C">
        <w:t>, Ph.D., 2017</w:t>
      </w:r>
      <w:r w:rsidR="001106E7">
        <w:t>,</w:t>
      </w:r>
      <w:r w:rsidRPr="0076230C">
        <w:t xml:space="preserve"> </w:t>
      </w:r>
      <w:r w:rsidRPr="002E77DB">
        <w:rPr>
          <w:i/>
        </w:rPr>
        <w:t>Using gifted student perceptions of motivational techniques to inform teacher reflection</w:t>
      </w:r>
      <w:r w:rsidRPr="0076230C">
        <w:t xml:space="preserve">. </w:t>
      </w:r>
    </w:p>
    <w:p w14:paraId="0AACB74A" w14:textId="14B5673F" w:rsidR="00C30FF0" w:rsidRPr="002E77DB" w:rsidRDefault="00C30FF0" w:rsidP="002E77DB">
      <w:pPr>
        <w:pStyle w:val="ListParagraph"/>
        <w:numPr>
          <w:ilvl w:val="0"/>
          <w:numId w:val="36"/>
        </w:numPr>
        <w:rPr>
          <w:i/>
        </w:rPr>
      </w:pPr>
      <w:r w:rsidRPr="002E77DB">
        <w:rPr>
          <w:b/>
        </w:rPr>
        <w:t>Heather Carmody</w:t>
      </w:r>
      <w:r w:rsidRPr="00E84CD7">
        <w:t>, Ph.D., 2017</w:t>
      </w:r>
      <w:r w:rsidR="001106E7">
        <w:t>,</w:t>
      </w:r>
      <w:r w:rsidRPr="00E84CD7">
        <w:t xml:space="preserve"> </w:t>
      </w:r>
      <w:r w:rsidR="00E84CD7" w:rsidRPr="002E77DB">
        <w:rPr>
          <w:i/>
        </w:rPr>
        <w:t>Secondary Gifted Students Perceptions of Mathematics</w:t>
      </w:r>
    </w:p>
    <w:p w14:paraId="621FED85" w14:textId="077AFFD6" w:rsidR="009955DB" w:rsidRPr="002E77DB" w:rsidRDefault="009955DB" w:rsidP="002E77DB">
      <w:pPr>
        <w:pStyle w:val="ListParagraph"/>
        <w:numPr>
          <w:ilvl w:val="0"/>
          <w:numId w:val="36"/>
        </w:numPr>
        <w:rPr>
          <w:i/>
        </w:rPr>
      </w:pPr>
      <w:r w:rsidRPr="002E77DB">
        <w:rPr>
          <w:b/>
        </w:rPr>
        <w:t>Jason McIntosh</w:t>
      </w:r>
      <w:r w:rsidRPr="00E84CD7">
        <w:t>, Ph.D., 2015</w:t>
      </w:r>
      <w:r w:rsidR="001106E7">
        <w:t>,</w:t>
      </w:r>
      <w:r w:rsidRPr="00E84CD7">
        <w:t xml:space="preserve"> </w:t>
      </w:r>
      <w:r w:rsidR="000907CA" w:rsidRPr="002E77DB">
        <w:rPr>
          <w:i/>
        </w:rPr>
        <w:t>The Depth and Complexity Program Evaluation Tool: A New Method for Conducting Internal Program Evaluations of Gifted Education Programs</w:t>
      </w:r>
    </w:p>
    <w:p w14:paraId="3D9CE29D" w14:textId="4A2EFBB4" w:rsidR="009955DB" w:rsidRPr="002E77DB" w:rsidRDefault="009955DB" w:rsidP="002E77DB">
      <w:pPr>
        <w:pStyle w:val="ListParagraph"/>
        <w:numPr>
          <w:ilvl w:val="0"/>
          <w:numId w:val="36"/>
        </w:numPr>
        <w:rPr>
          <w:rFonts w:ascii="Times New Roman" w:hAnsi="Times New Roman"/>
        </w:rPr>
      </w:pPr>
      <w:proofErr w:type="spellStart"/>
      <w:r w:rsidRPr="002E77DB">
        <w:rPr>
          <w:b/>
        </w:rPr>
        <w:t>Jiaxi</w:t>
      </w:r>
      <w:proofErr w:type="spellEnd"/>
      <w:r w:rsidRPr="002E77DB">
        <w:rPr>
          <w:b/>
        </w:rPr>
        <w:t xml:space="preserve"> Wu</w:t>
      </w:r>
      <w:r w:rsidR="001106E7">
        <w:t>, Ph.D., 2015,</w:t>
      </w:r>
      <w:r w:rsidRPr="00E84CD7">
        <w:t xml:space="preserve"> </w:t>
      </w:r>
      <w:r w:rsidRPr="002E77DB">
        <w:rPr>
          <w:rFonts w:ascii="Times New Roman" w:hAnsi="Times New Roman"/>
          <w:i/>
        </w:rPr>
        <w:t>A Comprehensive Analysis of the NAEP Data from Native American Youth Concerning Excellence Gaps</w:t>
      </w:r>
      <w:r w:rsidRPr="002E77DB">
        <w:rPr>
          <w:rFonts w:ascii="Times New Roman" w:hAnsi="Times New Roman"/>
        </w:rPr>
        <w:t xml:space="preserve"> </w:t>
      </w:r>
    </w:p>
    <w:p w14:paraId="31D79620" w14:textId="585A0628" w:rsidR="003313C3" w:rsidRPr="002E77DB" w:rsidRDefault="003313C3" w:rsidP="002E77DB">
      <w:pPr>
        <w:pStyle w:val="ListParagraph"/>
        <w:numPr>
          <w:ilvl w:val="0"/>
          <w:numId w:val="36"/>
        </w:numPr>
        <w:snapToGrid w:val="0"/>
        <w:rPr>
          <w:rFonts w:ascii="Times New Roman" w:hAnsi="Times New Roman"/>
          <w:lang w:eastAsia="zh-TW"/>
        </w:rPr>
      </w:pPr>
      <w:proofErr w:type="spellStart"/>
      <w:r w:rsidRPr="002E77DB">
        <w:rPr>
          <w:b/>
        </w:rPr>
        <w:t>Enyi</w:t>
      </w:r>
      <w:proofErr w:type="spellEnd"/>
      <w:r w:rsidRPr="002E77DB">
        <w:rPr>
          <w:b/>
        </w:rPr>
        <w:t xml:space="preserve"> Jen</w:t>
      </w:r>
      <w:r w:rsidR="009955DB" w:rsidRPr="00E84CD7">
        <w:t>, Ph.D., 2015</w:t>
      </w:r>
      <w:r w:rsidR="000907CA" w:rsidRPr="00E84CD7">
        <w:t>.</w:t>
      </w:r>
      <w:r w:rsidR="009955DB" w:rsidRPr="00E84CD7">
        <w:t xml:space="preserve"> </w:t>
      </w:r>
      <w:r w:rsidR="000907CA" w:rsidRPr="002E77DB">
        <w:rPr>
          <w:rFonts w:ascii="Times New Roman" w:hAnsi="Times New Roman"/>
          <w:i/>
        </w:rPr>
        <w:t xml:space="preserve">Incorporating a Small-Group Affective Curriculum </w:t>
      </w:r>
      <w:r w:rsidR="000907CA" w:rsidRPr="002E77DB">
        <w:rPr>
          <w:rFonts w:ascii="Times New Roman" w:hAnsi="Times New Roman"/>
          <w:i/>
          <w:lang w:eastAsia="zh-TW"/>
        </w:rPr>
        <w:t xml:space="preserve">Model </w:t>
      </w:r>
      <w:r w:rsidR="000907CA" w:rsidRPr="002E77DB">
        <w:rPr>
          <w:rFonts w:ascii="Times New Roman" w:hAnsi="Times New Roman"/>
          <w:i/>
        </w:rPr>
        <w:t>into a Diverse, Summer Program for Talented Youth: A Design Based Research Study</w:t>
      </w:r>
    </w:p>
    <w:p w14:paraId="355ACC5D" w14:textId="09E33C8E" w:rsidR="00F75C1B" w:rsidRPr="00E84CD7" w:rsidRDefault="00F75C1B" w:rsidP="002E77DB">
      <w:pPr>
        <w:pStyle w:val="Title"/>
        <w:numPr>
          <w:ilvl w:val="0"/>
          <w:numId w:val="36"/>
        </w:numPr>
        <w:spacing w:line="240" w:lineRule="auto"/>
        <w:jc w:val="left"/>
        <w:rPr>
          <w:b w:val="0"/>
          <w:i/>
        </w:rPr>
      </w:pPr>
      <w:r w:rsidRPr="00B35993">
        <w:t>C. Matthew Fugate</w:t>
      </w:r>
      <w:r w:rsidRPr="00E84CD7">
        <w:rPr>
          <w:b w:val="0"/>
        </w:rPr>
        <w:t>, Ph.D., 2014</w:t>
      </w:r>
      <w:r w:rsidR="001106E7">
        <w:rPr>
          <w:b w:val="0"/>
        </w:rPr>
        <w:t>,</w:t>
      </w:r>
      <w:r w:rsidRPr="00E84CD7">
        <w:rPr>
          <w:b w:val="0"/>
        </w:rPr>
        <w:t xml:space="preserve"> </w:t>
      </w:r>
      <w:r w:rsidRPr="00E84CD7">
        <w:rPr>
          <w:b w:val="0"/>
          <w:i/>
        </w:rPr>
        <w:t>Lifting the Cloak of Invisibility: ADHD Gifted Girls.</w:t>
      </w:r>
    </w:p>
    <w:p w14:paraId="493ABC8D" w14:textId="27E86A4C" w:rsidR="00131A18" w:rsidRPr="00E84CD7" w:rsidRDefault="00131A18" w:rsidP="002E77DB">
      <w:pPr>
        <w:pStyle w:val="Title"/>
        <w:numPr>
          <w:ilvl w:val="0"/>
          <w:numId w:val="36"/>
        </w:numPr>
        <w:spacing w:line="240" w:lineRule="auto"/>
        <w:jc w:val="left"/>
        <w:rPr>
          <w:b w:val="0"/>
        </w:rPr>
      </w:pPr>
      <w:r w:rsidRPr="00B35993">
        <w:t>Daphne Duncan</w:t>
      </w:r>
      <w:r w:rsidR="001106E7">
        <w:rPr>
          <w:b w:val="0"/>
        </w:rPr>
        <w:t>, Ph.D., 2012,</w:t>
      </w:r>
      <w:r w:rsidRPr="00E84CD7">
        <w:rPr>
          <w:b w:val="0"/>
        </w:rPr>
        <w:t xml:space="preserve"> </w:t>
      </w:r>
      <w:r w:rsidRPr="00E84CD7">
        <w:rPr>
          <w:b w:val="0"/>
          <w:i/>
        </w:rPr>
        <w:t>Students Awareness and Perceptions of Learning Engineering (STAPLE): The Development of a Quantitative Instrument</w:t>
      </w:r>
      <w:r w:rsidRPr="00E84CD7">
        <w:rPr>
          <w:b w:val="0"/>
        </w:rPr>
        <w:t xml:space="preserve"> </w:t>
      </w:r>
    </w:p>
    <w:p w14:paraId="089FB41B" w14:textId="54267024" w:rsidR="00131A18" w:rsidRPr="002E77DB" w:rsidRDefault="00131A18" w:rsidP="002E77DB">
      <w:pPr>
        <w:pStyle w:val="ListParagraph"/>
        <w:widowControl w:val="0"/>
        <w:numPr>
          <w:ilvl w:val="0"/>
          <w:numId w:val="36"/>
        </w:numPr>
        <w:snapToGrid w:val="0"/>
        <w:rPr>
          <w:rFonts w:ascii="Times New Roman" w:hAnsi="Times New Roman"/>
        </w:rPr>
      </w:pPr>
      <w:r w:rsidRPr="002E77DB">
        <w:rPr>
          <w:b/>
        </w:rPr>
        <w:t xml:space="preserve">Yang </w:t>
      </w:r>
      <w:proofErr w:type="spellStart"/>
      <w:r w:rsidRPr="002E77DB">
        <w:rPr>
          <w:b/>
        </w:rPr>
        <w:t>Yang</w:t>
      </w:r>
      <w:proofErr w:type="spellEnd"/>
      <w:r w:rsidR="001106E7">
        <w:t>, Ph.D., 2012,</w:t>
      </w:r>
      <w:r w:rsidRPr="00E84CD7">
        <w:t xml:space="preserve"> </w:t>
      </w:r>
      <w:r w:rsidRPr="002E77DB">
        <w:rPr>
          <w:rFonts w:ascii="Times New Roman" w:hAnsi="Times New Roman"/>
          <w:i/>
        </w:rPr>
        <w:t>The Relationship between Gifted and General Secondary School Students’ Perceptions of Their Classroom Quality and Their Achievement in China.</w:t>
      </w:r>
    </w:p>
    <w:p w14:paraId="6D603633" w14:textId="4863A949" w:rsidR="00131A18" w:rsidRPr="002E77DB" w:rsidRDefault="00131A18" w:rsidP="002E77DB">
      <w:pPr>
        <w:pStyle w:val="ListParagraph"/>
        <w:numPr>
          <w:ilvl w:val="0"/>
          <w:numId w:val="36"/>
        </w:numPr>
        <w:rPr>
          <w:rFonts w:ascii="Times New Roman" w:hAnsi="Times New Roman"/>
        </w:rPr>
      </w:pPr>
      <w:r w:rsidRPr="002E77DB">
        <w:rPr>
          <w:rFonts w:ascii="Times New Roman" w:hAnsi="Times New Roman"/>
          <w:b/>
        </w:rPr>
        <w:t>Rachelle Miller</w:t>
      </w:r>
      <w:r w:rsidRPr="002E77DB">
        <w:rPr>
          <w:rFonts w:ascii="Times New Roman" w:hAnsi="Times New Roman"/>
        </w:rPr>
        <w:t>, Ph.D., 2011</w:t>
      </w:r>
      <w:r w:rsidR="001106E7" w:rsidRPr="002E77DB">
        <w:rPr>
          <w:rFonts w:ascii="Times New Roman" w:hAnsi="Times New Roman"/>
        </w:rPr>
        <w:t>,</w:t>
      </w:r>
      <w:r w:rsidRPr="002E77DB">
        <w:rPr>
          <w:rFonts w:ascii="Times New Roman" w:hAnsi="Times New Roman"/>
        </w:rPr>
        <w:t xml:space="preserve"> </w:t>
      </w:r>
      <w:r w:rsidRPr="002E77DB">
        <w:rPr>
          <w:rFonts w:ascii="Times New Roman" w:hAnsi="Times New Roman"/>
          <w:i/>
        </w:rPr>
        <w:t>After Three Years of Project HOPE: Examining the Long-Term Effects of an Out-of-School Program on HOPE Scholars</w:t>
      </w:r>
    </w:p>
    <w:p w14:paraId="541BD794" w14:textId="7864A6E5" w:rsidR="002230E6" w:rsidRPr="002E77DB" w:rsidRDefault="002230E6" w:rsidP="002E77DB">
      <w:pPr>
        <w:pStyle w:val="ListParagraph"/>
        <w:numPr>
          <w:ilvl w:val="0"/>
          <w:numId w:val="36"/>
        </w:numPr>
        <w:rPr>
          <w:i/>
        </w:rPr>
      </w:pPr>
      <w:r w:rsidRPr="002E77DB">
        <w:rPr>
          <w:rFonts w:ascii="Times New Roman" w:hAnsi="Times New Roman"/>
          <w:b/>
        </w:rPr>
        <w:t>Nielsen</w:t>
      </w:r>
      <w:r w:rsidRPr="002E77DB">
        <w:rPr>
          <w:b/>
        </w:rPr>
        <w:t xml:space="preserve"> Pereira</w:t>
      </w:r>
      <w:r w:rsidRPr="00E84CD7">
        <w:t>, Ph.D., 2011</w:t>
      </w:r>
      <w:r w:rsidR="001106E7">
        <w:t>,</w:t>
      </w:r>
      <w:r w:rsidRPr="00E84CD7">
        <w:t xml:space="preserve"> </w:t>
      </w:r>
      <w:r w:rsidRPr="002E77DB">
        <w:rPr>
          <w:rFonts w:eastAsia="Times New Roman"/>
          <w:i/>
        </w:rPr>
        <w:t>Finding and Understanding Talent Among Elementary ELL Students: Beyond Project HOPE</w:t>
      </w:r>
    </w:p>
    <w:p w14:paraId="3F592F68" w14:textId="52B80355" w:rsidR="003A5099" w:rsidRPr="002E77DB" w:rsidRDefault="003A5099" w:rsidP="002E77DB">
      <w:pPr>
        <w:pStyle w:val="ListParagraph"/>
        <w:numPr>
          <w:ilvl w:val="0"/>
          <w:numId w:val="36"/>
        </w:numPr>
        <w:rPr>
          <w:bCs/>
          <w:color w:val="000000"/>
        </w:rPr>
      </w:pPr>
      <w:r w:rsidRPr="002E77DB">
        <w:rPr>
          <w:b/>
        </w:rPr>
        <w:t>Jillian Gates</w:t>
      </w:r>
      <w:r w:rsidRPr="00E84CD7">
        <w:t>, Ph.D., 2011</w:t>
      </w:r>
      <w:r w:rsidR="001106E7">
        <w:t>,</w:t>
      </w:r>
      <w:r w:rsidRPr="00E84CD7">
        <w:t xml:space="preserve"> </w:t>
      </w:r>
      <w:r w:rsidRPr="002E77DB">
        <w:rPr>
          <w:i/>
          <w:color w:val="000000"/>
        </w:rPr>
        <w:t>Total school c</w:t>
      </w:r>
      <w:r w:rsidRPr="002E77DB">
        <w:rPr>
          <w:bCs/>
          <w:i/>
          <w:color w:val="000000"/>
        </w:rPr>
        <w:t>luster grouping model: An investigation of student achievement and identification, and teachers’ classroom practices</w:t>
      </w:r>
    </w:p>
    <w:p w14:paraId="06E85A32" w14:textId="54516C63" w:rsidR="002230E6" w:rsidRPr="00E84CD7" w:rsidRDefault="002230E6" w:rsidP="002E77DB">
      <w:pPr>
        <w:pStyle w:val="Title"/>
        <w:numPr>
          <w:ilvl w:val="0"/>
          <w:numId w:val="36"/>
        </w:numPr>
        <w:spacing w:line="240" w:lineRule="auto"/>
        <w:jc w:val="left"/>
        <w:rPr>
          <w:rFonts w:ascii="Times New Roman" w:hAnsi="Times New Roman"/>
          <w:b w:val="0"/>
          <w:color w:val="1A1A1A"/>
        </w:rPr>
      </w:pPr>
      <w:r w:rsidRPr="00B35993">
        <w:t>Scott Peters</w:t>
      </w:r>
      <w:r w:rsidRPr="00E84CD7">
        <w:rPr>
          <w:b w:val="0"/>
        </w:rPr>
        <w:t>, Ph. D., 2009</w:t>
      </w:r>
      <w:r w:rsidR="001106E7">
        <w:rPr>
          <w:b w:val="0"/>
        </w:rPr>
        <w:t>,</w:t>
      </w:r>
      <w:r w:rsidRPr="00E84CD7">
        <w:rPr>
          <w:b w:val="0"/>
        </w:rPr>
        <w:t xml:space="preserve"> </w:t>
      </w:r>
      <w:r w:rsidRPr="00E84CD7">
        <w:rPr>
          <w:rFonts w:ascii="Times New Roman" w:hAnsi="Times New Roman"/>
          <w:b w:val="0"/>
          <w:i/>
          <w:color w:val="1A1A1A"/>
        </w:rPr>
        <w:t>Practical instrumentation for identifying low-income, minority, and ethnically diverse students for gifted and talented programs: The HOPE teacher rating Scale</w:t>
      </w:r>
    </w:p>
    <w:p w14:paraId="47C5B61D" w14:textId="1DC29288" w:rsidR="002230E6" w:rsidRPr="001106E7" w:rsidRDefault="002230E6" w:rsidP="002E77DB">
      <w:pPr>
        <w:pStyle w:val="Title"/>
        <w:numPr>
          <w:ilvl w:val="0"/>
          <w:numId w:val="36"/>
        </w:numPr>
        <w:spacing w:line="240" w:lineRule="auto"/>
        <w:jc w:val="left"/>
        <w:rPr>
          <w:b w:val="0"/>
        </w:rPr>
      </w:pPr>
      <w:proofErr w:type="spellStart"/>
      <w:r w:rsidRPr="001106E7">
        <w:lastRenderedPageBreak/>
        <w:t>Yoo</w:t>
      </w:r>
      <w:proofErr w:type="spellEnd"/>
      <w:r w:rsidRPr="001106E7">
        <w:t xml:space="preserve"> Jung Chae,</w:t>
      </w:r>
      <w:r w:rsidRPr="001106E7">
        <w:rPr>
          <w:b w:val="0"/>
        </w:rPr>
        <w:t xml:space="preserve"> Ph.D., 2009</w:t>
      </w:r>
      <w:r w:rsidR="001106E7">
        <w:rPr>
          <w:b w:val="0"/>
        </w:rPr>
        <w:t>,</w:t>
      </w:r>
      <w:r w:rsidRPr="001106E7">
        <w:rPr>
          <w:b w:val="0"/>
        </w:rPr>
        <w:t xml:space="preserve"> </w:t>
      </w:r>
      <w:r w:rsidRPr="001106E7">
        <w:rPr>
          <w:rFonts w:ascii="Times New Roman" w:hAnsi="Times New Roman"/>
          <w:b w:val="0"/>
          <w:i/>
          <w:color w:val="1A1A1A"/>
        </w:rPr>
        <w:t>Gifted and general high school students' perceptions of classroom quality in Korea and the United States</w:t>
      </w:r>
    </w:p>
    <w:p w14:paraId="761F14F0" w14:textId="74F243C5" w:rsidR="00194A2E" w:rsidRPr="00E84CD7" w:rsidRDefault="00194A2E" w:rsidP="002E77DB">
      <w:pPr>
        <w:pStyle w:val="Title"/>
        <w:numPr>
          <w:ilvl w:val="0"/>
          <w:numId w:val="36"/>
        </w:numPr>
        <w:spacing w:line="240" w:lineRule="auto"/>
        <w:jc w:val="left"/>
        <w:rPr>
          <w:rFonts w:ascii="Times New Roman" w:hAnsi="Times New Roman"/>
          <w:b w:val="0"/>
          <w:i/>
          <w:color w:val="1A1A1A"/>
        </w:rPr>
      </w:pPr>
      <w:proofErr w:type="spellStart"/>
      <w:r w:rsidRPr="001106E7">
        <w:t>Hee</w:t>
      </w:r>
      <w:proofErr w:type="spellEnd"/>
      <w:r w:rsidRPr="001106E7">
        <w:t xml:space="preserve"> Jung Kim</w:t>
      </w:r>
      <w:r w:rsidRPr="001106E7">
        <w:rPr>
          <w:b w:val="0"/>
        </w:rPr>
        <w:t>, Ph.D</w:t>
      </w:r>
      <w:r w:rsidR="002230E6" w:rsidRPr="001106E7">
        <w:rPr>
          <w:b w:val="0"/>
        </w:rPr>
        <w:t>.,</w:t>
      </w:r>
      <w:r w:rsidRPr="001106E7">
        <w:rPr>
          <w:b w:val="0"/>
        </w:rPr>
        <w:t xml:space="preserve"> </w:t>
      </w:r>
      <w:r w:rsidR="009E5524" w:rsidRPr="001106E7">
        <w:rPr>
          <w:b w:val="0"/>
        </w:rPr>
        <w:t>2008</w:t>
      </w:r>
      <w:r w:rsidR="001106E7">
        <w:rPr>
          <w:b w:val="0"/>
        </w:rPr>
        <w:t>,</w:t>
      </w:r>
      <w:r w:rsidRPr="001106E7">
        <w:rPr>
          <w:b w:val="0"/>
        </w:rPr>
        <w:t xml:space="preserve"> </w:t>
      </w:r>
      <w:r w:rsidR="007B702B" w:rsidRPr="00752D7A">
        <w:rPr>
          <w:rFonts w:ascii="Times New Roman" w:hAnsi="Times New Roman"/>
          <w:b w:val="0"/>
          <w:i/>
          <w:iCs/>
          <w:color w:val="1A1A1A"/>
        </w:rPr>
        <w:t>Learning preferences of gifted and general elementary</w:t>
      </w:r>
      <w:r w:rsidR="007B702B" w:rsidRPr="00E84CD7">
        <w:rPr>
          <w:rFonts w:ascii="Times New Roman" w:hAnsi="Times New Roman"/>
          <w:b w:val="0"/>
          <w:i/>
          <w:color w:val="1A1A1A"/>
        </w:rPr>
        <w:t xml:space="preserve"> school students in Korea and the U.S. with cross-cultural validation of translated Learning Style Inventory</w:t>
      </w:r>
    </w:p>
    <w:p w14:paraId="21732045" w14:textId="77777777" w:rsidR="00194A2E" w:rsidRDefault="00194A2E">
      <w:pPr>
        <w:spacing w:line="240" w:lineRule="exact"/>
        <w:rPr>
          <w:b/>
        </w:rPr>
      </w:pPr>
    </w:p>
    <w:p w14:paraId="58A9ABE4" w14:textId="77777777" w:rsidR="00194A2E" w:rsidRDefault="00194A2E">
      <w:pPr>
        <w:spacing w:line="240" w:lineRule="exact"/>
        <w:rPr>
          <w:b/>
        </w:rPr>
      </w:pPr>
      <w:r>
        <w:rPr>
          <w:b/>
        </w:rPr>
        <w:t>PROFESSIONAL DEVELOPMENT AND CONSULTING (abbreviated, full detail available upon request)</w:t>
      </w:r>
    </w:p>
    <w:p w14:paraId="003425D8" w14:textId="77777777" w:rsidR="00194A2E" w:rsidRDefault="00194A2E">
      <w:pPr>
        <w:spacing w:line="240" w:lineRule="exact"/>
        <w:rPr>
          <w:b/>
        </w:rPr>
      </w:pPr>
    </w:p>
    <w:p w14:paraId="6B9C850A" w14:textId="77777777" w:rsidR="00194A2E" w:rsidRDefault="00194A2E">
      <w:pPr>
        <w:pStyle w:val="Header"/>
        <w:tabs>
          <w:tab w:val="clear" w:pos="4320"/>
          <w:tab w:val="clear" w:pos="8640"/>
        </w:tabs>
        <w:spacing w:line="240" w:lineRule="exact"/>
      </w:pPr>
      <w:r>
        <w:t xml:space="preserve">Since 1992, served as both long-term and short-term consultant for </w:t>
      </w:r>
      <w:r w:rsidR="0093388D">
        <w:t>more than</w:t>
      </w:r>
      <w:r>
        <w:t xml:space="preserve"> </w:t>
      </w:r>
      <w:r w:rsidR="0093388D">
        <w:t>90</w:t>
      </w:r>
      <w:r>
        <w:t xml:space="preserve"> schools/school districts in 2</w:t>
      </w:r>
      <w:r w:rsidR="0093388D">
        <w:t>5</w:t>
      </w:r>
      <w:r>
        <w:t xml:space="preserve"> states working with teachers, parents and administrators on a variety of issues related to gifted education and talent development. </w:t>
      </w:r>
    </w:p>
    <w:p w14:paraId="6EA8CBF7" w14:textId="77777777" w:rsidR="00194A2E" w:rsidRDefault="00F367E3">
      <w:pPr>
        <w:pStyle w:val="Header"/>
        <w:tabs>
          <w:tab w:val="clear" w:pos="4320"/>
          <w:tab w:val="clear" w:pos="8640"/>
        </w:tabs>
        <w:spacing w:line="240" w:lineRule="exact"/>
      </w:pPr>
      <w:r>
        <w:rPr>
          <w:noProof/>
        </w:rPr>
        <w:pict w14:anchorId="6F78CE74">
          <v:rect id="_x0000_i1025" alt="" style="width:468pt;height:.05pt;mso-width-percent:0;mso-height-percent:0;mso-width-percent:0;mso-height-percent:0" o:hralign="center" o:hrstd="t" o:hr="t" fillcolor="#aaa" stroked="f"/>
        </w:pict>
      </w:r>
    </w:p>
    <w:p w14:paraId="5CA5AA34" w14:textId="77777777" w:rsidR="00194A2E" w:rsidRDefault="00194A2E">
      <w:pPr>
        <w:spacing w:line="240" w:lineRule="exact"/>
      </w:pPr>
    </w:p>
    <w:p w14:paraId="5A7F873F" w14:textId="10A6B043" w:rsidR="00194A2E" w:rsidRPr="00260F4B" w:rsidRDefault="00194A2E">
      <w:pPr>
        <w:spacing w:line="240" w:lineRule="exact"/>
      </w:pPr>
      <w:r w:rsidRPr="00260F4B">
        <w:t xml:space="preserve">Summary of Professional Development Workshops Presented in the </w:t>
      </w:r>
      <w:r w:rsidR="00A547EE">
        <w:t>recent years</w:t>
      </w:r>
    </w:p>
    <w:tbl>
      <w:tblPr>
        <w:tblpPr w:leftFromText="180" w:rightFromText="180" w:vertAnchor="text"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3510"/>
        <w:gridCol w:w="3600"/>
        <w:gridCol w:w="1080"/>
      </w:tblGrid>
      <w:tr w:rsidR="00194A2E" w:rsidRPr="00260F4B" w14:paraId="1210C38B" w14:textId="77777777" w:rsidTr="000543F1">
        <w:tc>
          <w:tcPr>
            <w:tcW w:w="1188" w:type="dxa"/>
          </w:tcPr>
          <w:p w14:paraId="69746D7A" w14:textId="77777777" w:rsidR="00194A2E" w:rsidRPr="00260F4B" w:rsidRDefault="00194A2E" w:rsidP="00FF04C9">
            <w:pPr>
              <w:spacing w:line="240" w:lineRule="exact"/>
            </w:pPr>
            <w:r w:rsidRPr="00260F4B">
              <w:t>Year</w:t>
            </w:r>
          </w:p>
        </w:tc>
        <w:tc>
          <w:tcPr>
            <w:tcW w:w="3510" w:type="dxa"/>
            <w:shd w:val="clear" w:color="auto" w:fill="auto"/>
          </w:tcPr>
          <w:p w14:paraId="3298C93F" w14:textId="77777777" w:rsidR="00194A2E" w:rsidRPr="00260F4B" w:rsidRDefault="00194A2E" w:rsidP="00FF04C9">
            <w:pPr>
              <w:spacing w:line="240" w:lineRule="exact"/>
            </w:pPr>
            <w:r w:rsidRPr="00260F4B">
              <w:t>District</w:t>
            </w:r>
          </w:p>
        </w:tc>
        <w:tc>
          <w:tcPr>
            <w:tcW w:w="3600" w:type="dxa"/>
            <w:shd w:val="clear" w:color="auto" w:fill="auto"/>
          </w:tcPr>
          <w:p w14:paraId="2A6D4D41" w14:textId="77777777" w:rsidR="00194A2E" w:rsidRPr="00260F4B" w:rsidRDefault="00194A2E" w:rsidP="00FF04C9">
            <w:pPr>
              <w:spacing w:line="240" w:lineRule="exact"/>
            </w:pPr>
            <w:r w:rsidRPr="00260F4B">
              <w:t>Topic</w:t>
            </w:r>
          </w:p>
        </w:tc>
        <w:tc>
          <w:tcPr>
            <w:tcW w:w="1080" w:type="dxa"/>
          </w:tcPr>
          <w:p w14:paraId="3E398883" w14:textId="77777777" w:rsidR="00194A2E" w:rsidRPr="00260F4B" w:rsidRDefault="00194A2E" w:rsidP="00FF04C9">
            <w:pPr>
              <w:spacing w:line="240" w:lineRule="exact"/>
              <w:ind w:right="-108"/>
            </w:pPr>
            <w:r w:rsidRPr="00260F4B">
              <w:t>People</w:t>
            </w:r>
          </w:p>
          <w:p w14:paraId="4036D185" w14:textId="6D5288AC" w:rsidR="00194A2E" w:rsidRPr="00260F4B" w:rsidRDefault="00194A2E" w:rsidP="00FF04C9">
            <w:pPr>
              <w:spacing w:line="240" w:lineRule="exact"/>
              <w:ind w:right="-108"/>
            </w:pPr>
          </w:p>
        </w:tc>
      </w:tr>
      <w:tr w:rsidR="007F0E75" w:rsidRPr="00260F4B" w14:paraId="250553F2" w14:textId="77777777" w:rsidTr="000543F1">
        <w:tc>
          <w:tcPr>
            <w:tcW w:w="1188" w:type="dxa"/>
          </w:tcPr>
          <w:p w14:paraId="576C6F2B" w14:textId="582A8F26" w:rsidR="007F0E75" w:rsidRPr="00832F0F" w:rsidRDefault="007F0E75" w:rsidP="007F0E75">
            <w:pPr>
              <w:spacing w:line="240" w:lineRule="exact"/>
              <w:rPr>
                <w:sz w:val="22"/>
                <w:szCs w:val="22"/>
                <w:lang w:bidi="x-none"/>
              </w:rPr>
            </w:pPr>
            <w:r>
              <w:rPr>
                <w:sz w:val="22"/>
                <w:szCs w:val="22"/>
                <w:lang w:bidi="x-none"/>
              </w:rPr>
              <w:t>2019</w:t>
            </w:r>
          </w:p>
        </w:tc>
        <w:tc>
          <w:tcPr>
            <w:tcW w:w="3510" w:type="dxa"/>
            <w:shd w:val="clear" w:color="auto" w:fill="auto"/>
          </w:tcPr>
          <w:p w14:paraId="21B712AA" w14:textId="77777777" w:rsidR="007F0E75" w:rsidRDefault="007F0E75" w:rsidP="007F0E75">
            <w:pPr>
              <w:spacing w:line="240" w:lineRule="exact"/>
              <w:rPr>
                <w:sz w:val="22"/>
                <w:szCs w:val="22"/>
                <w:lang w:bidi="x-none"/>
              </w:rPr>
            </w:pPr>
            <w:r>
              <w:rPr>
                <w:sz w:val="22"/>
                <w:szCs w:val="22"/>
                <w:lang w:bidi="x-none"/>
              </w:rPr>
              <w:t>Catholica University Norte, Chile</w:t>
            </w:r>
          </w:p>
          <w:p w14:paraId="0753CE17" w14:textId="77777777" w:rsidR="007F0E75" w:rsidRDefault="007F0E75" w:rsidP="007F0E75">
            <w:pPr>
              <w:spacing w:line="240" w:lineRule="exact"/>
              <w:rPr>
                <w:sz w:val="22"/>
                <w:szCs w:val="22"/>
                <w:lang w:bidi="x-none"/>
              </w:rPr>
            </w:pPr>
            <w:r>
              <w:rPr>
                <w:sz w:val="22"/>
                <w:szCs w:val="22"/>
                <w:lang w:bidi="x-none"/>
              </w:rPr>
              <w:t>DVUSD, Arizona</w:t>
            </w:r>
          </w:p>
          <w:p w14:paraId="35160306" w14:textId="77777777" w:rsidR="007F0E75" w:rsidRDefault="007F0E75" w:rsidP="007F0E75">
            <w:pPr>
              <w:spacing w:line="240" w:lineRule="exact"/>
              <w:rPr>
                <w:sz w:val="22"/>
                <w:szCs w:val="22"/>
                <w:lang w:bidi="x-none"/>
              </w:rPr>
            </w:pPr>
            <w:r>
              <w:rPr>
                <w:sz w:val="22"/>
                <w:szCs w:val="22"/>
                <w:lang w:bidi="x-none"/>
              </w:rPr>
              <w:t>Sunnyside USD, Arizona</w:t>
            </w:r>
          </w:p>
          <w:p w14:paraId="287EDFA3" w14:textId="77777777" w:rsidR="007F0E75" w:rsidRDefault="007F0E75" w:rsidP="007F0E75">
            <w:pPr>
              <w:spacing w:line="240" w:lineRule="exact"/>
              <w:rPr>
                <w:sz w:val="22"/>
                <w:szCs w:val="22"/>
                <w:lang w:bidi="x-none"/>
              </w:rPr>
            </w:pPr>
            <w:r>
              <w:rPr>
                <w:sz w:val="22"/>
                <w:szCs w:val="22"/>
                <w:lang w:bidi="x-none"/>
              </w:rPr>
              <w:t>Phoenix USD, Arizona</w:t>
            </w:r>
          </w:p>
          <w:p w14:paraId="26563D9E" w14:textId="77777777" w:rsidR="007F0E75" w:rsidRDefault="007F0E75" w:rsidP="007F0E75">
            <w:pPr>
              <w:spacing w:line="240" w:lineRule="exact"/>
              <w:rPr>
                <w:sz w:val="22"/>
                <w:szCs w:val="22"/>
                <w:lang w:bidi="x-none"/>
              </w:rPr>
            </w:pPr>
            <w:r>
              <w:rPr>
                <w:sz w:val="22"/>
                <w:szCs w:val="22"/>
                <w:lang w:bidi="x-none"/>
              </w:rPr>
              <w:t>Round Rock, Texas</w:t>
            </w:r>
          </w:p>
          <w:p w14:paraId="5586A23A" w14:textId="77777777" w:rsidR="007F0E75" w:rsidRDefault="007F0E75" w:rsidP="007F0E75">
            <w:pPr>
              <w:spacing w:line="240" w:lineRule="exact"/>
              <w:rPr>
                <w:sz w:val="22"/>
                <w:szCs w:val="22"/>
                <w:lang w:bidi="x-none"/>
              </w:rPr>
            </w:pPr>
            <w:r>
              <w:rPr>
                <w:sz w:val="22"/>
                <w:szCs w:val="22"/>
                <w:lang w:bidi="x-none"/>
              </w:rPr>
              <w:t>Morton Grove, IL</w:t>
            </w:r>
          </w:p>
          <w:p w14:paraId="290A5E05" w14:textId="77777777" w:rsidR="007F0E75" w:rsidRDefault="007F0E75" w:rsidP="007F0E75">
            <w:pPr>
              <w:spacing w:line="240" w:lineRule="exact"/>
              <w:rPr>
                <w:sz w:val="22"/>
                <w:szCs w:val="22"/>
                <w:lang w:bidi="x-none"/>
              </w:rPr>
            </w:pPr>
            <w:r>
              <w:rPr>
                <w:sz w:val="22"/>
                <w:szCs w:val="22"/>
                <w:lang w:bidi="x-none"/>
              </w:rPr>
              <w:t>Hanover, IN</w:t>
            </w:r>
          </w:p>
          <w:p w14:paraId="0DC59C38" w14:textId="77777777" w:rsidR="007F0E75" w:rsidRDefault="007F0E75" w:rsidP="007F0E75">
            <w:pPr>
              <w:spacing w:line="240" w:lineRule="exact"/>
              <w:rPr>
                <w:sz w:val="22"/>
                <w:szCs w:val="22"/>
                <w:lang w:bidi="x-none"/>
              </w:rPr>
            </w:pPr>
            <w:r>
              <w:rPr>
                <w:sz w:val="22"/>
                <w:szCs w:val="22"/>
                <w:lang w:bidi="x-none"/>
              </w:rPr>
              <w:t>Danville, IN</w:t>
            </w:r>
          </w:p>
          <w:p w14:paraId="7106BEDF" w14:textId="77777777" w:rsidR="007F0E75" w:rsidRDefault="007F0E75" w:rsidP="007F0E75">
            <w:pPr>
              <w:spacing w:line="240" w:lineRule="exact"/>
              <w:rPr>
                <w:sz w:val="22"/>
                <w:szCs w:val="22"/>
                <w:lang w:bidi="x-none"/>
              </w:rPr>
            </w:pPr>
            <w:r>
              <w:rPr>
                <w:sz w:val="22"/>
                <w:szCs w:val="22"/>
                <w:lang w:bidi="x-none"/>
              </w:rPr>
              <w:t>Kankakee Valley, IN</w:t>
            </w:r>
          </w:p>
          <w:p w14:paraId="75F1BC21" w14:textId="2AD5697F" w:rsidR="007F0E75" w:rsidRPr="00832F0F" w:rsidRDefault="007F0E75" w:rsidP="007F0E75">
            <w:pPr>
              <w:spacing w:line="240" w:lineRule="exact"/>
              <w:rPr>
                <w:sz w:val="22"/>
                <w:szCs w:val="22"/>
                <w:lang w:bidi="x-none"/>
              </w:rPr>
            </w:pPr>
            <w:r>
              <w:rPr>
                <w:sz w:val="22"/>
                <w:szCs w:val="22"/>
                <w:lang w:bidi="x-none"/>
              </w:rPr>
              <w:t>Hamilton Heights, IN</w:t>
            </w:r>
          </w:p>
        </w:tc>
        <w:tc>
          <w:tcPr>
            <w:tcW w:w="3600" w:type="dxa"/>
            <w:shd w:val="clear" w:color="auto" w:fill="auto"/>
          </w:tcPr>
          <w:p w14:paraId="583D09F9" w14:textId="77777777" w:rsidR="007F0E75" w:rsidRDefault="007F0E75" w:rsidP="007F0E75">
            <w:pPr>
              <w:spacing w:line="240" w:lineRule="exact"/>
              <w:rPr>
                <w:sz w:val="22"/>
                <w:szCs w:val="22"/>
                <w:lang w:bidi="x-none"/>
              </w:rPr>
            </w:pPr>
            <w:r>
              <w:rPr>
                <w:sz w:val="22"/>
                <w:szCs w:val="22"/>
                <w:lang w:bidi="x-none"/>
              </w:rPr>
              <w:t>Differentiation/Instruction (2 days)</w:t>
            </w:r>
          </w:p>
          <w:p w14:paraId="38B47152" w14:textId="77777777" w:rsidR="007F0E75" w:rsidRDefault="007F0E75" w:rsidP="007F0E75">
            <w:pPr>
              <w:spacing w:line="240" w:lineRule="exact"/>
              <w:rPr>
                <w:sz w:val="22"/>
                <w:szCs w:val="22"/>
                <w:lang w:bidi="x-none"/>
              </w:rPr>
            </w:pPr>
            <w:r>
              <w:rPr>
                <w:sz w:val="22"/>
                <w:szCs w:val="22"/>
                <w:lang w:bidi="x-none"/>
              </w:rPr>
              <w:t>Program development (2 days)</w:t>
            </w:r>
          </w:p>
          <w:p w14:paraId="7D6C24C9" w14:textId="77777777" w:rsidR="007F0E75" w:rsidRDefault="007F0E75" w:rsidP="007F0E75">
            <w:pPr>
              <w:spacing w:line="240" w:lineRule="exact"/>
              <w:rPr>
                <w:sz w:val="22"/>
                <w:szCs w:val="22"/>
                <w:lang w:bidi="x-none"/>
              </w:rPr>
            </w:pPr>
            <w:r>
              <w:rPr>
                <w:sz w:val="22"/>
                <w:szCs w:val="22"/>
                <w:lang w:bidi="x-none"/>
              </w:rPr>
              <w:t>Diversity  (1 day)</w:t>
            </w:r>
          </w:p>
          <w:p w14:paraId="38CC3698" w14:textId="77777777" w:rsidR="007F0E75" w:rsidRDefault="007F0E75" w:rsidP="007F0E75">
            <w:pPr>
              <w:spacing w:line="240" w:lineRule="exact"/>
              <w:rPr>
                <w:sz w:val="22"/>
                <w:szCs w:val="22"/>
                <w:lang w:bidi="x-none"/>
              </w:rPr>
            </w:pPr>
            <w:r>
              <w:rPr>
                <w:sz w:val="22"/>
                <w:szCs w:val="22"/>
                <w:lang w:bidi="x-none"/>
              </w:rPr>
              <w:t>Differentiation (1 day)</w:t>
            </w:r>
          </w:p>
          <w:p w14:paraId="0D573D90" w14:textId="77777777" w:rsidR="007F0E75" w:rsidRDefault="007F0E75" w:rsidP="007F0E75">
            <w:pPr>
              <w:spacing w:line="240" w:lineRule="exact"/>
              <w:rPr>
                <w:sz w:val="22"/>
                <w:szCs w:val="22"/>
                <w:lang w:bidi="x-none"/>
              </w:rPr>
            </w:pPr>
            <w:r>
              <w:rPr>
                <w:sz w:val="22"/>
                <w:szCs w:val="22"/>
                <w:lang w:bidi="x-none"/>
              </w:rPr>
              <w:t>Enrichment clusters (1 day)</w:t>
            </w:r>
          </w:p>
          <w:p w14:paraId="66E176B5" w14:textId="77777777" w:rsidR="007F0E75" w:rsidRDefault="007F0E75" w:rsidP="007F0E75">
            <w:pPr>
              <w:spacing w:line="240" w:lineRule="exact"/>
              <w:rPr>
                <w:sz w:val="22"/>
                <w:szCs w:val="22"/>
                <w:lang w:bidi="x-none"/>
              </w:rPr>
            </w:pPr>
            <w:r>
              <w:rPr>
                <w:sz w:val="22"/>
                <w:szCs w:val="22"/>
                <w:lang w:bidi="x-none"/>
              </w:rPr>
              <w:t>Program development (4 days)</w:t>
            </w:r>
          </w:p>
          <w:p w14:paraId="7293DCD6" w14:textId="77777777" w:rsidR="007F0E75" w:rsidRDefault="007F0E75" w:rsidP="007F0E75">
            <w:pPr>
              <w:spacing w:line="240" w:lineRule="exact"/>
              <w:rPr>
                <w:sz w:val="22"/>
                <w:szCs w:val="22"/>
                <w:lang w:bidi="x-none"/>
              </w:rPr>
            </w:pPr>
            <w:r>
              <w:rPr>
                <w:sz w:val="22"/>
                <w:szCs w:val="22"/>
                <w:lang w:bidi="x-none"/>
              </w:rPr>
              <w:t>Program development (1 day)</w:t>
            </w:r>
          </w:p>
          <w:p w14:paraId="2D8BEAD7" w14:textId="77777777" w:rsidR="007F0E75" w:rsidRDefault="007F0E75" w:rsidP="007F0E75">
            <w:pPr>
              <w:spacing w:line="240" w:lineRule="exact"/>
              <w:rPr>
                <w:sz w:val="22"/>
                <w:szCs w:val="22"/>
                <w:lang w:bidi="x-none"/>
              </w:rPr>
            </w:pPr>
            <w:r>
              <w:rPr>
                <w:sz w:val="22"/>
                <w:szCs w:val="22"/>
                <w:lang w:bidi="x-none"/>
              </w:rPr>
              <w:t>Program development (1 day)</w:t>
            </w:r>
          </w:p>
          <w:p w14:paraId="55CB3353" w14:textId="6BBCFF90" w:rsidR="007F0E75" w:rsidRPr="00832F0F" w:rsidRDefault="007F0E75" w:rsidP="007F0E75">
            <w:pPr>
              <w:spacing w:line="240" w:lineRule="exact"/>
              <w:rPr>
                <w:sz w:val="22"/>
                <w:szCs w:val="22"/>
                <w:lang w:bidi="x-none"/>
              </w:rPr>
            </w:pPr>
            <w:r>
              <w:rPr>
                <w:sz w:val="22"/>
                <w:szCs w:val="22"/>
                <w:lang w:bidi="x-none"/>
              </w:rPr>
              <w:t>Program development (1 day)</w:t>
            </w:r>
            <w:r>
              <w:rPr>
                <w:sz w:val="22"/>
                <w:szCs w:val="22"/>
                <w:lang w:bidi="x-none"/>
              </w:rPr>
              <w:br/>
              <w:t>Program development (2 days)</w:t>
            </w:r>
          </w:p>
        </w:tc>
        <w:tc>
          <w:tcPr>
            <w:tcW w:w="1080" w:type="dxa"/>
          </w:tcPr>
          <w:p w14:paraId="4CA51FC3" w14:textId="77777777" w:rsidR="007F0E75" w:rsidRDefault="007F0E75" w:rsidP="007F0E75">
            <w:pPr>
              <w:spacing w:line="240" w:lineRule="exact"/>
              <w:jc w:val="center"/>
              <w:rPr>
                <w:sz w:val="22"/>
                <w:szCs w:val="22"/>
                <w:lang w:bidi="x-none"/>
              </w:rPr>
            </w:pPr>
            <w:r>
              <w:rPr>
                <w:sz w:val="22"/>
                <w:szCs w:val="22"/>
                <w:lang w:bidi="x-none"/>
              </w:rPr>
              <w:t>50</w:t>
            </w:r>
          </w:p>
          <w:p w14:paraId="75C05DC5" w14:textId="77777777" w:rsidR="007F0E75" w:rsidRDefault="007F0E75" w:rsidP="007F0E75">
            <w:pPr>
              <w:spacing w:line="240" w:lineRule="exact"/>
              <w:jc w:val="center"/>
              <w:rPr>
                <w:sz w:val="22"/>
                <w:szCs w:val="22"/>
                <w:lang w:bidi="x-none"/>
              </w:rPr>
            </w:pPr>
            <w:r>
              <w:rPr>
                <w:sz w:val="22"/>
                <w:szCs w:val="22"/>
                <w:lang w:bidi="x-none"/>
              </w:rPr>
              <w:t>50</w:t>
            </w:r>
          </w:p>
          <w:p w14:paraId="6FDA37EA" w14:textId="77777777" w:rsidR="007F0E75" w:rsidRDefault="007F0E75" w:rsidP="007F0E75">
            <w:pPr>
              <w:spacing w:line="240" w:lineRule="exact"/>
              <w:jc w:val="center"/>
              <w:rPr>
                <w:sz w:val="22"/>
                <w:szCs w:val="22"/>
                <w:lang w:bidi="x-none"/>
              </w:rPr>
            </w:pPr>
            <w:r>
              <w:rPr>
                <w:sz w:val="22"/>
                <w:szCs w:val="22"/>
                <w:lang w:bidi="x-none"/>
              </w:rPr>
              <w:t>80</w:t>
            </w:r>
          </w:p>
          <w:p w14:paraId="219FF4D6" w14:textId="77777777" w:rsidR="007F0E75" w:rsidRDefault="007F0E75" w:rsidP="007F0E75">
            <w:pPr>
              <w:spacing w:line="240" w:lineRule="exact"/>
              <w:jc w:val="center"/>
              <w:rPr>
                <w:sz w:val="22"/>
                <w:szCs w:val="22"/>
                <w:lang w:bidi="x-none"/>
              </w:rPr>
            </w:pPr>
            <w:r>
              <w:rPr>
                <w:sz w:val="22"/>
                <w:szCs w:val="22"/>
                <w:lang w:bidi="x-none"/>
              </w:rPr>
              <w:t>45</w:t>
            </w:r>
          </w:p>
          <w:p w14:paraId="10806DB8" w14:textId="77777777" w:rsidR="007F0E75" w:rsidRDefault="007F0E75" w:rsidP="007F0E75">
            <w:pPr>
              <w:spacing w:line="240" w:lineRule="exact"/>
              <w:jc w:val="center"/>
              <w:rPr>
                <w:sz w:val="22"/>
                <w:szCs w:val="22"/>
                <w:lang w:bidi="x-none"/>
              </w:rPr>
            </w:pPr>
            <w:r>
              <w:rPr>
                <w:sz w:val="22"/>
                <w:szCs w:val="22"/>
                <w:lang w:bidi="x-none"/>
              </w:rPr>
              <w:t>70</w:t>
            </w:r>
          </w:p>
          <w:p w14:paraId="29FDD342" w14:textId="77777777" w:rsidR="007F0E75" w:rsidRDefault="007F0E75" w:rsidP="007F0E75">
            <w:pPr>
              <w:spacing w:line="240" w:lineRule="exact"/>
              <w:jc w:val="center"/>
              <w:rPr>
                <w:sz w:val="22"/>
                <w:szCs w:val="22"/>
                <w:lang w:bidi="x-none"/>
              </w:rPr>
            </w:pPr>
            <w:r>
              <w:rPr>
                <w:sz w:val="22"/>
                <w:szCs w:val="22"/>
                <w:lang w:bidi="x-none"/>
              </w:rPr>
              <w:t>40</w:t>
            </w:r>
          </w:p>
          <w:p w14:paraId="099E5349" w14:textId="77777777" w:rsidR="007F0E75" w:rsidRDefault="007F0E75" w:rsidP="007F0E75">
            <w:pPr>
              <w:spacing w:line="240" w:lineRule="exact"/>
              <w:jc w:val="center"/>
              <w:rPr>
                <w:sz w:val="22"/>
                <w:szCs w:val="22"/>
                <w:lang w:bidi="x-none"/>
              </w:rPr>
            </w:pPr>
            <w:r>
              <w:rPr>
                <w:sz w:val="22"/>
                <w:szCs w:val="22"/>
                <w:lang w:bidi="x-none"/>
              </w:rPr>
              <w:t>30</w:t>
            </w:r>
          </w:p>
          <w:p w14:paraId="19EDD5DD" w14:textId="77777777" w:rsidR="007F0E75" w:rsidRDefault="007F0E75" w:rsidP="007F0E75">
            <w:pPr>
              <w:spacing w:line="240" w:lineRule="exact"/>
              <w:jc w:val="center"/>
              <w:rPr>
                <w:sz w:val="22"/>
                <w:szCs w:val="22"/>
                <w:lang w:bidi="x-none"/>
              </w:rPr>
            </w:pPr>
            <w:r>
              <w:rPr>
                <w:sz w:val="22"/>
                <w:szCs w:val="22"/>
                <w:lang w:bidi="x-none"/>
              </w:rPr>
              <w:t>12</w:t>
            </w:r>
          </w:p>
          <w:p w14:paraId="5432378E" w14:textId="77777777" w:rsidR="007F0E75" w:rsidRDefault="007F0E75" w:rsidP="007F0E75">
            <w:pPr>
              <w:spacing w:line="240" w:lineRule="exact"/>
              <w:jc w:val="center"/>
              <w:rPr>
                <w:sz w:val="22"/>
                <w:szCs w:val="22"/>
                <w:lang w:bidi="x-none"/>
              </w:rPr>
            </w:pPr>
            <w:r>
              <w:rPr>
                <w:sz w:val="22"/>
                <w:szCs w:val="22"/>
                <w:lang w:bidi="x-none"/>
              </w:rPr>
              <w:t>20</w:t>
            </w:r>
          </w:p>
          <w:p w14:paraId="6F7CE25F" w14:textId="258A2C3D" w:rsidR="007F0E75" w:rsidRPr="00832F0F" w:rsidRDefault="007F0E75" w:rsidP="007F0E75">
            <w:pPr>
              <w:spacing w:line="240" w:lineRule="exact"/>
              <w:jc w:val="center"/>
              <w:rPr>
                <w:sz w:val="22"/>
                <w:szCs w:val="22"/>
                <w:lang w:bidi="x-none"/>
              </w:rPr>
            </w:pPr>
            <w:r>
              <w:rPr>
                <w:sz w:val="22"/>
                <w:szCs w:val="22"/>
                <w:lang w:bidi="x-none"/>
              </w:rPr>
              <w:t>25</w:t>
            </w:r>
          </w:p>
        </w:tc>
      </w:tr>
      <w:tr w:rsidR="00832F0F" w:rsidRPr="00260F4B" w14:paraId="2B96E99C" w14:textId="77777777" w:rsidTr="000543F1">
        <w:tc>
          <w:tcPr>
            <w:tcW w:w="1188" w:type="dxa"/>
          </w:tcPr>
          <w:p w14:paraId="6CF7D4CD" w14:textId="6D1CE957" w:rsidR="00832F0F" w:rsidRPr="00832F0F" w:rsidRDefault="00832F0F" w:rsidP="00832F0F">
            <w:pPr>
              <w:spacing w:line="240" w:lineRule="exact"/>
              <w:rPr>
                <w:sz w:val="22"/>
                <w:szCs w:val="22"/>
                <w:lang w:bidi="x-none"/>
              </w:rPr>
            </w:pPr>
            <w:r w:rsidRPr="00832F0F">
              <w:rPr>
                <w:sz w:val="22"/>
                <w:szCs w:val="22"/>
                <w:lang w:bidi="x-none"/>
              </w:rPr>
              <w:t>2017</w:t>
            </w:r>
          </w:p>
        </w:tc>
        <w:tc>
          <w:tcPr>
            <w:tcW w:w="3510" w:type="dxa"/>
            <w:shd w:val="clear" w:color="auto" w:fill="auto"/>
          </w:tcPr>
          <w:p w14:paraId="0930AA2A" w14:textId="77777777" w:rsidR="00832F0F" w:rsidRPr="00832F0F" w:rsidRDefault="00832F0F" w:rsidP="00832F0F">
            <w:pPr>
              <w:spacing w:line="240" w:lineRule="exact"/>
              <w:rPr>
                <w:sz w:val="22"/>
                <w:szCs w:val="22"/>
                <w:lang w:bidi="x-none"/>
              </w:rPr>
            </w:pPr>
            <w:r w:rsidRPr="00832F0F">
              <w:rPr>
                <w:sz w:val="22"/>
                <w:szCs w:val="22"/>
                <w:lang w:bidi="x-none"/>
              </w:rPr>
              <w:t>DVUSD, Arizona (1 day)</w:t>
            </w:r>
          </w:p>
          <w:p w14:paraId="2AFCD4F7" w14:textId="77777777" w:rsidR="00832F0F" w:rsidRPr="00832F0F" w:rsidRDefault="00832F0F" w:rsidP="00832F0F">
            <w:pPr>
              <w:spacing w:line="240" w:lineRule="exact"/>
              <w:rPr>
                <w:sz w:val="22"/>
                <w:szCs w:val="22"/>
                <w:lang w:bidi="x-none"/>
              </w:rPr>
            </w:pPr>
            <w:r w:rsidRPr="00832F0F">
              <w:rPr>
                <w:sz w:val="22"/>
                <w:szCs w:val="22"/>
                <w:lang w:bidi="x-none"/>
              </w:rPr>
              <w:t>Columbus School, Ruta N (Colombia) (2 days)</w:t>
            </w:r>
          </w:p>
          <w:p w14:paraId="4082DB0D" w14:textId="77777777" w:rsidR="00832F0F" w:rsidRPr="00832F0F" w:rsidRDefault="00832F0F" w:rsidP="00832F0F">
            <w:pPr>
              <w:spacing w:line="240" w:lineRule="exact"/>
              <w:rPr>
                <w:sz w:val="22"/>
                <w:szCs w:val="22"/>
                <w:lang w:bidi="x-none"/>
              </w:rPr>
            </w:pPr>
            <w:r w:rsidRPr="00832F0F">
              <w:rPr>
                <w:sz w:val="22"/>
                <w:szCs w:val="22"/>
                <w:lang w:bidi="x-none"/>
              </w:rPr>
              <w:t>Moline, IL (3 days)</w:t>
            </w:r>
          </w:p>
          <w:p w14:paraId="771A5AF6" w14:textId="77777777" w:rsidR="00832F0F" w:rsidRPr="00832F0F" w:rsidRDefault="00832F0F" w:rsidP="00832F0F">
            <w:pPr>
              <w:spacing w:line="240" w:lineRule="exact"/>
              <w:rPr>
                <w:sz w:val="22"/>
                <w:szCs w:val="22"/>
                <w:lang w:bidi="x-none"/>
              </w:rPr>
            </w:pPr>
            <w:r w:rsidRPr="00832F0F">
              <w:rPr>
                <w:sz w:val="22"/>
                <w:szCs w:val="22"/>
                <w:lang w:bidi="x-none"/>
              </w:rPr>
              <w:t>Westside Nebraska (2 days)</w:t>
            </w:r>
          </w:p>
          <w:p w14:paraId="49207605" w14:textId="77777777" w:rsidR="00832F0F" w:rsidRPr="00832F0F" w:rsidRDefault="00832F0F" w:rsidP="00832F0F">
            <w:pPr>
              <w:spacing w:line="240" w:lineRule="exact"/>
              <w:rPr>
                <w:sz w:val="22"/>
                <w:szCs w:val="22"/>
                <w:lang w:bidi="x-none"/>
              </w:rPr>
            </w:pPr>
            <w:r w:rsidRPr="00832F0F">
              <w:rPr>
                <w:sz w:val="22"/>
                <w:szCs w:val="22"/>
                <w:lang w:bidi="x-none"/>
              </w:rPr>
              <w:t>Wisconsin (2 days)</w:t>
            </w:r>
          </w:p>
          <w:p w14:paraId="7D5C71F5" w14:textId="77777777" w:rsidR="00832F0F" w:rsidRPr="00832F0F" w:rsidRDefault="00832F0F" w:rsidP="00832F0F">
            <w:pPr>
              <w:spacing w:line="240" w:lineRule="exact"/>
              <w:rPr>
                <w:sz w:val="22"/>
                <w:szCs w:val="22"/>
                <w:lang w:bidi="x-none"/>
              </w:rPr>
            </w:pPr>
            <w:r w:rsidRPr="00832F0F">
              <w:rPr>
                <w:sz w:val="22"/>
                <w:szCs w:val="22"/>
                <w:lang w:bidi="x-none"/>
              </w:rPr>
              <w:t>Rochester, MN (3 days)</w:t>
            </w:r>
          </w:p>
          <w:p w14:paraId="5E8CC388" w14:textId="77777777" w:rsidR="00832F0F" w:rsidRPr="00832F0F" w:rsidRDefault="00832F0F" w:rsidP="00832F0F">
            <w:pPr>
              <w:spacing w:line="240" w:lineRule="exact"/>
              <w:rPr>
                <w:sz w:val="22"/>
                <w:szCs w:val="22"/>
                <w:lang w:bidi="x-none"/>
              </w:rPr>
            </w:pPr>
            <w:r w:rsidRPr="00832F0F">
              <w:rPr>
                <w:sz w:val="22"/>
                <w:szCs w:val="22"/>
                <w:lang w:bidi="x-none"/>
              </w:rPr>
              <w:t>Twin Cities, MN (2 days)</w:t>
            </w:r>
          </w:p>
          <w:p w14:paraId="5936183D" w14:textId="77777777" w:rsidR="00832F0F" w:rsidRPr="00832F0F" w:rsidRDefault="00832F0F" w:rsidP="00832F0F">
            <w:pPr>
              <w:spacing w:line="240" w:lineRule="exact"/>
              <w:rPr>
                <w:sz w:val="22"/>
                <w:szCs w:val="22"/>
                <w:lang w:bidi="x-none"/>
              </w:rPr>
            </w:pPr>
            <w:r w:rsidRPr="00832F0F">
              <w:rPr>
                <w:sz w:val="22"/>
                <w:szCs w:val="22"/>
                <w:lang w:bidi="x-none"/>
              </w:rPr>
              <w:t>Indiana (2 days)</w:t>
            </w:r>
          </w:p>
          <w:p w14:paraId="0B4CC237" w14:textId="77777777" w:rsidR="00832F0F" w:rsidRPr="00832F0F" w:rsidRDefault="00832F0F" w:rsidP="00832F0F">
            <w:pPr>
              <w:spacing w:line="240" w:lineRule="exact"/>
              <w:rPr>
                <w:sz w:val="22"/>
                <w:szCs w:val="22"/>
                <w:lang w:bidi="x-none"/>
              </w:rPr>
            </w:pPr>
            <w:r w:rsidRPr="00832F0F">
              <w:rPr>
                <w:sz w:val="22"/>
                <w:szCs w:val="22"/>
                <w:lang w:bidi="x-none"/>
              </w:rPr>
              <w:t>Navajo Nation (3 days)</w:t>
            </w:r>
          </w:p>
          <w:p w14:paraId="7AAB9DF3" w14:textId="77777777" w:rsidR="00832F0F" w:rsidRPr="00832F0F" w:rsidRDefault="00832F0F" w:rsidP="00832F0F">
            <w:pPr>
              <w:spacing w:line="240" w:lineRule="exact"/>
              <w:rPr>
                <w:sz w:val="22"/>
                <w:szCs w:val="22"/>
                <w:lang w:bidi="x-none"/>
              </w:rPr>
            </w:pPr>
          </w:p>
        </w:tc>
        <w:tc>
          <w:tcPr>
            <w:tcW w:w="3600" w:type="dxa"/>
            <w:shd w:val="clear" w:color="auto" w:fill="auto"/>
          </w:tcPr>
          <w:p w14:paraId="1AC37A98" w14:textId="77777777" w:rsidR="00832F0F" w:rsidRPr="00832F0F" w:rsidRDefault="00832F0F" w:rsidP="00832F0F">
            <w:pPr>
              <w:spacing w:line="240" w:lineRule="exact"/>
              <w:rPr>
                <w:sz w:val="22"/>
                <w:szCs w:val="22"/>
                <w:lang w:bidi="x-none"/>
              </w:rPr>
            </w:pPr>
            <w:r w:rsidRPr="00832F0F">
              <w:rPr>
                <w:sz w:val="22"/>
                <w:szCs w:val="22"/>
                <w:lang w:bidi="x-none"/>
              </w:rPr>
              <w:t xml:space="preserve">Program implementation </w:t>
            </w:r>
          </w:p>
          <w:p w14:paraId="5842DF0D" w14:textId="77777777" w:rsidR="00832F0F" w:rsidRPr="00832F0F" w:rsidRDefault="00832F0F" w:rsidP="00832F0F">
            <w:pPr>
              <w:spacing w:line="240" w:lineRule="exact"/>
              <w:rPr>
                <w:sz w:val="22"/>
                <w:szCs w:val="22"/>
                <w:lang w:bidi="x-none"/>
              </w:rPr>
            </w:pPr>
            <w:r w:rsidRPr="00832F0F">
              <w:rPr>
                <w:sz w:val="22"/>
                <w:szCs w:val="22"/>
                <w:lang w:bidi="x-none"/>
              </w:rPr>
              <w:t>GERI programming and Evaluation</w:t>
            </w:r>
          </w:p>
          <w:p w14:paraId="1873DAA7" w14:textId="77777777" w:rsidR="00832F0F" w:rsidRPr="00832F0F" w:rsidRDefault="00832F0F" w:rsidP="00832F0F">
            <w:pPr>
              <w:spacing w:line="240" w:lineRule="exact"/>
              <w:rPr>
                <w:sz w:val="22"/>
                <w:szCs w:val="22"/>
                <w:lang w:bidi="x-none"/>
              </w:rPr>
            </w:pPr>
            <w:r w:rsidRPr="00832F0F">
              <w:rPr>
                <w:sz w:val="22"/>
                <w:szCs w:val="22"/>
                <w:lang w:bidi="x-none"/>
              </w:rPr>
              <w:t>TSCG</w:t>
            </w:r>
          </w:p>
          <w:p w14:paraId="2F9805D8" w14:textId="77777777" w:rsidR="00832F0F" w:rsidRPr="00832F0F" w:rsidRDefault="00832F0F" w:rsidP="00832F0F">
            <w:pPr>
              <w:spacing w:line="240" w:lineRule="exact"/>
              <w:rPr>
                <w:sz w:val="22"/>
                <w:szCs w:val="22"/>
                <w:lang w:bidi="x-none"/>
              </w:rPr>
            </w:pPr>
            <w:r w:rsidRPr="00832F0F">
              <w:rPr>
                <w:sz w:val="22"/>
                <w:szCs w:val="22"/>
                <w:lang w:bidi="x-none"/>
              </w:rPr>
              <w:t>TSCG</w:t>
            </w:r>
          </w:p>
          <w:p w14:paraId="76250CC0" w14:textId="77777777" w:rsidR="00832F0F" w:rsidRPr="00832F0F" w:rsidRDefault="00832F0F" w:rsidP="00832F0F">
            <w:pPr>
              <w:spacing w:line="240" w:lineRule="exact"/>
              <w:rPr>
                <w:sz w:val="22"/>
                <w:szCs w:val="22"/>
                <w:lang w:bidi="x-none"/>
              </w:rPr>
            </w:pPr>
            <w:r w:rsidRPr="00832F0F">
              <w:rPr>
                <w:sz w:val="22"/>
                <w:szCs w:val="22"/>
                <w:lang w:bidi="x-none"/>
              </w:rPr>
              <w:t>TSCG</w:t>
            </w:r>
          </w:p>
          <w:p w14:paraId="0667276D" w14:textId="77777777" w:rsidR="00832F0F" w:rsidRPr="00832F0F" w:rsidRDefault="00832F0F" w:rsidP="00832F0F">
            <w:pPr>
              <w:spacing w:line="240" w:lineRule="exact"/>
              <w:rPr>
                <w:sz w:val="22"/>
                <w:szCs w:val="22"/>
                <w:lang w:bidi="x-none"/>
              </w:rPr>
            </w:pPr>
            <w:r w:rsidRPr="00832F0F">
              <w:rPr>
                <w:sz w:val="22"/>
                <w:szCs w:val="22"/>
                <w:lang w:bidi="x-none"/>
              </w:rPr>
              <w:t>TSCG</w:t>
            </w:r>
          </w:p>
          <w:p w14:paraId="24D77F9F" w14:textId="3E6035DF" w:rsidR="00832F0F" w:rsidRPr="00832F0F" w:rsidRDefault="00832F0F" w:rsidP="00832F0F">
            <w:pPr>
              <w:spacing w:line="240" w:lineRule="exact"/>
              <w:rPr>
                <w:sz w:val="22"/>
                <w:szCs w:val="22"/>
                <w:lang w:bidi="x-none"/>
              </w:rPr>
            </w:pPr>
            <w:r w:rsidRPr="00832F0F">
              <w:rPr>
                <w:sz w:val="22"/>
                <w:szCs w:val="22"/>
                <w:lang w:bidi="x-none"/>
              </w:rPr>
              <w:t>GERI Partnership</w:t>
            </w:r>
          </w:p>
        </w:tc>
        <w:tc>
          <w:tcPr>
            <w:tcW w:w="1080" w:type="dxa"/>
          </w:tcPr>
          <w:p w14:paraId="0BFF8B79" w14:textId="77777777" w:rsidR="00832F0F" w:rsidRPr="00832F0F" w:rsidRDefault="00832F0F" w:rsidP="00832F0F">
            <w:pPr>
              <w:spacing w:line="240" w:lineRule="exact"/>
              <w:jc w:val="center"/>
              <w:rPr>
                <w:sz w:val="22"/>
                <w:szCs w:val="22"/>
                <w:lang w:bidi="x-none"/>
              </w:rPr>
            </w:pPr>
            <w:r w:rsidRPr="00832F0F">
              <w:rPr>
                <w:sz w:val="22"/>
                <w:szCs w:val="22"/>
                <w:lang w:bidi="x-none"/>
              </w:rPr>
              <w:t>100</w:t>
            </w:r>
          </w:p>
          <w:p w14:paraId="6596642A" w14:textId="77777777" w:rsidR="00832F0F" w:rsidRPr="00832F0F" w:rsidRDefault="00832F0F" w:rsidP="00832F0F">
            <w:pPr>
              <w:spacing w:line="240" w:lineRule="exact"/>
              <w:jc w:val="center"/>
              <w:rPr>
                <w:sz w:val="22"/>
                <w:szCs w:val="22"/>
                <w:lang w:bidi="x-none"/>
              </w:rPr>
            </w:pPr>
            <w:r w:rsidRPr="00832F0F">
              <w:rPr>
                <w:sz w:val="22"/>
                <w:szCs w:val="22"/>
                <w:lang w:bidi="x-none"/>
              </w:rPr>
              <w:t>100</w:t>
            </w:r>
          </w:p>
          <w:p w14:paraId="558D9CD6" w14:textId="77777777" w:rsidR="00832F0F" w:rsidRPr="00832F0F" w:rsidRDefault="00832F0F" w:rsidP="00832F0F">
            <w:pPr>
              <w:spacing w:line="240" w:lineRule="exact"/>
              <w:rPr>
                <w:sz w:val="22"/>
                <w:szCs w:val="22"/>
                <w:lang w:bidi="x-none"/>
              </w:rPr>
            </w:pPr>
          </w:p>
          <w:p w14:paraId="34C6A811" w14:textId="77777777" w:rsidR="00832F0F" w:rsidRPr="00832F0F" w:rsidRDefault="00832F0F" w:rsidP="00832F0F">
            <w:pPr>
              <w:spacing w:line="240" w:lineRule="exact"/>
              <w:jc w:val="center"/>
              <w:rPr>
                <w:sz w:val="22"/>
                <w:szCs w:val="22"/>
                <w:lang w:bidi="x-none"/>
              </w:rPr>
            </w:pPr>
            <w:r w:rsidRPr="00832F0F">
              <w:rPr>
                <w:sz w:val="22"/>
                <w:szCs w:val="22"/>
                <w:lang w:bidi="x-none"/>
              </w:rPr>
              <w:t>60</w:t>
            </w:r>
          </w:p>
          <w:p w14:paraId="442A6459" w14:textId="77777777" w:rsidR="00832F0F" w:rsidRPr="00832F0F" w:rsidRDefault="00832F0F" w:rsidP="00832F0F">
            <w:pPr>
              <w:spacing w:line="240" w:lineRule="exact"/>
              <w:jc w:val="center"/>
              <w:rPr>
                <w:sz w:val="22"/>
                <w:szCs w:val="22"/>
                <w:lang w:bidi="x-none"/>
              </w:rPr>
            </w:pPr>
            <w:r w:rsidRPr="00832F0F">
              <w:rPr>
                <w:sz w:val="22"/>
                <w:szCs w:val="22"/>
                <w:lang w:bidi="x-none"/>
              </w:rPr>
              <w:t>60</w:t>
            </w:r>
          </w:p>
          <w:p w14:paraId="295891CF" w14:textId="77777777" w:rsidR="00832F0F" w:rsidRPr="00832F0F" w:rsidRDefault="00832F0F" w:rsidP="00832F0F">
            <w:pPr>
              <w:spacing w:line="240" w:lineRule="exact"/>
              <w:jc w:val="center"/>
              <w:rPr>
                <w:sz w:val="22"/>
                <w:szCs w:val="22"/>
                <w:lang w:bidi="x-none"/>
              </w:rPr>
            </w:pPr>
            <w:r w:rsidRPr="00832F0F">
              <w:rPr>
                <w:sz w:val="22"/>
                <w:szCs w:val="22"/>
                <w:lang w:bidi="x-none"/>
              </w:rPr>
              <w:t>50</w:t>
            </w:r>
          </w:p>
          <w:p w14:paraId="45DE861E" w14:textId="77777777" w:rsidR="00832F0F" w:rsidRPr="00832F0F" w:rsidRDefault="00832F0F" w:rsidP="00832F0F">
            <w:pPr>
              <w:spacing w:line="240" w:lineRule="exact"/>
              <w:jc w:val="center"/>
              <w:rPr>
                <w:sz w:val="22"/>
                <w:szCs w:val="22"/>
                <w:lang w:bidi="x-none"/>
              </w:rPr>
            </w:pPr>
            <w:r w:rsidRPr="00832F0F">
              <w:rPr>
                <w:sz w:val="22"/>
                <w:szCs w:val="22"/>
                <w:lang w:bidi="x-none"/>
              </w:rPr>
              <w:t>60</w:t>
            </w:r>
          </w:p>
          <w:p w14:paraId="04CC1786" w14:textId="77777777" w:rsidR="00832F0F" w:rsidRPr="00832F0F" w:rsidRDefault="00832F0F" w:rsidP="00832F0F">
            <w:pPr>
              <w:spacing w:line="240" w:lineRule="exact"/>
              <w:jc w:val="center"/>
              <w:rPr>
                <w:sz w:val="22"/>
                <w:szCs w:val="22"/>
                <w:lang w:bidi="x-none"/>
              </w:rPr>
            </w:pPr>
            <w:r w:rsidRPr="00832F0F">
              <w:rPr>
                <w:sz w:val="22"/>
                <w:szCs w:val="22"/>
                <w:lang w:bidi="x-none"/>
              </w:rPr>
              <w:t>70</w:t>
            </w:r>
          </w:p>
          <w:p w14:paraId="24AF355D" w14:textId="77777777" w:rsidR="00832F0F" w:rsidRPr="00832F0F" w:rsidRDefault="00832F0F" w:rsidP="00832F0F">
            <w:pPr>
              <w:spacing w:line="240" w:lineRule="exact"/>
              <w:jc w:val="center"/>
              <w:rPr>
                <w:sz w:val="22"/>
                <w:szCs w:val="22"/>
                <w:lang w:bidi="x-none"/>
              </w:rPr>
            </w:pPr>
            <w:r w:rsidRPr="00832F0F">
              <w:rPr>
                <w:sz w:val="22"/>
                <w:szCs w:val="22"/>
                <w:lang w:bidi="x-none"/>
              </w:rPr>
              <w:t>40</w:t>
            </w:r>
          </w:p>
          <w:p w14:paraId="709F07C6" w14:textId="77777777" w:rsidR="00832F0F" w:rsidRPr="00832F0F" w:rsidRDefault="00832F0F" w:rsidP="00832F0F">
            <w:pPr>
              <w:spacing w:line="240" w:lineRule="exact"/>
              <w:jc w:val="center"/>
              <w:rPr>
                <w:sz w:val="22"/>
                <w:szCs w:val="22"/>
                <w:lang w:bidi="x-none"/>
              </w:rPr>
            </w:pPr>
            <w:r w:rsidRPr="00832F0F">
              <w:rPr>
                <w:sz w:val="22"/>
                <w:szCs w:val="22"/>
                <w:lang w:bidi="x-none"/>
              </w:rPr>
              <w:t>25</w:t>
            </w:r>
          </w:p>
          <w:p w14:paraId="7A47B27A" w14:textId="77777777" w:rsidR="00832F0F" w:rsidRPr="00832F0F" w:rsidRDefault="00832F0F" w:rsidP="00832F0F">
            <w:pPr>
              <w:spacing w:line="240" w:lineRule="exact"/>
              <w:jc w:val="center"/>
              <w:rPr>
                <w:sz w:val="22"/>
                <w:szCs w:val="22"/>
                <w:lang w:bidi="x-none"/>
              </w:rPr>
            </w:pPr>
          </w:p>
        </w:tc>
      </w:tr>
      <w:tr w:rsidR="00832F0F" w:rsidRPr="00260F4B" w14:paraId="285B3092" w14:textId="77777777" w:rsidTr="000543F1">
        <w:tc>
          <w:tcPr>
            <w:tcW w:w="1188" w:type="dxa"/>
          </w:tcPr>
          <w:p w14:paraId="65A08B13" w14:textId="4FD0CB01" w:rsidR="00832F0F" w:rsidRPr="00B35993" w:rsidRDefault="00832F0F" w:rsidP="00832F0F">
            <w:pPr>
              <w:spacing w:line="240" w:lineRule="exact"/>
              <w:rPr>
                <w:sz w:val="22"/>
                <w:szCs w:val="22"/>
                <w:lang w:bidi="x-none"/>
              </w:rPr>
            </w:pPr>
            <w:r w:rsidRPr="00B35993">
              <w:rPr>
                <w:sz w:val="22"/>
                <w:szCs w:val="22"/>
                <w:lang w:bidi="x-none"/>
              </w:rPr>
              <w:t>2016</w:t>
            </w:r>
          </w:p>
        </w:tc>
        <w:tc>
          <w:tcPr>
            <w:tcW w:w="3510" w:type="dxa"/>
            <w:shd w:val="clear" w:color="auto" w:fill="auto"/>
          </w:tcPr>
          <w:p w14:paraId="1808BAA2" w14:textId="77777777" w:rsidR="00832F0F" w:rsidRPr="00B35993" w:rsidRDefault="00832F0F" w:rsidP="00832F0F">
            <w:pPr>
              <w:spacing w:line="240" w:lineRule="exact"/>
              <w:rPr>
                <w:sz w:val="22"/>
                <w:szCs w:val="22"/>
                <w:lang w:bidi="x-none"/>
              </w:rPr>
            </w:pPr>
            <w:r w:rsidRPr="00B35993">
              <w:rPr>
                <w:sz w:val="22"/>
                <w:szCs w:val="22"/>
                <w:lang w:bidi="x-none"/>
              </w:rPr>
              <w:t>Kuwait (5 days)</w:t>
            </w:r>
          </w:p>
          <w:p w14:paraId="21ECA774" w14:textId="77777777" w:rsidR="00832F0F" w:rsidRPr="00B35993" w:rsidRDefault="00832F0F" w:rsidP="00832F0F">
            <w:pPr>
              <w:spacing w:line="240" w:lineRule="exact"/>
              <w:rPr>
                <w:sz w:val="22"/>
                <w:szCs w:val="22"/>
                <w:lang w:bidi="x-none"/>
              </w:rPr>
            </w:pPr>
            <w:r w:rsidRPr="00B35993">
              <w:rPr>
                <w:sz w:val="22"/>
                <w:szCs w:val="22"/>
                <w:lang w:bidi="x-none"/>
              </w:rPr>
              <w:t>Columbus School, Ruta N (Colombia) (2 days)</w:t>
            </w:r>
          </w:p>
          <w:p w14:paraId="0EE0D560" w14:textId="77777777" w:rsidR="00832F0F" w:rsidRPr="00B35993" w:rsidRDefault="00832F0F" w:rsidP="00832F0F">
            <w:pPr>
              <w:spacing w:line="240" w:lineRule="exact"/>
              <w:rPr>
                <w:sz w:val="22"/>
                <w:szCs w:val="22"/>
                <w:lang w:bidi="x-none"/>
              </w:rPr>
            </w:pPr>
            <w:r w:rsidRPr="00B35993">
              <w:rPr>
                <w:sz w:val="22"/>
                <w:szCs w:val="22"/>
                <w:lang w:bidi="x-none"/>
              </w:rPr>
              <w:t>Beloit Turner (2 days)</w:t>
            </w:r>
          </w:p>
          <w:p w14:paraId="62667B3F" w14:textId="77777777" w:rsidR="00832F0F" w:rsidRPr="00B35993" w:rsidRDefault="00832F0F" w:rsidP="00832F0F">
            <w:pPr>
              <w:spacing w:line="240" w:lineRule="exact"/>
              <w:rPr>
                <w:sz w:val="22"/>
                <w:szCs w:val="22"/>
                <w:lang w:bidi="x-none"/>
              </w:rPr>
            </w:pPr>
            <w:r w:rsidRPr="00B35993">
              <w:rPr>
                <w:sz w:val="22"/>
                <w:szCs w:val="22"/>
                <w:lang w:bidi="x-none"/>
              </w:rPr>
              <w:t>Austin Texas, Laurel Mountain (2 days)</w:t>
            </w:r>
          </w:p>
          <w:p w14:paraId="109302A5" w14:textId="77777777" w:rsidR="00832F0F" w:rsidRPr="00B35993" w:rsidRDefault="00832F0F" w:rsidP="00832F0F">
            <w:pPr>
              <w:spacing w:line="240" w:lineRule="exact"/>
              <w:rPr>
                <w:sz w:val="22"/>
                <w:szCs w:val="22"/>
                <w:lang w:bidi="x-none"/>
              </w:rPr>
            </w:pPr>
            <w:r w:rsidRPr="00B35993">
              <w:rPr>
                <w:sz w:val="22"/>
                <w:szCs w:val="22"/>
                <w:lang w:bidi="x-none"/>
              </w:rPr>
              <w:t>Westside, NE (2 days)</w:t>
            </w:r>
          </w:p>
          <w:p w14:paraId="72D936D9" w14:textId="77777777" w:rsidR="00832F0F" w:rsidRPr="00B35993" w:rsidRDefault="00832F0F" w:rsidP="00832F0F">
            <w:pPr>
              <w:spacing w:line="240" w:lineRule="exact"/>
              <w:rPr>
                <w:sz w:val="22"/>
                <w:szCs w:val="22"/>
                <w:lang w:bidi="x-none"/>
              </w:rPr>
            </w:pPr>
            <w:r w:rsidRPr="00B35993">
              <w:rPr>
                <w:sz w:val="22"/>
                <w:szCs w:val="22"/>
                <w:lang w:bidi="x-none"/>
              </w:rPr>
              <w:t>Moline, IL (2 days)</w:t>
            </w:r>
          </w:p>
          <w:p w14:paraId="5B0453D5" w14:textId="77777777" w:rsidR="00832F0F" w:rsidRPr="00B35993" w:rsidRDefault="00832F0F" w:rsidP="00832F0F">
            <w:pPr>
              <w:spacing w:line="220" w:lineRule="exact"/>
              <w:rPr>
                <w:sz w:val="22"/>
                <w:szCs w:val="22"/>
                <w:lang w:bidi="x-none"/>
              </w:rPr>
            </w:pPr>
          </w:p>
        </w:tc>
        <w:tc>
          <w:tcPr>
            <w:tcW w:w="3600" w:type="dxa"/>
            <w:shd w:val="clear" w:color="auto" w:fill="auto"/>
          </w:tcPr>
          <w:p w14:paraId="121A2AE8" w14:textId="77777777" w:rsidR="00832F0F" w:rsidRPr="00B35993" w:rsidRDefault="00832F0F" w:rsidP="00832F0F">
            <w:pPr>
              <w:spacing w:line="240" w:lineRule="exact"/>
              <w:rPr>
                <w:sz w:val="22"/>
                <w:szCs w:val="22"/>
                <w:lang w:bidi="x-none"/>
              </w:rPr>
            </w:pPr>
            <w:r w:rsidRPr="00B35993">
              <w:rPr>
                <w:sz w:val="22"/>
                <w:szCs w:val="22"/>
                <w:lang w:bidi="x-none"/>
              </w:rPr>
              <w:t xml:space="preserve">Program implementation </w:t>
            </w:r>
          </w:p>
          <w:p w14:paraId="10ECB45E" w14:textId="77777777" w:rsidR="00832F0F" w:rsidRPr="00B35993" w:rsidRDefault="00832F0F" w:rsidP="00832F0F">
            <w:pPr>
              <w:spacing w:line="240" w:lineRule="exact"/>
              <w:rPr>
                <w:sz w:val="22"/>
                <w:szCs w:val="22"/>
                <w:lang w:bidi="x-none"/>
              </w:rPr>
            </w:pPr>
            <w:r w:rsidRPr="00B35993">
              <w:rPr>
                <w:sz w:val="22"/>
                <w:szCs w:val="22"/>
                <w:lang w:bidi="x-none"/>
              </w:rPr>
              <w:t>GERI programming and Evaluation</w:t>
            </w:r>
          </w:p>
          <w:p w14:paraId="1E2D568E" w14:textId="77777777" w:rsidR="00832F0F" w:rsidRDefault="00832F0F" w:rsidP="00832F0F">
            <w:pPr>
              <w:spacing w:line="240" w:lineRule="exact"/>
              <w:rPr>
                <w:sz w:val="22"/>
                <w:szCs w:val="22"/>
                <w:lang w:bidi="x-none"/>
              </w:rPr>
            </w:pPr>
          </w:p>
          <w:p w14:paraId="63D02275" w14:textId="77777777" w:rsidR="00832F0F" w:rsidRPr="00B35993" w:rsidRDefault="00832F0F" w:rsidP="00832F0F">
            <w:pPr>
              <w:spacing w:line="240" w:lineRule="exact"/>
              <w:rPr>
                <w:sz w:val="22"/>
                <w:szCs w:val="22"/>
                <w:lang w:bidi="x-none"/>
              </w:rPr>
            </w:pPr>
            <w:r w:rsidRPr="00B35993">
              <w:rPr>
                <w:sz w:val="22"/>
                <w:szCs w:val="22"/>
                <w:lang w:bidi="x-none"/>
              </w:rPr>
              <w:t>TSCG</w:t>
            </w:r>
          </w:p>
          <w:p w14:paraId="42C6D811" w14:textId="77777777" w:rsidR="00832F0F" w:rsidRPr="00B35993" w:rsidRDefault="00832F0F" w:rsidP="00832F0F">
            <w:pPr>
              <w:spacing w:line="240" w:lineRule="exact"/>
              <w:rPr>
                <w:sz w:val="22"/>
                <w:szCs w:val="22"/>
                <w:lang w:bidi="x-none"/>
              </w:rPr>
            </w:pPr>
            <w:r w:rsidRPr="00B35993">
              <w:rPr>
                <w:sz w:val="22"/>
                <w:szCs w:val="22"/>
                <w:lang w:bidi="x-none"/>
              </w:rPr>
              <w:t>Differentiation</w:t>
            </w:r>
          </w:p>
          <w:p w14:paraId="4C5E53E3" w14:textId="77777777" w:rsidR="00832F0F" w:rsidRDefault="00832F0F" w:rsidP="00832F0F">
            <w:pPr>
              <w:spacing w:line="240" w:lineRule="exact"/>
              <w:rPr>
                <w:sz w:val="22"/>
                <w:szCs w:val="22"/>
                <w:lang w:bidi="x-none"/>
              </w:rPr>
            </w:pPr>
          </w:p>
          <w:p w14:paraId="615BDDCA" w14:textId="77777777" w:rsidR="00832F0F" w:rsidRPr="00B35993" w:rsidRDefault="00832F0F" w:rsidP="00832F0F">
            <w:pPr>
              <w:spacing w:line="240" w:lineRule="exact"/>
              <w:rPr>
                <w:sz w:val="22"/>
                <w:szCs w:val="22"/>
                <w:lang w:bidi="x-none"/>
              </w:rPr>
            </w:pPr>
            <w:r w:rsidRPr="00B35993">
              <w:rPr>
                <w:sz w:val="22"/>
                <w:szCs w:val="22"/>
                <w:lang w:bidi="x-none"/>
              </w:rPr>
              <w:t>Enrichment Clusters/TSCG</w:t>
            </w:r>
          </w:p>
          <w:p w14:paraId="1C587184" w14:textId="77777777" w:rsidR="00832F0F" w:rsidRPr="00B35993" w:rsidRDefault="00832F0F" w:rsidP="00832F0F">
            <w:pPr>
              <w:spacing w:line="240" w:lineRule="exact"/>
              <w:rPr>
                <w:sz w:val="22"/>
                <w:szCs w:val="22"/>
                <w:lang w:bidi="x-none"/>
              </w:rPr>
            </w:pPr>
            <w:r w:rsidRPr="00B35993">
              <w:rPr>
                <w:sz w:val="22"/>
                <w:szCs w:val="22"/>
                <w:lang w:bidi="x-none"/>
              </w:rPr>
              <w:t>TSCG</w:t>
            </w:r>
          </w:p>
          <w:p w14:paraId="5010FCDA" w14:textId="77777777" w:rsidR="00832F0F" w:rsidRPr="00B35993" w:rsidRDefault="00832F0F" w:rsidP="00832F0F">
            <w:pPr>
              <w:spacing w:line="220" w:lineRule="exact"/>
              <w:rPr>
                <w:sz w:val="22"/>
                <w:szCs w:val="22"/>
                <w:lang w:bidi="x-none"/>
              </w:rPr>
            </w:pPr>
          </w:p>
        </w:tc>
        <w:tc>
          <w:tcPr>
            <w:tcW w:w="1080" w:type="dxa"/>
          </w:tcPr>
          <w:p w14:paraId="08079459" w14:textId="77777777" w:rsidR="00832F0F" w:rsidRPr="00B35993" w:rsidRDefault="00832F0F" w:rsidP="00832F0F">
            <w:pPr>
              <w:spacing w:line="240" w:lineRule="exact"/>
              <w:jc w:val="center"/>
              <w:rPr>
                <w:sz w:val="22"/>
                <w:szCs w:val="22"/>
                <w:lang w:bidi="x-none"/>
              </w:rPr>
            </w:pPr>
            <w:r w:rsidRPr="00B35993">
              <w:rPr>
                <w:sz w:val="22"/>
                <w:szCs w:val="22"/>
                <w:lang w:bidi="x-none"/>
              </w:rPr>
              <w:t>100</w:t>
            </w:r>
          </w:p>
          <w:p w14:paraId="25D2C112" w14:textId="77777777" w:rsidR="00832F0F" w:rsidRPr="00B35993" w:rsidRDefault="00832F0F" w:rsidP="00832F0F">
            <w:pPr>
              <w:spacing w:line="240" w:lineRule="exact"/>
              <w:jc w:val="center"/>
              <w:rPr>
                <w:sz w:val="22"/>
                <w:szCs w:val="22"/>
                <w:lang w:bidi="x-none"/>
              </w:rPr>
            </w:pPr>
            <w:r w:rsidRPr="00B35993">
              <w:rPr>
                <w:sz w:val="22"/>
                <w:szCs w:val="22"/>
                <w:lang w:bidi="x-none"/>
              </w:rPr>
              <w:t>70</w:t>
            </w:r>
          </w:p>
          <w:p w14:paraId="2145A5DC" w14:textId="77777777" w:rsidR="00832F0F" w:rsidRPr="00B35993" w:rsidRDefault="00832F0F" w:rsidP="00832F0F">
            <w:pPr>
              <w:spacing w:line="240" w:lineRule="exact"/>
              <w:rPr>
                <w:sz w:val="22"/>
                <w:szCs w:val="22"/>
                <w:lang w:bidi="x-none"/>
              </w:rPr>
            </w:pPr>
          </w:p>
          <w:p w14:paraId="07F8A5FE" w14:textId="77777777" w:rsidR="00832F0F" w:rsidRPr="00B35993" w:rsidRDefault="00832F0F" w:rsidP="00832F0F">
            <w:pPr>
              <w:spacing w:line="240" w:lineRule="exact"/>
              <w:jc w:val="center"/>
              <w:rPr>
                <w:sz w:val="22"/>
                <w:szCs w:val="22"/>
                <w:lang w:bidi="x-none"/>
              </w:rPr>
            </w:pPr>
            <w:r w:rsidRPr="00B35993">
              <w:rPr>
                <w:sz w:val="22"/>
                <w:szCs w:val="22"/>
                <w:lang w:bidi="x-none"/>
              </w:rPr>
              <w:t>20</w:t>
            </w:r>
          </w:p>
          <w:p w14:paraId="6904B62C" w14:textId="77777777" w:rsidR="00832F0F" w:rsidRPr="00B35993" w:rsidRDefault="00832F0F" w:rsidP="00832F0F">
            <w:pPr>
              <w:spacing w:line="240" w:lineRule="exact"/>
              <w:jc w:val="center"/>
              <w:rPr>
                <w:sz w:val="22"/>
                <w:szCs w:val="22"/>
                <w:lang w:bidi="x-none"/>
              </w:rPr>
            </w:pPr>
            <w:r w:rsidRPr="00B35993">
              <w:rPr>
                <w:sz w:val="22"/>
                <w:szCs w:val="22"/>
                <w:lang w:bidi="x-none"/>
              </w:rPr>
              <w:t>60</w:t>
            </w:r>
          </w:p>
          <w:p w14:paraId="74CD98F6" w14:textId="77777777" w:rsidR="00832F0F" w:rsidRPr="00B35993" w:rsidRDefault="00832F0F" w:rsidP="00832F0F">
            <w:pPr>
              <w:spacing w:line="240" w:lineRule="exact"/>
              <w:jc w:val="center"/>
              <w:rPr>
                <w:sz w:val="22"/>
                <w:szCs w:val="22"/>
                <w:lang w:bidi="x-none"/>
              </w:rPr>
            </w:pPr>
            <w:r w:rsidRPr="00B35993">
              <w:rPr>
                <w:sz w:val="22"/>
                <w:szCs w:val="22"/>
                <w:lang w:bidi="x-none"/>
              </w:rPr>
              <w:t>95</w:t>
            </w:r>
          </w:p>
          <w:p w14:paraId="0E72138D" w14:textId="77777777" w:rsidR="00832F0F" w:rsidRPr="00B35993" w:rsidRDefault="00832F0F" w:rsidP="00832F0F">
            <w:pPr>
              <w:spacing w:line="240" w:lineRule="exact"/>
              <w:jc w:val="center"/>
              <w:rPr>
                <w:sz w:val="22"/>
                <w:szCs w:val="22"/>
                <w:lang w:bidi="x-none"/>
              </w:rPr>
            </w:pPr>
            <w:r w:rsidRPr="00B35993">
              <w:rPr>
                <w:sz w:val="22"/>
                <w:szCs w:val="22"/>
                <w:lang w:bidi="x-none"/>
              </w:rPr>
              <w:t>80</w:t>
            </w:r>
          </w:p>
          <w:p w14:paraId="36C1154E" w14:textId="77777777" w:rsidR="00832F0F" w:rsidRPr="00B35993" w:rsidRDefault="00832F0F" w:rsidP="00832F0F">
            <w:pPr>
              <w:spacing w:line="220" w:lineRule="exact"/>
              <w:jc w:val="center"/>
              <w:rPr>
                <w:sz w:val="22"/>
                <w:szCs w:val="22"/>
                <w:lang w:bidi="x-none"/>
              </w:rPr>
            </w:pPr>
          </w:p>
        </w:tc>
      </w:tr>
      <w:tr w:rsidR="00832F0F" w:rsidRPr="00260F4B" w14:paraId="479B3B58" w14:textId="77777777" w:rsidTr="000543F1">
        <w:tc>
          <w:tcPr>
            <w:tcW w:w="1188" w:type="dxa"/>
          </w:tcPr>
          <w:p w14:paraId="5BF5B081" w14:textId="05E9907E" w:rsidR="00832F0F" w:rsidRPr="00D22869" w:rsidRDefault="00832F0F" w:rsidP="00832F0F">
            <w:pPr>
              <w:spacing w:line="240" w:lineRule="exact"/>
              <w:rPr>
                <w:sz w:val="22"/>
                <w:szCs w:val="22"/>
                <w:lang w:bidi="x-none"/>
              </w:rPr>
            </w:pPr>
            <w:r w:rsidRPr="00D22869">
              <w:rPr>
                <w:sz w:val="22"/>
                <w:szCs w:val="22"/>
                <w:lang w:bidi="x-none"/>
              </w:rPr>
              <w:t>2015</w:t>
            </w:r>
          </w:p>
        </w:tc>
        <w:tc>
          <w:tcPr>
            <w:tcW w:w="3510" w:type="dxa"/>
            <w:shd w:val="clear" w:color="auto" w:fill="auto"/>
          </w:tcPr>
          <w:p w14:paraId="6C58EE17" w14:textId="77777777" w:rsidR="00832F0F" w:rsidRPr="00D22869" w:rsidRDefault="00832F0F" w:rsidP="00832F0F">
            <w:pPr>
              <w:spacing w:line="220" w:lineRule="exact"/>
              <w:rPr>
                <w:sz w:val="22"/>
                <w:szCs w:val="22"/>
                <w:lang w:bidi="x-none"/>
              </w:rPr>
            </w:pPr>
            <w:r w:rsidRPr="00D22869">
              <w:rPr>
                <w:sz w:val="22"/>
                <w:szCs w:val="22"/>
                <w:lang w:bidi="x-none"/>
              </w:rPr>
              <w:t>Kuwait (4 days)</w:t>
            </w:r>
          </w:p>
          <w:p w14:paraId="2AB2CAAA" w14:textId="77777777" w:rsidR="00832F0F" w:rsidRPr="00D22869" w:rsidRDefault="00832F0F" w:rsidP="00832F0F">
            <w:pPr>
              <w:spacing w:line="220" w:lineRule="exact"/>
              <w:rPr>
                <w:sz w:val="22"/>
                <w:szCs w:val="22"/>
                <w:lang w:bidi="x-none"/>
              </w:rPr>
            </w:pPr>
          </w:p>
          <w:p w14:paraId="28159B39" w14:textId="77777777" w:rsidR="00832F0F" w:rsidRPr="00D22869" w:rsidRDefault="00832F0F" w:rsidP="00832F0F">
            <w:pPr>
              <w:spacing w:line="220" w:lineRule="exact"/>
              <w:rPr>
                <w:sz w:val="22"/>
                <w:szCs w:val="22"/>
                <w:lang w:bidi="x-none"/>
              </w:rPr>
            </w:pPr>
            <w:r w:rsidRPr="00D22869">
              <w:rPr>
                <w:sz w:val="22"/>
                <w:szCs w:val="22"/>
                <w:lang w:bidi="x-none"/>
              </w:rPr>
              <w:t>Columbus School, Ruta N (Colombia) (3 days)</w:t>
            </w:r>
          </w:p>
          <w:p w14:paraId="5FF0ADC6" w14:textId="77777777" w:rsidR="00832F0F" w:rsidRPr="00D22869" w:rsidRDefault="00832F0F" w:rsidP="00832F0F">
            <w:pPr>
              <w:spacing w:line="220" w:lineRule="exact"/>
              <w:rPr>
                <w:sz w:val="22"/>
                <w:szCs w:val="22"/>
                <w:lang w:bidi="x-none"/>
              </w:rPr>
            </w:pPr>
          </w:p>
          <w:p w14:paraId="2F477D7E" w14:textId="77777777" w:rsidR="00832F0F" w:rsidRPr="00D22869" w:rsidRDefault="00832F0F" w:rsidP="00832F0F">
            <w:pPr>
              <w:spacing w:line="220" w:lineRule="exact"/>
              <w:rPr>
                <w:sz w:val="22"/>
                <w:szCs w:val="22"/>
                <w:lang w:bidi="x-none"/>
              </w:rPr>
            </w:pPr>
            <w:r w:rsidRPr="00D22869">
              <w:rPr>
                <w:sz w:val="22"/>
                <w:szCs w:val="22"/>
                <w:lang w:bidi="x-none"/>
              </w:rPr>
              <w:t>Moline, IL (2 days)</w:t>
            </w:r>
          </w:p>
          <w:p w14:paraId="64A60836" w14:textId="77777777" w:rsidR="00832F0F" w:rsidRPr="00D22869" w:rsidRDefault="00832F0F" w:rsidP="00832F0F">
            <w:pPr>
              <w:spacing w:line="220" w:lineRule="exact"/>
              <w:rPr>
                <w:sz w:val="22"/>
                <w:szCs w:val="22"/>
                <w:lang w:bidi="x-none"/>
              </w:rPr>
            </w:pPr>
            <w:r w:rsidRPr="00D22869">
              <w:rPr>
                <w:sz w:val="22"/>
                <w:szCs w:val="22"/>
                <w:lang w:bidi="x-none"/>
              </w:rPr>
              <w:lastRenderedPageBreak/>
              <w:t>Fayette, IN (2 days)</w:t>
            </w:r>
          </w:p>
          <w:p w14:paraId="5095FDB9" w14:textId="77777777" w:rsidR="00832F0F" w:rsidRPr="00D22869" w:rsidRDefault="00832F0F" w:rsidP="00832F0F">
            <w:pPr>
              <w:spacing w:line="220" w:lineRule="exact"/>
              <w:rPr>
                <w:sz w:val="22"/>
                <w:szCs w:val="22"/>
                <w:lang w:bidi="x-none"/>
              </w:rPr>
            </w:pPr>
            <w:r w:rsidRPr="00D22869">
              <w:rPr>
                <w:sz w:val="22"/>
                <w:szCs w:val="22"/>
                <w:lang w:bidi="x-none"/>
              </w:rPr>
              <w:t>Columbia County, GA (2 days)</w:t>
            </w:r>
          </w:p>
          <w:p w14:paraId="25337096" w14:textId="77777777" w:rsidR="00832F0F" w:rsidRPr="00D22869" w:rsidRDefault="00832F0F" w:rsidP="00832F0F">
            <w:pPr>
              <w:spacing w:line="220" w:lineRule="exact"/>
              <w:rPr>
                <w:sz w:val="22"/>
                <w:szCs w:val="22"/>
                <w:lang w:bidi="x-none"/>
              </w:rPr>
            </w:pPr>
            <w:r w:rsidRPr="00D22869">
              <w:rPr>
                <w:sz w:val="22"/>
                <w:szCs w:val="22"/>
                <w:lang w:bidi="x-none"/>
              </w:rPr>
              <w:t>Columbia, SC (2 days)</w:t>
            </w:r>
          </w:p>
          <w:p w14:paraId="4172DDD1" w14:textId="77777777" w:rsidR="00832F0F" w:rsidRPr="00D22869" w:rsidRDefault="00832F0F" w:rsidP="00832F0F">
            <w:pPr>
              <w:spacing w:line="220" w:lineRule="exact"/>
              <w:rPr>
                <w:sz w:val="22"/>
                <w:szCs w:val="22"/>
                <w:lang w:bidi="x-none"/>
              </w:rPr>
            </w:pPr>
            <w:proofErr w:type="spellStart"/>
            <w:r w:rsidRPr="00D22869">
              <w:rPr>
                <w:sz w:val="22"/>
                <w:szCs w:val="22"/>
                <w:lang w:bidi="x-none"/>
              </w:rPr>
              <w:t>Connotten</w:t>
            </w:r>
            <w:proofErr w:type="spellEnd"/>
            <w:r w:rsidRPr="00D22869">
              <w:rPr>
                <w:sz w:val="22"/>
                <w:szCs w:val="22"/>
                <w:lang w:bidi="x-none"/>
              </w:rPr>
              <w:t xml:space="preserve"> Valley, OH (2 days)</w:t>
            </w:r>
          </w:p>
          <w:p w14:paraId="6EB48506" w14:textId="77777777" w:rsidR="00832F0F" w:rsidRPr="00D22869" w:rsidRDefault="00832F0F" w:rsidP="00832F0F">
            <w:pPr>
              <w:spacing w:line="220" w:lineRule="exact"/>
              <w:rPr>
                <w:sz w:val="22"/>
                <w:szCs w:val="22"/>
                <w:lang w:bidi="x-none"/>
              </w:rPr>
            </w:pPr>
            <w:r w:rsidRPr="00D22869">
              <w:rPr>
                <w:sz w:val="22"/>
                <w:szCs w:val="22"/>
                <w:lang w:bidi="x-none"/>
              </w:rPr>
              <w:t>Des Moines, IA (3 days)</w:t>
            </w:r>
          </w:p>
          <w:p w14:paraId="1E6018D0" w14:textId="77777777" w:rsidR="00832F0F" w:rsidRPr="00D22869" w:rsidRDefault="00832F0F" w:rsidP="00832F0F">
            <w:pPr>
              <w:spacing w:line="220" w:lineRule="exact"/>
              <w:rPr>
                <w:sz w:val="22"/>
                <w:szCs w:val="22"/>
                <w:lang w:bidi="x-none"/>
              </w:rPr>
            </w:pPr>
            <w:r w:rsidRPr="00D22869">
              <w:rPr>
                <w:sz w:val="22"/>
                <w:szCs w:val="22"/>
                <w:lang w:bidi="x-none"/>
              </w:rPr>
              <w:t>Westside, NE (2 days)</w:t>
            </w:r>
          </w:p>
          <w:p w14:paraId="67A4B11C" w14:textId="77777777" w:rsidR="00832F0F" w:rsidRPr="00D22869" w:rsidRDefault="00832F0F" w:rsidP="00832F0F">
            <w:pPr>
              <w:spacing w:line="220" w:lineRule="exact"/>
              <w:rPr>
                <w:sz w:val="22"/>
                <w:szCs w:val="22"/>
                <w:lang w:bidi="x-none"/>
              </w:rPr>
            </w:pPr>
            <w:r w:rsidRPr="00D22869">
              <w:rPr>
                <w:sz w:val="22"/>
                <w:szCs w:val="22"/>
                <w:lang w:bidi="x-none"/>
              </w:rPr>
              <w:t>Columbia County, GA (2 days)</w:t>
            </w:r>
          </w:p>
          <w:p w14:paraId="342B7F4D" w14:textId="77777777" w:rsidR="00832F0F" w:rsidRPr="00D22869" w:rsidRDefault="00832F0F" w:rsidP="00832F0F">
            <w:pPr>
              <w:spacing w:line="220" w:lineRule="exact"/>
              <w:rPr>
                <w:sz w:val="22"/>
                <w:szCs w:val="22"/>
                <w:lang w:bidi="x-none"/>
              </w:rPr>
            </w:pPr>
            <w:r w:rsidRPr="00D22869">
              <w:rPr>
                <w:sz w:val="22"/>
                <w:szCs w:val="22"/>
                <w:lang w:bidi="x-none"/>
              </w:rPr>
              <w:t>Moline, IL (2 days)</w:t>
            </w:r>
          </w:p>
          <w:p w14:paraId="7B812119" w14:textId="03BF77AE" w:rsidR="00832F0F" w:rsidRPr="00D22869" w:rsidRDefault="00832F0F" w:rsidP="00832F0F">
            <w:pPr>
              <w:spacing w:line="220" w:lineRule="exact"/>
              <w:rPr>
                <w:sz w:val="22"/>
                <w:szCs w:val="22"/>
                <w:lang w:bidi="x-none"/>
              </w:rPr>
            </w:pPr>
            <w:r w:rsidRPr="00D22869">
              <w:rPr>
                <w:sz w:val="22"/>
                <w:szCs w:val="22"/>
                <w:lang w:bidi="x-none"/>
              </w:rPr>
              <w:t>Litchfield, MN (.5 days)</w:t>
            </w:r>
          </w:p>
        </w:tc>
        <w:tc>
          <w:tcPr>
            <w:tcW w:w="3600" w:type="dxa"/>
            <w:shd w:val="clear" w:color="auto" w:fill="auto"/>
          </w:tcPr>
          <w:p w14:paraId="635F055B" w14:textId="77777777" w:rsidR="00832F0F" w:rsidRPr="00D22869" w:rsidRDefault="00832F0F" w:rsidP="00832F0F">
            <w:pPr>
              <w:spacing w:line="220" w:lineRule="exact"/>
              <w:rPr>
                <w:sz w:val="22"/>
                <w:szCs w:val="22"/>
                <w:lang w:bidi="x-none"/>
              </w:rPr>
            </w:pPr>
            <w:r w:rsidRPr="00D22869">
              <w:rPr>
                <w:sz w:val="22"/>
                <w:szCs w:val="22"/>
                <w:lang w:bidi="x-none"/>
              </w:rPr>
              <w:lastRenderedPageBreak/>
              <w:t xml:space="preserve">Program implementation </w:t>
            </w:r>
          </w:p>
          <w:p w14:paraId="4F5D6846" w14:textId="77777777" w:rsidR="00832F0F" w:rsidRPr="00D22869" w:rsidRDefault="00832F0F" w:rsidP="00832F0F">
            <w:pPr>
              <w:spacing w:line="220" w:lineRule="exact"/>
              <w:rPr>
                <w:sz w:val="22"/>
                <w:szCs w:val="22"/>
                <w:lang w:bidi="x-none"/>
              </w:rPr>
            </w:pPr>
          </w:p>
          <w:p w14:paraId="4D7614B4" w14:textId="77777777" w:rsidR="00832F0F" w:rsidRPr="00D22869" w:rsidRDefault="00832F0F" w:rsidP="00832F0F">
            <w:pPr>
              <w:spacing w:line="220" w:lineRule="exact"/>
              <w:rPr>
                <w:sz w:val="22"/>
                <w:szCs w:val="22"/>
                <w:lang w:bidi="x-none"/>
              </w:rPr>
            </w:pPr>
          </w:p>
          <w:p w14:paraId="46051DF9" w14:textId="77777777" w:rsidR="00832F0F" w:rsidRPr="00D22869" w:rsidRDefault="00832F0F" w:rsidP="00832F0F">
            <w:pPr>
              <w:spacing w:line="220" w:lineRule="exact"/>
              <w:rPr>
                <w:sz w:val="22"/>
                <w:szCs w:val="22"/>
                <w:lang w:bidi="x-none"/>
              </w:rPr>
            </w:pPr>
            <w:r w:rsidRPr="00D22869">
              <w:rPr>
                <w:sz w:val="22"/>
                <w:szCs w:val="22"/>
                <w:lang w:bidi="x-none"/>
              </w:rPr>
              <w:t>GERI programming and Evaluation</w:t>
            </w:r>
          </w:p>
          <w:p w14:paraId="4D5BB877" w14:textId="77777777" w:rsidR="00832F0F" w:rsidRPr="00D22869" w:rsidRDefault="00832F0F" w:rsidP="00832F0F">
            <w:pPr>
              <w:spacing w:line="220" w:lineRule="exact"/>
              <w:rPr>
                <w:sz w:val="22"/>
                <w:szCs w:val="22"/>
                <w:lang w:bidi="x-none"/>
              </w:rPr>
            </w:pPr>
            <w:r w:rsidRPr="00D22869">
              <w:rPr>
                <w:sz w:val="22"/>
                <w:szCs w:val="22"/>
                <w:lang w:bidi="x-none"/>
              </w:rPr>
              <w:t>TSCG</w:t>
            </w:r>
          </w:p>
          <w:p w14:paraId="52C0935B" w14:textId="77777777" w:rsidR="00832F0F" w:rsidRPr="00D22869" w:rsidRDefault="00832F0F" w:rsidP="00832F0F">
            <w:pPr>
              <w:spacing w:line="220" w:lineRule="exact"/>
              <w:rPr>
                <w:sz w:val="22"/>
                <w:szCs w:val="22"/>
                <w:lang w:bidi="x-none"/>
              </w:rPr>
            </w:pPr>
            <w:r w:rsidRPr="00D22869">
              <w:rPr>
                <w:sz w:val="22"/>
                <w:szCs w:val="22"/>
                <w:lang w:bidi="x-none"/>
              </w:rPr>
              <w:t>TSCG</w:t>
            </w:r>
          </w:p>
          <w:p w14:paraId="40E1FA00" w14:textId="77777777" w:rsidR="00832F0F" w:rsidRPr="00D22869" w:rsidRDefault="00832F0F" w:rsidP="00832F0F">
            <w:pPr>
              <w:spacing w:line="220" w:lineRule="exact"/>
              <w:rPr>
                <w:sz w:val="22"/>
                <w:szCs w:val="22"/>
                <w:lang w:bidi="x-none"/>
              </w:rPr>
            </w:pPr>
            <w:r w:rsidRPr="00D22869">
              <w:rPr>
                <w:sz w:val="22"/>
                <w:szCs w:val="22"/>
                <w:lang w:bidi="x-none"/>
              </w:rPr>
              <w:lastRenderedPageBreak/>
              <w:t>TSCG</w:t>
            </w:r>
          </w:p>
          <w:p w14:paraId="3840BA14" w14:textId="77777777" w:rsidR="00832F0F" w:rsidRPr="00D22869" w:rsidRDefault="00832F0F" w:rsidP="00832F0F">
            <w:pPr>
              <w:spacing w:line="220" w:lineRule="exact"/>
              <w:rPr>
                <w:sz w:val="22"/>
                <w:szCs w:val="22"/>
                <w:lang w:bidi="x-none"/>
              </w:rPr>
            </w:pPr>
            <w:r w:rsidRPr="00D22869">
              <w:rPr>
                <w:sz w:val="22"/>
                <w:szCs w:val="22"/>
                <w:lang w:bidi="x-none"/>
              </w:rPr>
              <w:t>TSCG</w:t>
            </w:r>
          </w:p>
          <w:p w14:paraId="262F5035" w14:textId="77777777" w:rsidR="00832F0F" w:rsidRPr="00D22869" w:rsidRDefault="00832F0F" w:rsidP="00832F0F">
            <w:pPr>
              <w:spacing w:line="220" w:lineRule="exact"/>
              <w:rPr>
                <w:sz w:val="22"/>
                <w:szCs w:val="22"/>
                <w:lang w:bidi="x-none"/>
              </w:rPr>
            </w:pPr>
            <w:r w:rsidRPr="00D22869">
              <w:rPr>
                <w:sz w:val="22"/>
                <w:szCs w:val="22"/>
                <w:lang w:bidi="x-none"/>
              </w:rPr>
              <w:t>TSCG</w:t>
            </w:r>
          </w:p>
          <w:p w14:paraId="0024CAEA" w14:textId="77777777" w:rsidR="00832F0F" w:rsidRPr="00D22869" w:rsidRDefault="00832F0F" w:rsidP="00832F0F">
            <w:pPr>
              <w:spacing w:line="220" w:lineRule="exact"/>
              <w:rPr>
                <w:sz w:val="22"/>
                <w:szCs w:val="22"/>
                <w:lang w:bidi="x-none"/>
              </w:rPr>
            </w:pPr>
            <w:r w:rsidRPr="00D22869">
              <w:rPr>
                <w:sz w:val="22"/>
                <w:szCs w:val="22"/>
                <w:lang w:bidi="x-none"/>
              </w:rPr>
              <w:t>TSCG</w:t>
            </w:r>
          </w:p>
          <w:p w14:paraId="1E891554" w14:textId="77777777" w:rsidR="00832F0F" w:rsidRPr="00D22869" w:rsidRDefault="00832F0F" w:rsidP="00832F0F">
            <w:pPr>
              <w:spacing w:line="220" w:lineRule="exact"/>
              <w:rPr>
                <w:sz w:val="22"/>
                <w:szCs w:val="22"/>
                <w:lang w:bidi="x-none"/>
              </w:rPr>
            </w:pPr>
            <w:r w:rsidRPr="00D22869">
              <w:rPr>
                <w:sz w:val="22"/>
                <w:szCs w:val="22"/>
                <w:lang w:bidi="x-none"/>
              </w:rPr>
              <w:t>Enrichment Clusters/TSCG</w:t>
            </w:r>
          </w:p>
          <w:p w14:paraId="0C03F257" w14:textId="77777777" w:rsidR="00832F0F" w:rsidRPr="00D22869" w:rsidRDefault="00832F0F" w:rsidP="00832F0F">
            <w:pPr>
              <w:spacing w:line="220" w:lineRule="exact"/>
              <w:rPr>
                <w:sz w:val="22"/>
                <w:szCs w:val="22"/>
                <w:lang w:bidi="x-none"/>
              </w:rPr>
            </w:pPr>
            <w:r w:rsidRPr="00D22869">
              <w:rPr>
                <w:sz w:val="22"/>
                <w:szCs w:val="22"/>
                <w:lang w:bidi="x-none"/>
              </w:rPr>
              <w:t>TSCG</w:t>
            </w:r>
          </w:p>
          <w:p w14:paraId="0E74A5A9" w14:textId="77777777" w:rsidR="00832F0F" w:rsidRPr="00D22869" w:rsidRDefault="00832F0F" w:rsidP="00832F0F">
            <w:pPr>
              <w:spacing w:line="220" w:lineRule="exact"/>
              <w:rPr>
                <w:sz w:val="22"/>
                <w:szCs w:val="22"/>
                <w:lang w:bidi="x-none"/>
              </w:rPr>
            </w:pPr>
            <w:r w:rsidRPr="00D22869">
              <w:rPr>
                <w:sz w:val="22"/>
                <w:szCs w:val="22"/>
                <w:lang w:bidi="x-none"/>
              </w:rPr>
              <w:t>TSCG</w:t>
            </w:r>
          </w:p>
          <w:p w14:paraId="23DFACED" w14:textId="2C0404C2" w:rsidR="00832F0F" w:rsidRPr="00D22869" w:rsidRDefault="00832F0F" w:rsidP="00832F0F">
            <w:pPr>
              <w:spacing w:line="220" w:lineRule="exact"/>
              <w:rPr>
                <w:sz w:val="22"/>
                <w:szCs w:val="22"/>
                <w:lang w:bidi="x-none"/>
              </w:rPr>
            </w:pPr>
            <w:r w:rsidRPr="00D22869">
              <w:rPr>
                <w:sz w:val="22"/>
                <w:szCs w:val="22"/>
                <w:lang w:bidi="x-none"/>
              </w:rPr>
              <w:t>TSCG</w:t>
            </w:r>
          </w:p>
        </w:tc>
        <w:tc>
          <w:tcPr>
            <w:tcW w:w="1080" w:type="dxa"/>
          </w:tcPr>
          <w:p w14:paraId="31376171" w14:textId="77777777" w:rsidR="00832F0F" w:rsidRPr="00D22869" w:rsidRDefault="00832F0F" w:rsidP="00832F0F">
            <w:pPr>
              <w:spacing w:line="220" w:lineRule="exact"/>
              <w:jc w:val="center"/>
              <w:rPr>
                <w:sz w:val="22"/>
                <w:szCs w:val="22"/>
                <w:lang w:bidi="x-none"/>
              </w:rPr>
            </w:pPr>
            <w:r w:rsidRPr="00D22869">
              <w:rPr>
                <w:sz w:val="22"/>
                <w:szCs w:val="22"/>
                <w:lang w:bidi="x-none"/>
              </w:rPr>
              <w:lastRenderedPageBreak/>
              <w:t>100</w:t>
            </w:r>
          </w:p>
          <w:p w14:paraId="34A1F329" w14:textId="77777777" w:rsidR="00832F0F" w:rsidRPr="00D22869" w:rsidRDefault="00832F0F" w:rsidP="00832F0F">
            <w:pPr>
              <w:spacing w:line="220" w:lineRule="exact"/>
              <w:jc w:val="center"/>
              <w:rPr>
                <w:sz w:val="22"/>
                <w:szCs w:val="22"/>
                <w:lang w:bidi="x-none"/>
              </w:rPr>
            </w:pPr>
          </w:p>
          <w:p w14:paraId="43FA2DD5" w14:textId="77777777" w:rsidR="00832F0F" w:rsidRPr="00D22869" w:rsidRDefault="00832F0F" w:rsidP="00832F0F">
            <w:pPr>
              <w:spacing w:line="220" w:lineRule="exact"/>
              <w:jc w:val="center"/>
              <w:rPr>
                <w:sz w:val="22"/>
                <w:szCs w:val="22"/>
                <w:lang w:bidi="x-none"/>
              </w:rPr>
            </w:pPr>
          </w:p>
          <w:p w14:paraId="6FBD1839" w14:textId="77777777" w:rsidR="00832F0F" w:rsidRPr="00D22869" w:rsidRDefault="00832F0F" w:rsidP="00832F0F">
            <w:pPr>
              <w:spacing w:line="220" w:lineRule="exact"/>
              <w:jc w:val="center"/>
              <w:rPr>
                <w:sz w:val="22"/>
                <w:szCs w:val="22"/>
                <w:lang w:bidi="x-none"/>
              </w:rPr>
            </w:pPr>
            <w:r w:rsidRPr="00D22869">
              <w:rPr>
                <w:sz w:val="22"/>
                <w:szCs w:val="22"/>
                <w:lang w:bidi="x-none"/>
              </w:rPr>
              <w:t>70</w:t>
            </w:r>
          </w:p>
          <w:p w14:paraId="4457265D" w14:textId="77777777" w:rsidR="00832F0F" w:rsidRPr="00D22869" w:rsidRDefault="00832F0F" w:rsidP="00832F0F">
            <w:pPr>
              <w:spacing w:line="220" w:lineRule="exact"/>
              <w:jc w:val="center"/>
              <w:rPr>
                <w:sz w:val="22"/>
                <w:szCs w:val="22"/>
                <w:lang w:bidi="x-none"/>
              </w:rPr>
            </w:pPr>
          </w:p>
          <w:p w14:paraId="5E6787BD" w14:textId="77777777" w:rsidR="00832F0F" w:rsidRPr="00D22869" w:rsidRDefault="00832F0F" w:rsidP="00832F0F">
            <w:pPr>
              <w:spacing w:line="220" w:lineRule="exact"/>
              <w:jc w:val="center"/>
              <w:rPr>
                <w:sz w:val="22"/>
                <w:szCs w:val="22"/>
                <w:lang w:bidi="x-none"/>
              </w:rPr>
            </w:pPr>
            <w:r w:rsidRPr="00D22869">
              <w:rPr>
                <w:sz w:val="22"/>
                <w:szCs w:val="22"/>
                <w:lang w:bidi="x-none"/>
              </w:rPr>
              <w:t>25</w:t>
            </w:r>
          </w:p>
          <w:p w14:paraId="44CF4237" w14:textId="77777777" w:rsidR="00832F0F" w:rsidRPr="00D22869" w:rsidRDefault="00832F0F" w:rsidP="00832F0F">
            <w:pPr>
              <w:spacing w:line="220" w:lineRule="exact"/>
              <w:jc w:val="center"/>
              <w:rPr>
                <w:sz w:val="22"/>
                <w:szCs w:val="22"/>
                <w:lang w:bidi="x-none"/>
              </w:rPr>
            </w:pPr>
            <w:r w:rsidRPr="00D22869">
              <w:rPr>
                <w:sz w:val="22"/>
                <w:szCs w:val="22"/>
                <w:lang w:bidi="x-none"/>
              </w:rPr>
              <w:lastRenderedPageBreak/>
              <w:t>20</w:t>
            </w:r>
          </w:p>
          <w:p w14:paraId="5E2C08AD" w14:textId="77777777" w:rsidR="00832F0F" w:rsidRPr="00D22869" w:rsidRDefault="00832F0F" w:rsidP="00832F0F">
            <w:pPr>
              <w:spacing w:line="220" w:lineRule="exact"/>
              <w:jc w:val="center"/>
              <w:rPr>
                <w:sz w:val="22"/>
                <w:szCs w:val="22"/>
                <w:lang w:bidi="x-none"/>
              </w:rPr>
            </w:pPr>
            <w:r w:rsidRPr="00D22869">
              <w:rPr>
                <w:sz w:val="22"/>
                <w:szCs w:val="22"/>
                <w:lang w:bidi="x-none"/>
              </w:rPr>
              <w:t>40</w:t>
            </w:r>
          </w:p>
          <w:p w14:paraId="5A55C6BD" w14:textId="77777777" w:rsidR="00832F0F" w:rsidRPr="00D22869" w:rsidRDefault="00832F0F" w:rsidP="00832F0F">
            <w:pPr>
              <w:spacing w:line="220" w:lineRule="exact"/>
              <w:jc w:val="center"/>
              <w:rPr>
                <w:sz w:val="22"/>
                <w:szCs w:val="22"/>
                <w:lang w:bidi="x-none"/>
              </w:rPr>
            </w:pPr>
            <w:r w:rsidRPr="00D22869">
              <w:rPr>
                <w:sz w:val="22"/>
                <w:szCs w:val="22"/>
                <w:lang w:bidi="x-none"/>
              </w:rPr>
              <w:t>95</w:t>
            </w:r>
          </w:p>
          <w:p w14:paraId="27B61E19" w14:textId="77777777" w:rsidR="00832F0F" w:rsidRPr="00D22869" w:rsidRDefault="00832F0F" w:rsidP="00832F0F">
            <w:pPr>
              <w:spacing w:line="220" w:lineRule="exact"/>
              <w:jc w:val="center"/>
              <w:rPr>
                <w:sz w:val="22"/>
                <w:szCs w:val="22"/>
                <w:lang w:bidi="x-none"/>
              </w:rPr>
            </w:pPr>
            <w:r w:rsidRPr="00D22869">
              <w:rPr>
                <w:sz w:val="22"/>
                <w:szCs w:val="22"/>
                <w:lang w:bidi="x-none"/>
              </w:rPr>
              <w:t>20</w:t>
            </w:r>
          </w:p>
          <w:p w14:paraId="10AD6BF8" w14:textId="77777777" w:rsidR="00832F0F" w:rsidRPr="00D22869" w:rsidRDefault="00832F0F" w:rsidP="00832F0F">
            <w:pPr>
              <w:spacing w:line="220" w:lineRule="exact"/>
              <w:jc w:val="center"/>
              <w:rPr>
                <w:sz w:val="22"/>
                <w:szCs w:val="22"/>
                <w:lang w:bidi="x-none"/>
              </w:rPr>
            </w:pPr>
            <w:r w:rsidRPr="00D22869">
              <w:rPr>
                <w:sz w:val="22"/>
                <w:szCs w:val="22"/>
                <w:lang w:bidi="x-none"/>
              </w:rPr>
              <w:t>60</w:t>
            </w:r>
          </w:p>
          <w:p w14:paraId="6813B620" w14:textId="77777777" w:rsidR="00832F0F" w:rsidRPr="00D22869" w:rsidRDefault="00832F0F" w:rsidP="00832F0F">
            <w:pPr>
              <w:spacing w:line="220" w:lineRule="exact"/>
              <w:jc w:val="center"/>
              <w:rPr>
                <w:sz w:val="22"/>
                <w:szCs w:val="22"/>
                <w:lang w:bidi="x-none"/>
              </w:rPr>
            </w:pPr>
            <w:r w:rsidRPr="00D22869">
              <w:rPr>
                <w:sz w:val="22"/>
                <w:szCs w:val="22"/>
                <w:lang w:bidi="x-none"/>
              </w:rPr>
              <w:t>50</w:t>
            </w:r>
          </w:p>
          <w:p w14:paraId="573EC9D5" w14:textId="77777777" w:rsidR="00832F0F" w:rsidRPr="00D22869" w:rsidRDefault="00832F0F" w:rsidP="00832F0F">
            <w:pPr>
              <w:spacing w:line="220" w:lineRule="exact"/>
              <w:jc w:val="center"/>
              <w:rPr>
                <w:sz w:val="22"/>
                <w:szCs w:val="22"/>
                <w:lang w:bidi="x-none"/>
              </w:rPr>
            </w:pPr>
            <w:r w:rsidRPr="00D22869">
              <w:rPr>
                <w:sz w:val="22"/>
                <w:szCs w:val="22"/>
                <w:lang w:bidi="x-none"/>
              </w:rPr>
              <w:t>200</w:t>
            </w:r>
          </w:p>
          <w:p w14:paraId="1ED1D2E9" w14:textId="77777777" w:rsidR="00832F0F" w:rsidRPr="00D22869" w:rsidRDefault="00832F0F" w:rsidP="00832F0F">
            <w:pPr>
              <w:spacing w:line="220" w:lineRule="exact"/>
              <w:jc w:val="center"/>
              <w:rPr>
                <w:sz w:val="22"/>
                <w:szCs w:val="22"/>
                <w:lang w:bidi="x-none"/>
              </w:rPr>
            </w:pPr>
            <w:r w:rsidRPr="00D22869">
              <w:rPr>
                <w:sz w:val="22"/>
                <w:szCs w:val="22"/>
                <w:lang w:bidi="x-none"/>
              </w:rPr>
              <w:t>300</w:t>
            </w:r>
          </w:p>
          <w:p w14:paraId="72950903" w14:textId="77777777" w:rsidR="00832F0F" w:rsidRPr="00D22869" w:rsidRDefault="00832F0F" w:rsidP="00832F0F">
            <w:pPr>
              <w:spacing w:line="220" w:lineRule="exact"/>
              <w:jc w:val="center"/>
              <w:rPr>
                <w:sz w:val="22"/>
                <w:szCs w:val="22"/>
                <w:lang w:bidi="x-none"/>
              </w:rPr>
            </w:pPr>
            <w:r w:rsidRPr="00D22869">
              <w:rPr>
                <w:sz w:val="22"/>
                <w:szCs w:val="22"/>
                <w:lang w:bidi="x-none"/>
              </w:rPr>
              <w:t>30</w:t>
            </w:r>
          </w:p>
          <w:p w14:paraId="56F9C8DA" w14:textId="77777777" w:rsidR="00832F0F" w:rsidRPr="00D22869" w:rsidRDefault="00832F0F" w:rsidP="00832F0F">
            <w:pPr>
              <w:spacing w:line="220" w:lineRule="exact"/>
              <w:jc w:val="center"/>
              <w:rPr>
                <w:sz w:val="22"/>
                <w:szCs w:val="22"/>
                <w:lang w:bidi="x-none"/>
              </w:rPr>
            </w:pPr>
          </w:p>
        </w:tc>
      </w:tr>
      <w:tr w:rsidR="00832F0F" w:rsidRPr="00260F4B" w14:paraId="0F8E6E65" w14:textId="77777777" w:rsidTr="000543F1">
        <w:tc>
          <w:tcPr>
            <w:tcW w:w="1188" w:type="dxa"/>
          </w:tcPr>
          <w:p w14:paraId="71A674D0" w14:textId="209CC348" w:rsidR="00832F0F" w:rsidRPr="00D22869" w:rsidRDefault="00832F0F" w:rsidP="00832F0F">
            <w:pPr>
              <w:spacing w:line="240" w:lineRule="exact"/>
              <w:rPr>
                <w:sz w:val="22"/>
                <w:szCs w:val="22"/>
                <w:lang w:bidi="x-none"/>
              </w:rPr>
            </w:pPr>
            <w:r w:rsidRPr="00D22869">
              <w:rPr>
                <w:sz w:val="22"/>
                <w:szCs w:val="22"/>
                <w:lang w:bidi="x-none"/>
              </w:rPr>
              <w:lastRenderedPageBreak/>
              <w:t>2014</w:t>
            </w:r>
          </w:p>
        </w:tc>
        <w:tc>
          <w:tcPr>
            <w:tcW w:w="3510" w:type="dxa"/>
            <w:shd w:val="clear" w:color="auto" w:fill="auto"/>
          </w:tcPr>
          <w:p w14:paraId="38FC54A2" w14:textId="77777777" w:rsidR="00832F0F" w:rsidRPr="00D22869" w:rsidRDefault="00832F0F" w:rsidP="00832F0F">
            <w:pPr>
              <w:spacing w:line="220" w:lineRule="exact"/>
              <w:rPr>
                <w:sz w:val="22"/>
                <w:szCs w:val="22"/>
                <w:lang w:bidi="x-none"/>
              </w:rPr>
            </w:pPr>
            <w:r w:rsidRPr="00D22869">
              <w:rPr>
                <w:sz w:val="22"/>
                <w:szCs w:val="22"/>
                <w:lang w:bidi="x-none"/>
              </w:rPr>
              <w:t>Kuwait (from West Lafayette, unable to travel)</w:t>
            </w:r>
          </w:p>
          <w:p w14:paraId="43479C86" w14:textId="77777777" w:rsidR="00832F0F" w:rsidRPr="00D22869" w:rsidRDefault="00832F0F" w:rsidP="00832F0F">
            <w:pPr>
              <w:spacing w:line="220" w:lineRule="exact"/>
              <w:rPr>
                <w:sz w:val="22"/>
                <w:szCs w:val="22"/>
                <w:lang w:bidi="x-none"/>
              </w:rPr>
            </w:pPr>
          </w:p>
          <w:p w14:paraId="2D4C9A12" w14:textId="77777777" w:rsidR="00832F0F" w:rsidRPr="00D22869" w:rsidRDefault="00832F0F" w:rsidP="00832F0F">
            <w:pPr>
              <w:spacing w:line="220" w:lineRule="exact"/>
              <w:rPr>
                <w:sz w:val="22"/>
                <w:szCs w:val="22"/>
                <w:lang w:bidi="x-none"/>
              </w:rPr>
            </w:pPr>
            <w:r w:rsidRPr="00D22869">
              <w:rPr>
                <w:sz w:val="22"/>
                <w:szCs w:val="22"/>
                <w:lang w:bidi="x-none"/>
              </w:rPr>
              <w:t>Columbus School (Colombia) (3 days)</w:t>
            </w:r>
          </w:p>
          <w:p w14:paraId="6EBF72C3" w14:textId="77777777" w:rsidR="00832F0F" w:rsidRPr="00D22869" w:rsidRDefault="00832F0F" w:rsidP="00832F0F">
            <w:pPr>
              <w:spacing w:line="220" w:lineRule="exact"/>
              <w:rPr>
                <w:sz w:val="22"/>
                <w:szCs w:val="22"/>
                <w:lang w:bidi="x-none"/>
              </w:rPr>
            </w:pPr>
          </w:p>
          <w:p w14:paraId="41A294F5" w14:textId="77777777" w:rsidR="00832F0F" w:rsidRPr="00D22869" w:rsidRDefault="00832F0F" w:rsidP="00832F0F">
            <w:pPr>
              <w:spacing w:line="220" w:lineRule="exact"/>
              <w:rPr>
                <w:sz w:val="22"/>
                <w:szCs w:val="22"/>
                <w:lang w:bidi="x-none"/>
              </w:rPr>
            </w:pPr>
            <w:r w:rsidRPr="00D22869">
              <w:rPr>
                <w:sz w:val="22"/>
                <w:szCs w:val="22"/>
                <w:lang w:bidi="x-none"/>
              </w:rPr>
              <w:t>Blue River Valley (1 day)</w:t>
            </w:r>
          </w:p>
          <w:p w14:paraId="1539470F" w14:textId="77777777" w:rsidR="00832F0F" w:rsidRPr="00D22869" w:rsidRDefault="00832F0F" w:rsidP="00832F0F">
            <w:pPr>
              <w:spacing w:line="220" w:lineRule="exact"/>
              <w:rPr>
                <w:sz w:val="22"/>
                <w:szCs w:val="22"/>
                <w:lang w:bidi="x-none"/>
              </w:rPr>
            </w:pPr>
            <w:r w:rsidRPr="00D22869">
              <w:rPr>
                <w:sz w:val="22"/>
                <w:szCs w:val="22"/>
                <w:lang w:bidi="x-none"/>
              </w:rPr>
              <w:t>Navajo Nation (5 days)</w:t>
            </w:r>
          </w:p>
          <w:p w14:paraId="19DC33AB" w14:textId="77777777" w:rsidR="00832F0F" w:rsidRPr="00D22869" w:rsidRDefault="00832F0F" w:rsidP="00832F0F">
            <w:pPr>
              <w:spacing w:line="220" w:lineRule="exact"/>
              <w:rPr>
                <w:sz w:val="22"/>
                <w:szCs w:val="22"/>
                <w:lang w:bidi="x-none"/>
              </w:rPr>
            </w:pPr>
          </w:p>
        </w:tc>
        <w:tc>
          <w:tcPr>
            <w:tcW w:w="3600" w:type="dxa"/>
            <w:shd w:val="clear" w:color="auto" w:fill="auto"/>
          </w:tcPr>
          <w:p w14:paraId="5167CBF0" w14:textId="77777777" w:rsidR="00832F0F" w:rsidRPr="00D22869" w:rsidRDefault="00832F0F" w:rsidP="00832F0F">
            <w:pPr>
              <w:spacing w:line="220" w:lineRule="exact"/>
              <w:rPr>
                <w:sz w:val="22"/>
                <w:szCs w:val="22"/>
                <w:lang w:bidi="x-none"/>
              </w:rPr>
            </w:pPr>
            <w:r w:rsidRPr="00D22869">
              <w:rPr>
                <w:sz w:val="22"/>
                <w:szCs w:val="22"/>
                <w:lang w:bidi="x-none"/>
              </w:rPr>
              <w:t xml:space="preserve">Program implementation </w:t>
            </w:r>
          </w:p>
          <w:p w14:paraId="16078697" w14:textId="77777777" w:rsidR="00832F0F" w:rsidRPr="00D22869" w:rsidRDefault="00832F0F" w:rsidP="00832F0F">
            <w:pPr>
              <w:spacing w:line="220" w:lineRule="exact"/>
              <w:rPr>
                <w:sz w:val="22"/>
                <w:szCs w:val="22"/>
                <w:lang w:bidi="x-none"/>
              </w:rPr>
            </w:pPr>
          </w:p>
          <w:p w14:paraId="39C2FE83" w14:textId="77777777" w:rsidR="00832F0F" w:rsidRPr="00D22869" w:rsidRDefault="00832F0F" w:rsidP="00832F0F">
            <w:pPr>
              <w:spacing w:line="220" w:lineRule="exact"/>
              <w:rPr>
                <w:sz w:val="22"/>
                <w:szCs w:val="22"/>
                <w:lang w:bidi="x-none"/>
              </w:rPr>
            </w:pPr>
          </w:p>
          <w:p w14:paraId="08AAAF26" w14:textId="77777777" w:rsidR="00832F0F" w:rsidRPr="00D22869" w:rsidRDefault="00832F0F" w:rsidP="00832F0F">
            <w:pPr>
              <w:spacing w:line="220" w:lineRule="exact"/>
              <w:rPr>
                <w:sz w:val="22"/>
                <w:szCs w:val="22"/>
                <w:lang w:bidi="x-none"/>
              </w:rPr>
            </w:pPr>
            <w:r w:rsidRPr="00D22869">
              <w:rPr>
                <w:sz w:val="22"/>
                <w:szCs w:val="22"/>
                <w:lang w:bidi="x-none"/>
              </w:rPr>
              <w:t>GERI programming and Evaluation</w:t>
            </w:r>
          </w:p>
          <w:p w14:paraId="170E0A31" w14:textId="77777777" w:rsidR="00832F0F" w:rsidRPr="00D22869" w:rsidRDefault="00832F0F" w:rsidP="00832F0F">
            <w:pPr>
              <w:spacing w:line="220" w:lineRule="exact"/>
              <w:rPr>
                <w:sz w:val="22"/>
                <w:szCs w:val="22"/>
                <w:lang w:bidi="x-none"/>
              </w:rPr>
            </w:pPr>
          </w:p>
          <w:p w14:paraId="2FB6F460" w14:textId="10A9B4EC" w:rsidR="00832F0F" w:rsidRPr="00D22869" w:rsidRDefault="00832F0F" w:rsidP="00832F0F">
            <w:pPr>
              <w:spacing w:line="220" w:lineRule="exact"/>
              <w:rPr>
                <w:sz w:val="22"/>
                <w:szCs w:val="22"/>
                <w:lang w:bidi="x-none"/>
              </w:rPr>
            </w:pPr>
            <w:r w:rsidRPr="00D22869">
              <w:rPr>
                <w:sz w:val="22"/>
                <w:szCs w:val="22"/>
                <w:lang w:bidi="x-none"/>
              </w:rPr>
              <w:t>Summit, recruitment, research</w:t>
            </w:r>
          </w:p>
        </w:tc>
        <w:tc>
          <w:tcPr>
            <w:tcW w:w="1080" w:type="dxa"/>
          </w:tcPr>
          <w:p w14:paraId="598E8146" w14:textId="77777777" w:rsidR="00832F0F" w:rsidRPr="00D22869" w:rsidRDefault="00832F0F" w:rsidP="00832F0F">
            <w:pPr>
              <w:spacing w:line="220" w:lineRule="exact"/>
              <w:jc w:val="center"/>
              <w:rPr>
                <w:sz w:val="22"/>
                <w:szCs w:val="22"/>
                <w:lang w:bidi="x-none"/>
              </w:rPr>
            </w:pPr>
            <w:r w:rsidRPr="00D22869">
              <w:rPr>
                <w:sz w:val="22"/>
                <w:szCs w:val="22"/>
                <w:lang w:bidi="x-none"/>
              </w:rPr>
              <w:t>100</w:t>
            </w:r>
          </w:p>
          <w:p w14:paraId="4B023578" w14:textId="77777777" w:rsidR="00832F0F" w:rsidRPr="00D22869" w:rsidRDefault="00832F0F" w:rsidP="00832F0F">
            <w:pPr>
              <w:spacing w:line="220" w:lineRule="exact"/>
              <w:jc w:val="center"/>
              <w:rPr>
                <w:sz w:val="22"/>
                <w:szCs w:val="22"/>
                <w:lang w:bidi="x-none"/>
              </w:rPr>
            </w:pPr>
          </w:p>
          <w:p w14:paraId="2ECA0AAC" w14:textId="77777777" w:rsidR="00832F0F" w:rsidRPr="00D22869" w:rsidRDefault="00832F0F" w:rsidP="00832F0F">
            <w:pPr>
              <w:spacing w:line="220" w:lineRule="exact"/>
              <w:jc w:val="center"/>
              <w:rPr>
                <w:sz w:val="22"/>
                <w:szCs w:val="22"/>
                <w:lang w:bidi="x-none"/>
              </w:rPr>
            </w:pPr>
          </w:p>
          <w:p w14:paraId="1808264E" w14:textId="77777777" w:rsidR="00832F0F" w:rsidRPr="00D22869" w:rsidRDefault="00832F0F" w:rsidP="00832F0F">
            <w:pPr>
              <w:spacing w:line="220" w:lineRule="exact"/>
              <w:jc w:val="center"/>
              <w:rPr>
                <w:sz w:val="22"/>
                <w:szCs w:val="22"/>
                <w:lang w:bidi="x-none"/>
              </w:rPr>
            </w:pPr>
            <w:r w:rsidRPr="00D22869">
              <w:rPr>
                <w:sz w:val="22"/>
                <w:szCs w:val="22"/>
                <w:lang w:bidi="x-none"/>
              </w:rPr>
              <w:t>40</w:t>
            </w:r>
          </w:p>
          <w:p w14:paraId="0BB22C32" w14:textId="77777777" w:rsidR="00832F0F" w:rsidRPr="00D22869" w:rsidRDefault="00832F0F" w:rsidP="00832F0F">
            <w:pPr>
              <w:spacing w:line="220" w:lineRule="exact"/>
              <w:jc w:val="center"/>
              <w:rPr>
                <w:sz w:val="22"/>
                <w:szCs w:val="22"/>
                <w:lang w:bidi="x-none"/>
              </w:rPr>
            </w:pPr>
          </w:p>
          <w:p w14:paraId="4D5633EF" w14:textId="77777777" w:rsidR="00832F0F" w:rsidRPr="00D22869" w:rsidRDefault="00832F0F" w:rsidP="00832F0F">
            <w:pPr>
              <w:spacing w:line="220" w:lineRule="exact"/>
              <w:jc w:val="center"/>
              <w:rPr>
                <w:sz w:val="22"/>
                <w:szCs w:val="22"/>
                <w:lang w:bidi="x-none"/>
              </w:rPr>
            </w:pPr>
            <w:r w:rsidRPr="00D22869">
              <w:rPr>
                <w:sz w:val="22"/>
                <w:szCs w:val="22"/>
                <w:lang w:bidi="x-none"/>
              </w:rPr>
              <w:t>35</w:t>
            </w:r>
          </w:p>
          <w:p w14:paraId="7F133362" w14:textId="77777777" w:rsidR="00832F0F" w:rsidRPr="00D22869" w:rsidRDefault="00832F0F" w:rsidP="00832F0F">
            <w:pPr>
              <w:spacing w:line="220" w:lineRule="exact"/>
              <w:jc w:val="center"/>
              <w:rPr>
                <w:sz w:val="22"/>
                <w:szCs w:val="22"/>
                <w:lang w:bidi="x-none"/>
              </w:rPr>
            </w:pPr>
            <w:r w:rsidRPr="00D22869">
              <w:rPr>
                <w:sz w:val="22"/>
                <w:szCs w:val="22"/>
                <w:lang w:bidi="x-none"/>
              </w:rPr>
              <w:t>100</w:t>
            </w:r>
          </w:p>
          <w:p w14:paraId="18C9C4C5" w14:textId="77777777" w:rsidR="00832F0F" w:rsidRPr="00D22869" w:rsidRDefault="00832F0F" w:rsidP="00832F0F">
            <w:pPr>
              <w:spacing w:line="220" w:lineRule="exact"/>
              <w:jc w:val="center"/>
              <w:rPr>
                <w:sz w:val="22"/>
                <w:szCs w:val="22"/>
                <w:lang w:bidi="x-none"/>
              </w:rPr>
            </w:pPr>
          </w:p>
        </w:tc>
      </w:tr>
      <w:tr w:rsidR="00832F0F" w:rsidRPr="00260F4B" w14:paraId="62394C62" w14:textId="77777777" w:rsidTr="000543F1">
        <w:tc>
          <w:tcPr>
            <w:tcW w:w="1188" w:type="dxa"/>
          </w:tcPr>
          <w:p w14:paraId="27F97F2A" w14:textId="4B3423F1" w:rsidR="00832F0F" w:rsidRDefault="00832F0F" w:rsidP="00832F0F">
            <w:pPr>
              <w:spacing w:line="240" w:lineRule="exact"/>
              <w:rPr>
                <w:lang w:bidi="x-none"/>
              </w:rPr>
            </w:pPr>
            <w:r>
              <w:rPr>
                <w:lang w:bidi="x-none"/>
              </w:rPr>
              <w:t>2013</w:t>
            </w:r>
          </w:p>
        </w:tc>
        <w:tc>
          <w:tcPr>
            <w:tcW w:w="3510" w:type="dxa"/>
            <w:shd w:val="clear" w:color="auto" w:fill="auto"/>
          </w:tcPr>
          <w:p w14:paraId="446F5D23" w14:textId="77777777" w:rsidR="00832F0F" w:rsidRDefault="00832F0F" w:rsidP="00832F0F">
            <w:pPr>
              <w:spacing w:line="220" w:lineRule="exact"/>
              <w:rPr>
                <w:sz w:val="22"/>
                <w:lang w:bidi="x-none"/>
              </w:rPr>
            </w:pPr>
            <w:r>
              <w:rPr>
                <w:sz w:val="22"/>
                <w:lang w:bidi="x-none"/>
              </w:rPr>
              <w:t>Blue River Valley, IN (2 days)</w:t>
            </w:r>
          </w:p>
          <w:p w14:paraId="3F2529A2" w14:textId="77777777" w:rsidR="00832F0F" w:rsidRDefault="00832F0F" w:rsidP="00832F0F">
            <w:pPr>
              <w:spacing w:line="220" w:lineRule="exact"/>
              <w:rPr>
                <w:sz w:val="22"/>
                <w:lang w:bidi="x-none"/>
              </w:rPr>
            </w:pPr>
            <w:r>
              <w:rPr>
                <w:sz w:val="22"/>
                <w:lang w:bidi="x-none"/>
              </w:rPr>
              <w:t>Cedar Lake, IN (2 days)</w:t>
            </w:r>
          </w:p>
          <w:p w14:paraId="577A394B" w14:textId="77777777" w:rsidR="00832F0F" w:rsidRDefault="00832F0F" w:rsidP="00832F0F">
            <w:pPr>
              <w:spacing w:line="220" w:lineRule="exact"/>
              <w:rPr>
                <w:sz w:val="22"/>
                <w:lang w:bidi="x-none"/>
              </w:rPr>
            </w:pPr>
            <w:r>
              <w:rPr>
                <w:sz w:val="22"/>
                <w:lang w:bidi="x-none"/>
              </w:rPr>
              <w:t>Columbus School, Medellin (5 days)</w:t>
            </w:r>
          </w:p>
          <w:p w14:paraId="06F4DF7F" w14:textId="77777777" w:rsidR="00832F0F" w:rsidRDefault="00832F0F" w:rsidP="00832F0F">
            <w:pPr>
              <w:spacing w:line="220" w:lineRule="exact"/>
              <w:rPr>
                <w:sz w:val="22"/>
                <w:lang w:bidi="x-none"/>
              </w:rPr>
            </w:pPr>
          </w:p>
          <w:p w14:paraId="54F93E66" w14:textId="3E7A701A" w:rsidR="00832F0F" w:rsidRDefault="00832F0F" w:rsidP="00832F0F">
            <w:pPr>
              <w:spacing w:line="220" w:lineRule="exact"/>
              <w:rPr>
                <w:sz w:val="22"/>
                <w:lang w:bidi="x-none"/>
              </w:rPr>
            </w:pPr>
            <w:r>
              <w:rPr>
                <w:sz w:val="22"/>
                <w:lang w:bidi="x-none"/>
              </w:rPr>
              <w:t>Kuwait (7 days)</w:t>
            </w:r>
          </w:p>
          <w:p w14:paraId="78DBA84B" w14:textId="77777777" w:rsidR="00832F0F" w:rsidRDefault="00832F0F" w:rsidP="00832F0F">
            <w:pPr>
              <w:spacing w:line="220" w:lineRule="exact"/>
              <w:rPr>
                <w:sz w:val="22"/>
                <w:lang w:bidi="x-none"/>
              </w:rPr>
            </w:pPr>
          </w:p>
          <w:p w14:paraId="6B7B7206" w14:textId="77777777" w:rsidR="00832F0F" w:rsidRDefault="00832F0F" w:rsidP="00832F0F">
            <w:pPr>
              <w:spacing w:line="220" w:lineRule="exact"/>
              <w:rPr>
                <w:sz w:val="22"/>
                <w:lang w:bidi="x-none"/>
              </w:rPr>
            </w:pPr>
            <w:r>
              <w:rPr>
                <w:sz w:val="22"/>
                <w:lang w:bidi="x-none"/>
              </w:rPr>
              <w:t>Mille Lacs, MN</w:t>
            </w:r>
          </w:p>
          <w:p w14:paraId="353A5D5C" w14:textId="77777777" w:rsidR="00832F0F" w:rsidRDefault="00832F0F" w:rsidP="00832F0F">
            <w:pPr>
              <w:spacing w:line="220" w:lineRule="exact"/>
              <w:rPr>
                <w:sz w:val="22"/>
                <w:lang w:bidi="x-none"/>
              </w:rPr>
            </w:pPr>
            <w:r>
              <w:rPr>
                <w:sz w:val="22"/>
                <w:lang w:bidi="x-none"/>
              </w:rPr>
              <w:t>Red Lake, MN</w:t>
            </w:r>
          </w:p>
          <w:p w14:paraId="587AAB13" w14:textId="77777777" w:rsidR="00832F0F" w:rsidRDefault="00832F0F" w:rsidP="00832F0F">
            <w:pPr>
              <w:spacing w:line="220" w:lineRule="exact"/>
              <w:rPr>
                <w:sz w:val="22"/>
                <w:lang w:bidi="x-none"/>
              </w:rPr>
            </w:pPr>
            <w:r>
              <w:rPr>
                <w:sz w:val="22"/>
                <w:lang w:bidi="x-none"/>
              </w:rPr>
              <w:t>Holland, MI</w:t>
            </w:r>
          </w:p>
          <w:p w14:paraId="299024BB" w14:textId="7501E179" w:rsidR="00832F0F" w:rsidRDefault="00832F0F" w:rsidP="00832F0F">
            <w:pPr>
              <w:spacing w:line="220" w:lineRule="exact"/>
              <w:rPr>
                <w:sz w:val="22"/>
                <w:lang w:bidi="x-none"/>
              </w:rPr>
            </w:pPr>
            <w:r>
              <w:rPr>
                <w:sz w:val="22"/>
                <w:lang w:bidi="x-none"/>
              </w:rPr>
              <w:t>Laurel Mountain, TX</w:t>
            </w:r>
          </w:p>
        </w:tc>
        <w:tc>
          <w:tcPr>
            <w:tcW w:w="3600" w:type="dxa"/>
            <w:shd w:val="clear" w:color="auto" w:fill="auto"/>
          </w:tcPr>
          <w:p w14:paraId="77076EA0" w14:textId="77777777" w:rsidR="00832F0F" w:rsidRDefault="00832F0F" w:rsidP="00832F0F">
            <w:pPr>
              <w:spacing w:line="220" w:lineRule="exact"/>
              <w:rPr>
                <w:sz w:val="22"/>
                <w:lang w:bidi="x-none"/>
              </w:rPr>
            </w:pPr>
            <w:r>
              <w:rPr>
                <w:sz w:val="22"/>
                <w:lang w:bidi="x-none"/>
              </w:rPr>
              <w:t>Differentiation</w:t>
            </w:r>
          </w:p>
          <w:p w14:paraId="1631F954" w14:textId="77777777" w:rsidR="00832F0F" w:rsidRDefault="00832F0F" w:rsidP="00832F0F">
            <w:pPr>
              <w:spacing w:line="220" w:lineRule="exact"/>
              <w:rPr>
                <w:sz w:val="22"/>
                <w:lang w:bidi="x-none"/>
              </w:rPr>
            </w:pPr>
            <w:r>
              <w:rPr>
                <w:sz w:val="22"/>
                <w:lang w:bidi="x-none"/>
              </w:rPr>
              <w:t>TSCG &amp; Differentiation</w:t>
            </w:r>
          </w:p>
          <w:p w14:paraId="1EC5AB3B" w14:textId="77777777" w:rsidR="00832F0F" w:rsidRDefault="00832F0F" w:rsidP="00832F0F">
            <w:pPr>
              <w:spacing w:line="220" w:lineRule="exact"/>
              <w:rPr>
                <w:sz w:val="22"/>
                <w:lang w:bidi="x-none"/>
              </w:rPr>
            </w:pPr>
            <w:r>
              <w:rPr>
                <w:sz w:val="22"/>
                <w:lang w:bidi="x-none"/>
              </w:rPr>
              <w:t>Differentiation, Nurturing and recognizing giftedness</w:t>
            </w:r>
          </w:p>
          <w:p w14:paraId="6FA4EAB2" w14:textId="77777777" w:rsidR="00832F0F" w:rsidRDefault="00832F0F" w:rsidP="00832F0F">
            <w:pPr>
              <w:spacing w:line="220" w:lineRule="exact"/>
              <w:rPr>
                <w:sz w:val="22"/>
                <w:lang w:bidi="x-none"/>
              </w:rPr>
            </w:pPr>
            <w:r>
              <w:rPr>
                <w:sz w:val="22"/>
                <w:lang w:bidi="x-none"/>
              </w:rPr>
              <w:t>Developing programs/differentiation/identification</w:t>
            </w:r>
          </w:p>
          <w:p w14:paraId="104C406D" w14:textId="77777777" w:rsidR="00832F0F" w:rsidRDefault="00832F0F" w:rsidP="00832F0F">
            <w:pPr>
              <w:spacing w:line="220" w:lineRule="exact"/>
              <w:rPr>
                <w:sz w:val="22"/>
                <w:lang w:bidi="x-none"/>
              </w:rPr>
            </w:pPr>
            <w:r>
              <w:rPr>
                <w:sz w:val="22"/>
                <w:lang w:bidi="x-none"/>
              </w:rPr>
              <w:t>Parent Meeting</w:t>
            </w:r>
          </w:p>
          <w:p w14:paraId="2B30267F" w14:textId="77777777" w:rsidR="00832F0F" w:rsidRDefault="00832F0F" w:rsidP="00832F0F">
            <w:pPr>
              <w:spacing w:line="220" w:lineRule="exact"/>
              <w:rPr>
                <w:sz w:val="22"/>
                <w:lang w:bidi="x-none"/>
              </w:rPr>
            </w:pPr>
            <w:r>
              <w:rPr>
                <w:sz w:val="22"/>
                <w:lang w:bidi="x-none"/>
              </w:rPr>
              <w:t>Parent Meeting &amp; Teacher meeting</w:t>
            </w:r>
          </w:p>
          <w:p w14:paraId="42B94436" w14:textId="77777777" w:rsidR="00832F0F" w:rsidRDefault="00832F0F" w:rsidP="00832F0F">
            <w:pPr>
              <w:spacing w:line="220" w:lineRule="exact"/>
              <w:rPr>
                <w:sz w:val="22"/>
                <w:lang w:bidi="x-none"/>
              </w:rPr>
            </w:pPr>
            <w:r>
              <w:rPr>
                <w:sz w:val="22"/>
                <w:lang w:bidi="x-none"/>
              </w:rPr>
              <w:t>TSCG</w:t>
            </w:r>
          </w:p>
          <w:p w14:paraId="19DDF5CC" w14:textId="6433DC89" w:rsidR="00832F0F" w:rsidRDefault="00832F0F" w:rsidP="00832F0F">
            <w:pPr>
              <w:spacing w:line="220" w:lineRule="exact"/>
              <w:rPr>
                <w:sz w:val="22"/>
                <w:lang w:bidi="x-none"/>
              </w:rPr>
            </w:pPr>
            <w:r>
              <w:rPr>
                <w:sz w:val="22"/>
                <w:lang w:bidi="x-none"/>
              </w:rPr>
              <w:t>TSCG &amp; Differentiation</w:t>
            </w:r>
          </w:p>
        </w:tc>
        <w:tc>
          <w:tcPr>
            <w:tcW w:w="1080" w:type="dxa"/>
          </w:tcPr>
          <w:p w14:paraId="75AFEF48" w14:textId="77777777" w:rsidR="00832F0F" w:rsidRDefault="00832F0F" w:rsidP="00832F0F">
            <w:pPr>
              <w:spacing w:line="220" w:lineRule="exact"/>
              <w:jc w:val="center"/>
              <w:rPr>
                <w:sz w:val="22"/>
                <w:lang w:bidi="x-none"/>
              </w:rPr>
            </w:pPr>
            <w:r>
              <w:rPr>
                <w:sz w:val="22"/>
                <w:lang w:bidi="x-none"/>
              </w:rPr>
              <w:t>40</w:t>
            </w:r>
          </w:p>
          <w:p w14:paraId="124012FD" w14:textId="77777777" w:rsidR="00832F0F" w:rsidRDefault="00832F0F" w:rsidP="00832F0F">
            <w:pPr>
              <w:spacing w:line="220" w:lineRule="exact"/>
              <w:jc w:val="center"/>
              <w:rPr>
                <w:sz w:val="22"/>
                <w:lang w:bidi="x-none"/>
              </w:rPr>
            </w:pPr>
            <w:r>
              <w:rPr>
                <w:sz w:val="22"/>
                <w:lang w:bidi="x-none"/>
              </w:rPr>
              <w:t>35</w:t>
            </w:r>
          </w:p>
          <w:p w14:paraId="4D3B8897" w14:textId="7FF3F6D9" w:rsidR="00832F0F" w:rsidRDefault="00832F0F" w:rsidP="00832F0F">
            <w:pPr>
              <w:spacing w:line="220" w:lineRule="exact"/>
              <w:jc w:val="center"/>
              <w:rPr>
                <w:sz w:val="22"/>
                <w:lang w:bidi="x-none"/>
              </w:rPr>
            </w:pPr>
            <w:r>
              <w:rPr>
                <w:sz w:val="22"/>
                <w:lang w:bidi="x-none"/>
              </w:rPr>
              <w:t>60</w:t>
            </w:r>
          </w:p>
          <w:p w14:paraId="4A5C29D4" w14:textId="77777777" w:rsidR="00832F0F" w:rsidRDefault="00832F0F" w:rsidP="00832F0F">
            <w:pPr>
              <w:spacing w:line="220" w:lineRule="exact"/>
              <w:jc w:val="center"/>
              <w:rPr>
                <w:sz w:val="22"/>
                <w:lang w:bidi="x-none"/>
              </w:rPr>
            </w:pPr>
          </w:p>
          <w:p w14:paraId="5B436DA2" w14:textId="77777777" w:rsidR="00832F0F" w:rsidRDefault="00832F0F" w:rsidP="00832F0F">
            <w:pPr>
              <w:spacing w:line="220" w:lineRule="exact"/>
              <w:jc w:val="center"/>
              <w:rPr>
                <w:sz w:val="22"/>
                <w:lang w:bidi="x-none"/>
              </w:rPr>
            </w:pPr>
            <w:r>
              <w:rPr>
                <w:sz w:val="22"/>
                <w:lang w:bidi="x-none"/>
              </w:rPr>
              <w:t>100</w:t>
            </w:r>
          </w:p>
          <w:p w14:paraId="44D1C5E7" w14:textId="77777777" w:rsidR="00832F0F" w:rsidRDefault="00832F0F" w:rsidP="00832F0F">
            <w:pPr>
              <w:spacing w:line="220" w:lineRule="exact"/>
              <w:jc w:val="center"/>
              <w:rPr>
                <w:sz w:val="22"/>
                <w:lang w:bidi="x-none"/>
              </w:rPr>
            </w:pPr>
          </w:p>
          <w:p w14:paraId="1CA29D79" w14:textId="77777777" w:rsidR="00832F0F" w:rsidRDefault="00832F0F" w:rsidP="00832F0F">
            <w:pPr>
              <w:spacing w:line="220" w:lineRule="exact"/>
              <w:jc w:val="center"/>
              <w:rPr>
                <w:sz w:val="22"/>
                <w:lang w:bidi="x-none"/>
              </w:rPr>
            </w:pPr>
            <w:r>
              <w:rPr>
                <w:sz w:val="22"/>
                <w:lang w:bidi="x-none"/>
              </w:rPr>
              <w:t>25</w:t>
            </w:r>
          </w:p>
          <w:p w14:paraId="00259A34" w14:textId="77777777" w:rsidR="00832F0F" w:rsidRDefault="00832F0F" w:rsidP="00832F0F">
            <w:pPr>
              <w:spacing w:line="220" w:lineRule="exact"/>
              <w:jc w:val="center"/>
              <w:rPr>
                <w:sz w:val="22"/>
                <w:lang w:bidi="x-none"/>
              </w:rPr>
            </w:pPr>
            <w:r>
              <w:rPr>
                <w:sz w:val="22"/>
                <w:lang w:bidi="x-none"/>
              </w:rPr>
              <w:t>45</w:t>
            </w:r>
          </w:p>
          <w:p w14:paraId="34A05E18" w14:textId="77777777" w:rsidR="00832F0F" w:rsidRDefault="00832F0F" w:rsidP="00832F0F">
            <w:pPr>
              <w:spacing w:line="220" w:lineRule="exact"/>
              <w:jc w:val="center"/>
              <w:rPr>
                <w:sz w:val="22"/>
                <w:lang w:bidi="x-none"/>
              </w:rPr>
            </w:pPr>
            <w:r>
              <w:rPr>
                <w:sz w:val="22"/>
                <w:lang w:bidi="x-none"/>
              </w:rPr>
              <w:t>100</w:t>
            </w:r>
          </w:p>
          <w:p w14:paraId="732B611B" w14:textId="07468EE5" w:rsidR="00832F0F" w:rsidRDefault="00832F0F" w:rsidP="00832F0F">
            <w:pPr>
              <w:spacing w:line="220" w:lineRule="exact"/>
              <w:jc w:val="center"/>
              <w:rPr>
                <w:sz w:val="22"/>
                <w:lang w:bidi="x-none"/>
              </w:rPr>
            </w:pPr>
            <w:r>
              <w:rPr>
                <w:sz w:val="22"/>
                <w:lang w:bidi="x-none"/>
              </w:rPr>
              <w:t>70</w:t>
            </w:r>
          </w:p>
        </w:tc>
      </w:tr>
      <w:tr w:rsidR="00832F0F" w:rsidRPr="00260F4B" w14:paraId="128CB1D8" w14:textId="77777777" w:rsidTr="000543F1">
        <w:tc>
          <w:tcPr>
            <w:tcW w:w="1188" w:type="dxa"/>
          </w:tcPr>
          <w:p w14:paraId="167F3889" w14:textId="09EA0AB1" w:rsidR="00832F0F" w:rsidRDefault="00832F0F" w:rsidP="00832F0F">
            <w:pPr>
              <w:spacing w:line="240" w:lineRule="exact"/>
              <w:rPr>
                <w:lang w:bidi="x-none"/>
              </w:rPr>
            </w:pPr>
            <w:r>
              <w:rPr>
                <w:lang w:bidi="x-none"/>
              </w:rPr>
              <w:t>2012</w:t>
            </w:r>
          </w:p>
        </w:tc>
        <w:tc>
          <w:tcPr>
            <w:tcW w:w="3510" w:type="dxa"/>
            <w:shd w:val="clear" w:color="auto" w:fill="auto"/>
          </w:tcPr>
          <w:p w14:paraId="72A8EE48" w14:textId="77777777" w:rsidR="00832F0F" w:rsidRDefault="00832F0F" w:rsidP="00832F0F">
            <w:pPr>
              <w:spacing w:line="220" w:lineRule="exact"/>
              <w:rPr>
                <w:sz w:val="22"/>
                <w:lang w:bidi="x-none"/>
              </w:rPr>
            </w:pPr>
            <w:r>
              <w:rPr>
                <w:sz w:val="22"/>
                <w:lang w:bidi="x-none"/>
              </w:rPr>
              <w:t>Ganado, AZ (2-days; 12 hours)</w:t>
            </w:r>
          </w:p>
          <w:p w14:paraId="55CA3305" w14:textId="77777777" w:rsidR="00832F0F" w:rsidRDefault="00832F0F" w:rsidP="00832F0F">
            <w:pPr>
              <w:spacing w:line="220" w:lineRule="exact"/>
              <w:rPr>
                <w:sz w:val="22"/>
                <w:lang w:bidi="x-none"/>
              </w:rPr>
            </w:pPr>
            <w:r>
              <w:rPr>
                <w:sz w:val="22"/>
                <w:lang w:bidi="x-none"/>
              </w:rPr>
              <w:t>Lukachukai (1 day; 4 hours)</w:t>
            </w:r>
          </w:p>
          <w:p w14:paraId="49143230" w14:textId="77777777" w:rsidR="00832F0F" w:rsidRDefault="00832F0F" w:rsidP="00832F0F">
            <w:pPr>
              <w:spacing w:line="220" w:lineRule="exact"/>
              <w:rPr>
                <w:sz w:val="22"/>
                <w:lang w:bidi="x-none"/>
              </w:rPr>
            </w:pPr>
            <w:r>
              <w:rPr>
                <w:sz w:val="22"/>
                <w:lang w:bidi="x-none"/>
              </w:rPr>
              <w:t>Anoka-Hennepin, SD (3 days)</w:t>
            </w:r>
          </w:p>
          <w:p w14:paraId="26D64071" w14:textId="77777777" w:rsidR="00832F0F" w:rsidRDefault="00832F0F" w:rsidP="00832F0F">
            <w:pPr>
              <w:spacing w:line="220" w:lineRule="exact"/>
              <w:rPr>
                <w:sz w:val="22"/>
                <w:lang w:bidi="x-none"/>
              </w:rPr>
            </w:pPr>
            <w:r>
              <w:rPr>
                <w:sz w:val="22"/>
                <w:lang w:bidi="x-none"/>
              </w:rPr>
              <w:t>Kuwait (4 days)</w:t>
            </w:r>
          </w:p>
          <w:p w14:paraId="04730333" w14:textId="77777777" w:rsidR="00832F0F" w:rsidRDefault="00832F0F" w:rsidP="00832F0F">
            <w:pPr>
              <w:spacing w:line="220" w:lineRule="exact"/>
              <w:rPr>
                <w:sz w:val="22"/>
                <w:lang w:bidi="x-none"/>
              </w:rPr>
            </w:pPr>
            <w:r>
              <w:rPr>
                <w:sz w:val="22"/>
                <w:lang w:bidi="x-none"/>
              </w:rPr>
              <w:t>Raffles Institution (2 days)</w:t>
            </w:r>
          </w:p>
          <w:p w14:paraId="29A89E56" w14:textId="4B4E6E54" w:rsidR="00832F0F" w:rsidRDefault="00832F0F" w:rsidP="00832F0F">
            <w:pPr>
              <w:spacing w:line="220" w:lineRule="exact"/>
              <w:rPr>
                <w:sz w:val="22"/>
                <w:lang w:bidi="x-none"/>
              </w:rPr>
            </w:pPr>
            <w:r>
              <w:rPr>
                <w:sz w:val="22"/>
                <w:lang w:bidi="x-none"/>
              </w:rPr>
              <w:t>Benton County, IN (2 hours)</w:t>
            </w:r>
          </w:p>
        </w:tc>
        <w:tc>
          <w:tcPr>
            <w:tcW w:w="3600" w:type="dxa"/>
            <w:shd w:val="clear" w:color="auto" w:fill="auto"/>
          </w:tcPr>
          <w:p w14:paraId="1AEB6C34" w14:textId="77777777" w:rsidR="00832F0F" w:rsidRDefault="00832F0F" w:rsidP="00832F0F">
            <w:pPr>
              <w:spacing w:line="220" w:lineRule="exact"/>
              <w:rPr>
                <w:sz w:val="22"/>
                <w:lang w:bidi="x-none"/>
              </w:rPr>
            </w:pPr>
            <w:r>
              <w:rPr>
                <w:sz w:val="22"/>
                <w:lang w:bidi="x-none"/>
              </w:rPr>
              <w:t xml:space="preserve">TSCG/ Native American </w:t>
            </w:r>
          </w:p>
          <w:p w14:paraId="54A2B8A4" w14:textId="77777777" w:rsidR="00832F0F" w:rsidRDefault="00832F0F" w:rsidP="00832F0F">
            <w:pPr>
              <w:spacing w:line="220" w:lineRule="exact"/>
              <w:rPr>
                <w:sz w:val="22"/>
                <w:lang w:bidi="x-none"/>
              </w:rPr>
            </w:pPr>
            <w:r>
              <w:rPr>
                <w:sz w:val="22"/>
                <w:lang w:bidi="x-none"/>
              </w:rPr>
              <w:t xml:space="preserve">TSCG/ Native American </w:t>
            </w:r>
          </w:p>
          <w:p w14:paraId="01925CCD" w14:textId="77777777" w:rsidR="00832F0F" w:rsidRDefault="00832F0F" w:rsidP="00832F0F">
            <w:pPr>
              <w:spacing w:line="220" w:lineRule="exact"/>
              <w:rPr>
                <w:sz w:val="22"/>
                <w:lang w:bidi="x-none"/>
              </w:rPr>
            </w:pPr>
            <w:r>
              <w:rPr>
                <w:sz w:val="22"/>
                <w:lang w:bidi="x-none"/>
              </w:rPr>
              <w:t xml:space="preserve">TSCG/ Differentiation/Type III </w:t>
            </w:r>
          </w:p>
          <w:p w14:paraId="66FEC331" w14:textId="77777777" w:rsidR="00832F0F" w:rsidRDefault="00832F0F" w:rsidP="00832F0F">
            <w:pPr>
              <w:spacing w:line="220" w:lineRule="exact"/>
              <w:rPr>
                <w:sz w:val="22"/>
                <w:lang w:bidi="x-none"/>
              </w:rPr>
            </w:pPr>
            <w:r>
              <w:rPr>
                <w:sz w:val="22"/>
                <w:lang w:bidi="x-none"/>
              </w:rPr>
              <w:t>Differentiation/Program set up</w:t>
            </w:r>
          </w:p>
          <w:p w14:paraId="56931AC6" w14:textId="77777777" w:rsidR="00832F0F" w:rsidRDefault="00832F0F" w:rsidP="00832F0F">
            <w:pPr>
              <w:spacing w:line="220" w:lineRule="exact"/>
              <w:rPr>
                <w:sz w:val="22"/>
                <w:lang w:bidi="x-none"/>
              </w:rPr>
            </w:pPr>
            <w:r>
              <w:rPr>
                <w:sz w:val="22"/>
                <w:lang w:bidi="x-none"/>
              </w:rPr>
              <w:t>Creativity, Thinking, Innovation</w:t>
            </w:r>
          </w:p>
          <w:p w14:paraId="44CF166B" w14:textId="6476F96A" w:rsidR="00832F0F" w:rsidRDefault="00832F0F" w:rsidP="00832F0F">
            <w:pPr>
              <w:spacing w:line="220" w:lineRule="exact"/>
              <w:rPr>
                <w:sz w:val="22"/>
                <w:lang w:bidi="x-none"/>
              </w:rPr>
            </w:pPr>
            <w:r>
              <w:rPr>
                <w:sz w:val="22"/>
                <w:lang w:bidi="x-none"/>
              </w:rPr>
              <w:t>Parent meeting</w:t>
            </w:r>
          </w:p>
        </w:tc>
        <w:tc>
          <w:tcPr>
            <w:tcW w:w="1080" w:type="dxa"/>
          </w:tcPr>
          <w:p w14:paraId="434B4F65" w14:textId="77777777" w:rsidR="00832F0F" w:rsidRDefault="00832F0F" w:rsidP="00832F0F">
            <w:pPr>
              <w:spacing w:line="220" w:lineRule="exact"/>
              <w:jc w:val="center"/>
              <w:rPr>
                <w:sz w:val="22"/>
                <w:lang w:bidi="x-none"/>
              </w:rPr>
            </w:pPr>
            <w:r>
              <w:rPr>
                <w:sz w:val="22"/>
                <w:lang w:bidi="x-none"/>
              </w:rPr>
              <w:t>45</w:t>
            </w:r>
          </w:p>
          <w:p w14:paraId="3B31A125" w14:textId="77777777" w:rsidR="00832F0F" w:rsidRDefault="00832F0F" w:rsidP="00832F0F">
            <w:pPr>
              <w:spacing w:line="220" w:lineRule="exact"/>
              <w:jc w:val="center"/>
              <w:rPr>
                <w:sz w:val="22"/>
                <w:lang w:bidi="x-none"/>
              </w:rPr>
            </w:pPr>
            <w:r>
              <w:rPr>
                <w:sz w:val="22"/>
                <w:lang w:bidi="x-none"/>
              </w:rPr>
              <w:t>15</w:t>
            </w:r>
          </w:p>
          <w:p w14:paraId="79FFDEE8" w14:textId="77777777" w:rsidR="00832F0F" w:rsidRDefault="00832F0F" w:rsidP="00832F0F">
            <w:pPr>
              <w:spacing w:line="220" w:lineRule="exact"/>
              <w:jc w:val="center"/>
              <w:rPr>
                <w:sz w:val="22"/>
                <w:lang w:bidi="x-none"/>
              </w:rPr>
            </w:pPr>
            <w:r>
              <w:rPr>
                <w:sz w:val="22"/>
                <w:lang w:bidi="x-none"/>
              </w:rPr>
              <w:t>75</w:t>
            </w:r>
          </w:p>
          <w:p w14:paraId="68175BA5" w14:textId="77777777" w:rsidR="00832F0F" w:rsidRDefault="00832F0F" w:rsidP="00832F0F">
            <w:pPr>
              <w:spacing w:line="220" w:lineRule="exact"/>
              <w:jc w:val="center"/>
              <w:rPr>
                <w:sz w:val="22"/>
                <w:lang w:bidi="x-none"/>
              </w:rPr>
            </w:pPr>
            <w:r>
              <w:rPr>
                <w:sz w:val="22"/>
                <w:lang w:bidi="x-none"/>
              </w:rPr>
              <w:t>100</w:t>
            </w:r>
          </w:p>
          <w:p w14:paraId="6323C266" w14:textId="77777777" w:rsidR="00832F0F" w:rsidRDefault="00832F0F" w:rsidP="00832F0F">
            <w:pPr>
              <w:spacing w:line="220" w:lineRule="exact"/>
              <w:jc w:val="center"/>
              <w:rPr>
                <w:sz w:val="22"/>
                <w:lang w:bidi="x-none"/>
              </w:rPr>
            </w:pPr>
            <w:r>
              <w:rPr>
                <w:sz w:val="22"/>
                <w:lang w:bidi="x-none"/>
              </w:rPr>
              <w:t>50</w:t>
            </w:r>
          </w:p>
          <w:p w14:paraId="579BE428" w14:textId="6DE5ADC0" w:rsidR="00832F0F" w:rsidRDefault="00832F0F" w:rsidP="00832F0F">
            <w:pPr>
              <w:spacing w:line="220" w:lineRule="exact"/>
              <w:jc w:val="center"/>
              <w:rPr>
                <w:sz w:val="22"/>
                <w:lang w:bidi="x-none"/>
              </w:rPr>
            </w:pPr>
            <w:r>
              <w:rPr>
                <w:sz w:val="22"/>
                <w:lang w:bidi="x-none"/>
              </w:rPr>
              <w:t>25</w:t>
            </w:r>
          </w:p>
        </w:tc>
      </w:tr>
      <w:tr w:rsidR="00832F0F" w:rsidRPr="00260F4B" w14:paraId="32BBF6D8" w14:textId="77777777" w:rsidTr="000543F1">
        <w:tc>
          <w:tcPr>
            <w:tcW w:w="1188" w:type="dxa"/>
          </w:tcPr>
          <w:p w14:paraId="4EA44BC8" w14:textId="78104EDC" w:rsidR="00832F0F" w:rsidRPr="00AC6D82" w:rsidRDefault="00832F0F" w:rsidP="00832F0F">
            <w:pPr>
              <w:spacing w:line="240" w:lineRule="exact"/>
              <w:rPr>
                <w:lang w:bidi="x-none"/>
              </w:rPr>
            </w:pPr>
            <w:r>
              <w:rPr>
                <w:lang w:bidi="x-none"/>
              </w:rPr>
              <w:t>2011</w:t>
            </w:r>
          </w:p>
        </w:tc>
        <w:tc>
          <w:tcPr>
            <w:tcW w:w="3510" w:type="dxa"/>
            <w:shd w:val="clear" w:color="auto" w:fill="auto"/>
          </w:tcPr>
          <w:p w14:paraId="24AE37F3" w14:textId="49605765" w:rsidR="00832F0F" w:rsidRDefault="00832F0F" w:rsidP="00832F0F">
            <w:pPr>
              <w:spacing w:line="220" w:lineRule="exact"/>
              <w:rPr>
                <w:sz w:val="22"/>
                <w:lang w:bidi="x-none"/>
              </w:rPr>
            </w:pPr>
            <w:r>
              <w:rPr>
                <w:sz w:val="22"/>
                <w:lang w:bidi="x-none"/>
              </w:rPr>
              <w:t>Pittsburgh, PA (6 days)</w:t>
            </w:r>
          </w:p>
          <w:p w14:paraId="4AA519A7" w14:textId="402E9E1D" w:rsidR="00832F0F" w:rsidRDefault="00832F0F" w:rsidP="00832F0F">
            <w:pPr>
              <w:spacing w:line="220" w:lineRule="exact"/>
              <w:rPr>
                <w:sz w:val="22"/>
                <w:lang w:bidi="x-none"/>
              </w:rPr>
            </w:pPr>
            <w:r>
              <w:rPr>
                <w:sz w:val="22"/>
                <w:lang w:bidi="x-none"/>
              </w:rPr>
              <w:t>Blue River Valley, IN (2 days)</w:t>
            </w:r>
          </w:p>
          <w:p w14:paraId="3AD5F43C" w14:textId="5774A436" w:rsidR="00832F0F" w:rsidRDefault="00832F0F" w:rsidP="00832F0F">
            <w:pPr>
              <w:spacing w:line="220" w:lineRule="exact"/>
              <w:rPr>
                <w:sz w:val="22"/>
                <w:lang w:bidi="x-none"/>
              </w:rPr>
            </w:pPr>
            <w:r>
              <w:rPr>
                <w:sz w:val="22"/>
                <w:lang w:bidi="x-none"/>
              </w:rPr>
              <w:t>Richardson ISD, TX (2 days)</w:t>
            </w:r>
          </w:p>
          <w:p w14:paraId="3D077019" w14:textId="33F46AFA" w:rsidR="00832F0F" w:rsidRDefault="00832F0F" w:rsidP="00832F0F">
            <w:pPr>
              <w:spacing w:line="220" w:lineRule="exact"/>
              <w:rPr>
                <w:sz w:val="22"/>
                <w:lang w:bidi="x-none"/>
              </w:rPr>
            </w:pPr>
            <w:r>
              <w:rPr>
                <w:sz w:val="22"/>
                <w:lang w:bidi="x-none"/>
              </w:rPr>
              <w:t xml:space="preserve">St. </w:t>
            </w:r>
            <w:proofErr w:type="spellStart"/>
            <w:r>
              <w:rPr>
                <w:sz w:val="22"/>
                <w:lang w:bidi="x-none"/>
              </w:rPr>
              <w:t>Vrain</w:t>
            </w:r>
            <w:proofErr w:type="spellEnd"/>
            <w:r>
              <w:rPr>
                <w:sz w:val="22"/>
                <w:lang w:bidi="x-none"/>
              </w:rPr>
              <w:t>, CO (2 days)</w:t>
            </w:r>
          </w:p>
          <w:p w14:paraId="616441CD" w14:textId="43184160" w:rsidR="00832F0F" w:rsidRDefault="00832F0F" w:rsidP="00832F0F">
            <w:pPr>
              <w:spacing w:line="220" w:lineRule="exact"/>
              <w:rPr>
                <w:sz w:val="22"/>
                <w:lang w:bidi="x-none"/>
              </w:rPr>
            </w:pPr>
            <w:r>
              <w:rPr>
                <w:sz w:val="22"/>
                <w:lang w:bidi="x-none"/>
              </w:rPr>
              <w:t>Washington ESD, AZ (1 day)</w:t>
            </w:r>
          </w:p>
          <w:p w14:paraId="5E3D43B1" w14:textId="12B28207" w:rsidR="00832F0F" w:rsidRDefault="00832F0F" w:rsidP="00832F0F">
            <w:pPr>
              <w:spacing w:line="220" w:lineRule="exact"/>
              <w:rPr>
                <w:sz w:val="22"/>
                <w:lang w:bidi="x-none"/>
              </w:rPr>
            </w:pPr>
            <w:r>
              <w:rPr>
                <w:sz w:val="22"/>
                <w:lang w:bidi="x-none"/>
              </w:rPr>
              <w:t>Cave Creek, AZ (1 day)</w:t>
            </w:r>
          </w:p>
          <w:p w14:paraId="6F5ABE8E" w14:textId="71A56CDA" w:rsidR="00832F0F" w:rsidRDefault="00832F0F" w:rsidP="00832F0F">
            <w:pPr>
              <w:spacing w:line="220" w:lineRule="exact"/>
              <w:rPr>
                <w:sz w:val="22"/>
                <w:lang w:bidi="x-none"/>
              </w:rPr>
            </w:pPr>
            <w:r>
              <w:rPr>
                <w:sz w:val="22"/>
                <w:lang w:bidi="x-none"/>
              </w:rPr>
              <w:t>Page, AZ (2 days)</w:t>
            </w:r>
          </w:p>
          <w:p w14:paraId="074D44F3" w14:textId="32C9D92F" w:rsidR="00832F0F" w:rsidRDefault="00832F0F" w:rsidP="00832F0F">
            <w:pPr>
              <w:spacing w:line="220" w:lineRule="exact"/>
              <w:rPr>
                <w:sz w:val="22"/>
                <w:lang w:bidi="x-none"/>
              </w:rPr>
            </w:pPr>
            <w:r>
              <w:rPr>
                <w:sz w:val="22"/>
                <w:lang w:bidi="x-none"/>
              </w:rPr>
              <w:t>Omaha, NE (1 day)</w:t>
            </w:r>
          </w:p>
          <w:p w14:paraId="3A5ADF64" w14:textId="049DA96F" w:rsidR="00832F0F" w:rsidRDefault="00832F0F" w:rsidP="00832F0F">
            <w:pPr>
              <w:spacing w:line="220" w:lineRule="exact"/>
              <w:rPr>
                <w:sz w:val="22"/>
                <w:lang w:bidi="x-none"/>
              </w:rPr>
            </w:pPr>
            <w:r>
              <w:rPr>
                <w:sz w:val="22"/>
                <w:lang w:bidi="x-none"/>
              </w:rPr>
              <w:t>Port Angeles (2 days)</w:t>
            </w:r>
          </w:p>
          <w:p w14:paraId="4B38D33F" w14:textId="2F79B422" w:rsidR="00832F0F" w:rsidRDefault="00832F0F" w:rsidP="00832F0F">
            <w:pPr>
              <w:spacing w:line="220" w:lineRule="exact"/>
              <w:rPr>
                <w:sz w:val="22"/>
                <w:lang w:bidi="x-none"/>
              </w:rPr>
            </w:pPr>
            <w:r>
              <w:rPr>
                <w:sz w:val="22"/>
                <w:lang w:bidi="x-none"/>
              </w:rPr>
              <w:t>Beaverton (2 days)</w:t>
            </w:r>
          </w:p>
          <w:p w14:paraId="5E0D0282" w14:textId="4AED278F" w:rsidR="00832F0F" w:rsidRDefault="00832F0F" w:rsidP="00832F0F">
            <w:pPr>
              <w:spacing w:line="220" w:lineRule="exact"/>
              <w:rPr>
                <w:sz w:val="22"/>
                <w:lang w:bidi="x-none"/>
              </w:rPr>
            </w:pPr>
            <w:r>
              <w:rPr>
                <w:sz w:val="22"/>
                <w:lang w:bidi="x-none"/>
              </w:rPr>
              <w:t>Northwestern Schools, IN (1 day)</w:t>
            </w:r>
          </w:p>
          <w:p w14:paraId="34262146" w14:textId="54C70884" w:rsidR="00832F0F" w:rsidRDefault="00832F0F" w:rsidP="00832F0F">
            <w:pPr>
              <w:spacing w:line="220" w:lineRule="exact"/>
              <w:rPr>
                <w:sz w:val="22"/>
                <w:lang w:bidi="x-none"/>
              </w:rPr>
            </w:pPr>
            <w:r>
              <w:rPr>
                <w:sz w:val="22"/>
                <w:lang w:bidi="x-none"/>
              </w:rPr>
              <w:t>Ganado, AZ (2-days)</w:t>
            </w:r>
          </w:p>
          <w:p w14:paraId="35D7516C" w14:textId="08A760D0" w:rsidR="00832F0F" w:rsidRDefault="00832F0F" w:rsidP="00832F0F">
            <w:pPr>
              <w:spacing w:line="220" w:lineRule="exact"/>
              <w:rPr>
                <w:sz w:val="22"/>
                <w:lang w:bidi="x-none"/>
              </w:rPr>
            </w:pPr>
            <w:r>
              <w:rPr>
                <w:sz w:val="22"/>
                <w:lang w:bidi="x-none"/>
              </w:rPr>
              <w:t>Lukachukai (1 day)</w:t>
            </w:r>
          </w:p>
          <w:p w14:paraId="205B71A8" w14:textId="4B2F5358" w:rsidR="00832F0F" w:rsidRDefault="00832F0F" w:rsidP="00832F0F">
            <w:pPr>
              <w:spacing w:line="220" w:lineRule="exact"/>
              <w:rPr>
                <w:sz w:val="22"/>
                <w:lang w:bidi="x-none"/>
              </w:rPr>
            </w:pPr>
            <w:r>
              <w:rPr>
                <w:sz w:val="22"/>
                <w:lang w:bidi="x-none"/>
              </w:rPr>
              <w:t>McLaughlin, SD (2 days)</w:t>
            </w:r>
          </w:p>
          <w:p w14:paraId="6F23F034" w14:textId="719D2C9C" w:rsidR="00832F0F" w:rsidRDefault="00832F0F" w:rsidP="00832F0F">
            <w:pPr>
              <w:spacing w:line="220" w:lineRule="exact"/>
              <w:rPr>
                <w:sz w:val="22"/>
                <w:lang w:bidi="x-none"/>
              </w:rPr>
            </w:pPr>
            <w:r>
              <w:rPr>
                <w:sz w:val="22"/>
                <w:lang w:bidi="x-none"/>
              </w:rPr>
              <w:t>Spout Spring GA (2 days)</w:t>
            </w:r>
          </w:p>
          <w:p w14:paraId="0FFC15D8" w14:textId="35C54E1D" w:rsidR="00832F0F" w:rsidRPr="00AC6D82" w:rsidRDefault="00832F0F" w:rsidP="00832F0F">
            <w:pPr>
              <w:spacing w:line="220" w:lineRule="exact"/>
              <w:rPr>
                <w:sz w:val="22"/>
                <w:lang w:bidi="x-none"/>
              </w:rPr>
            </w:pPr>
            <w:r>
              <w:rPr>
                <w:sz w:val="22"/>
                <w:lang w:bidi="x-none"/>
              </w:rPr>
              <w:t>Lakeland, FL (2 days)</w:t>
            </w:r>
          </w:p>
        </w:tc>
        <w:tc>
          <w:tcPr>
            <w:tcW w:w="3600" w:type="dxa"/>
            <w:shd w:val="clear" w:color="auto" w:fill="auto"/>
          </w:tcPr>
          <w:p w14:paraId="12521C08" w14:textId="77777777" w:rsidR="00832F0F" w:rsidRDefault="00832F0F" w:rsidP="00832F0F">
            <w:pPr>
              <w:spacing w:line="220" w:lineRule="exact"/>
              <w:rPr>
                <w:sz w:val="22"/>
                <w:lang w:bidi="x-none"/>
              </w:rPr>
            </w:pPr>
            <w:r>
              <w:rPr>
                <w:sz w:val="22"/>
                <w:lang w:bidi="x-none"/>
              </w:rPr>
              <w:t>TSCG</w:t>
            </w:r>
          </w:p>
          <w:p w14:paraId="67ABE607" w14:textId="77777777" w:rsidR="00832F0F" w:rsidRDefault="00832F0F" w:rsidP="00832F0F">
            <w:pPr>
              <w:spacing w:line="220" w:lineRule="exact"/>
              <w:rPr>
                <w:sz w:val="22"/>
                <w:lang w:bidi="x-none"/>
              </w:rPr>
            </w:pPr>
            <w:r>
              <w:rPr>
                <w:sz w:val="22"/>
                <w:lang w:bidi="x-none"/>
              </w:rPr>
              <w:t>TSCG</w:t>
            </w:r>
          </w:p>
          <w:p w14:paraId="686221A6" w14:textId="77777777" w:rsidR="00832F0F" w:rsidRDefault="00832F0F" w:rsidP="00832F0F">
            <w:pPr>
              <w:spacing w:line="220" w:lineRule="exact"/>
              <w:rPr>
                <w:sz w:val="22"/>
                <w:lang w:bidi="x-none"/>
              </w:rPr>
            </w:pPr>
            <w:r>
              <w:rPr>
                <w:sz w:val="22"/>
                <w:lang w:bidi="x-none"/>
              </w:rPr>
              <w:t>Enrichment Clusters</w:t>
            </w:r>
          </w:p>
          <w:p w14:paraId="1D6ED732" w14:textId="77777777" w:rsidR="00832F0F" w:rsidRDefault="00832F0F" w:rsidP="00832F0F">
            <w:pPr>
              <w:spacing w:line="220" w:lineRule="exact"/>
              <w:rPr>
                <w:sz w:val="22"/>
                <w:lang w:bidi="x-none"/>
              </w:rPr>
            </w:pPr>
            <w:r>
              <w:rPr>
                <w:sz w:val="22"/>
                <w:lang w:bidi="x-none"/>
              </w:rPr>
              <w:t>TSCG</w:t>
            </w:r>
          </w:p>
          <w:p w14:paraId="4ADEFD1C" w14:textId="77777777" w:rsidR="00832F0F" w:rsidRDefault="00832F0F" w:rsidP="00832F0F">
            <w:pPr>
              <w:spacing w:line="220" w:lineRule="exact"/>
              <w:rPr>
                <w:sz w:val="22"/>
                <w:lang w:bidi="x-none"/>
              </w:rPr>
            </w:pPr>
            <w:r>
              <w:rPr>
                <w:sz w:val="22"/>
                <w:lang w:bidi="x-none"/>
              </w:rPr>
              <w:t>TSCG</w:t>
            </w:r>
          </w:p>
          <w:p w14:paraId="280EE14B" w14:textId="77777777" w:rsidR="00832F0F" w:rsidRDefault="00832F0F" w:rsidP="00832F0F">
            <w:pPr>
              <w:spacing w:line="220" w:lineRule="exact"/>
              <w:rPr>
                <w:sz w:val="22"/>
                <w:lang w:bidi="x-none"/>
              </w:rPr>
            </w:pPr>
            <w:r>
              <w:rPr>
                <w:sz w:val="22"/>
                <w:lang w:bidi="x-none"/>
              </w:rPr>
              <w:t>TSCG</w:t>
            </w:r>
          </w:p>
          <w:p w14:paraId="5345B5D7" w14:textId="77777777" w:rsidR="00832F0F" w:rsidRDefault="00832F0F" w:rsidP="00832F0F">
            <w:pPr>
              <w:spacing w:line="220" w:lineRule="exact"/>
              <w:rPr>
                <w:sz w:val="22"/>
                <w:lang w:bidi="x-none"/>
              </w:rPr>
            </w:pPr>
            <w:r>
              <w:rPr>
                <w:sz w:val="22"/>
                <w:lang w:bidi="x-none"/>
              </w:rPr>
              <w:t>TSCG</w:t>
            </w:r>
          </w:p>
          <w:p w14:paraId="0CFCB067" w14:textId="77777777" w:rsidR="00832F0F" w:rsidRDefault="00832F0F" w:rsidP="00832F0F">
            <w:pPr>
              <w:spacing w:line="220" w:lineRule="exact"/>
              <w:rPr>
                <w:sz w:val="22"/>
                <w:lang w:bidi="x-none"/>
              </w:rPr>
            </w:pPr>
            <w:r>
              <w:rPr>
                <w:sz w:val="22"/>
                <w:lang w:bidi="x-none"/>
              </w:rPr>
              <w:t>TSCG</w:t>
            </w:r>
          </w:p>
          <w:p w14:paraId="3184AFF8" w14:textId="77777777" w:rsidR="00832F0F" w:rsidRDefault="00832F0F" w:rsidP="00832F0F">
            <w:pPr>
              <w:spacing w:line="220" w:lineRule="exact"/>
              <w:rPr>
                <w:sz w:val="22"/>
                <w:lang w:bidi="x-none"/>
              </w:rPr>
            </w:pPr>
            <w:r>
              <w:rPr>
                <w:sz w:val="22"/>
                <w:lang w:bidi="x-none"/>
              </w:rPr>
              <w:t>TSCG</w:t>
            </w:r>
          </w:p>
          <w:p w14:paraId="677BEEC7" w14:textId="77777777" w:rsidR="00832F0F" w:rsidRDefault="00832F0F" w:rsidP="00832F0F">
            <w:pPr>
              <w:spacing w:line="220" w:lineRule="exact"/>
              <w:rPr>
                <w:sz w:val="22"/>
                <w:lang w:bidi="x-none"/>
              </w:rPr>
            </w:pPr>
            <w:r>
              <w:rPr>
                <w:sz w:val="22"/>
                <w:lang w:bidi="x-none"/>
              </w:rPr>
              <w:t>TSCG</w:t>
            </w:r>
          </w:p>
          <w:p w14:paraId="18842714" w14:textId="77777777" w:rsidR="00832F0F" w:rsidRDefault="00832F0F" w:rsidP="00832F0F">
            <w:pPr>
              <w:spacing w:line="220" w:lineRule="exact"/>
              <w:rPr>
                <w:sz w:val="22"/>
                <w:lang w:bidi="x-none"/>
              </w:rPr>
            </w:pPr>
            <w:r>
              <w:rPr>
                <w:sz w:val="22"/>
                <w:lang w:bidi="x-none"/>
              </w:rPr>
              <w:t>TSCG</w:t>
            </w:r>
          </w:p>
          <w:p w14:paraId="005A0D20" w14:textId="77777777" w:rsidR="00832F0F" w:rsidRDefault="00832F0F" w:rsidP="00832F0F">
            <w:pPr>
              <w:spacing w:line="220" w:lineRule="exact"/>
              <w:rPr>
                <w:sz w:val="22"/>
                <w:lang w:bidi="x-none"/>
              </w:rPr>
            </w:pPr>
            <w:r>
              <w:rPr>
                <w:sz w:val="22"/>
                <w:lang w:bidi="x-none"/>
              </w:rPr>
              <w:t>TSCG/ Native American Research</w:t>
            </w:r>
          </w:p>
          <w:p w14:paraId="7C8DA665" w14:textId="77777777" w:rsidR="00832F0F" w:rsidRDefault="00832F0F" w:rsidP="00832F0F">
            <w:pPr>
              <w:spacing w:line="220" w:lineRule="exact"/>
              <w:rPr>
                <w:sz w:val="22"/>
                <w:lang w:bidi="x-none"/>
              </w:rPr>
            </w:pPr>
            <w:r>
              <w:rPr>
                <w:sz w:val="22"/>
                <w:lang w:bidi="x-none"/>
              </w:rPr>
              <w:t>TSCG/ Native American Research</w:t>
            </w:r>
          </w:p>
          <w:p w14:paraId="587D6ED4" w14:textId="77777777" w:rsidR="00832F0F" w:rsidRDefault="00832F0F" w:rsidP="00832F0F">
            <w:pPr>
              <w:spacing w:line="220" w:lineRule="exact"/>
              <w:rPr>
                <w:sz w:val="22"/>
                <w:lang w:bidi="x-none"/>
              </w:rPr>
            </w:pPr>
            <w:r>
              <w:rPr>
                <w:sz w:val="22"/>
                <w:lang w:bidi="x-none"/>
              </w:rPr>
              <w:t>TSCG/ Native American Research</w:t>
            </w:r>
          </w:p>
          <w:p w14:paraId="5F11AC02" w14:textId="77777777" w:rsidR="00832F0F" w:rsidRDefault="00832F0F" w:rsidP="00832F0F">
            <w:pPr>
              <w:spacing w:line="220" w:lineRule="exact"/>
              <w:rPr>
                <w:sz w:val="22"/>
                <w:lang w:bidi="x-none"/>
              </w:rPr>
            </w:pPr>
            <w:r>
              <w:rPr>
                <w:sz w:val="22"/>
                <w:lang w:bidi="x-none"/>
              </w:rPr>
              <w:t>Enrichment Clusters</w:t>
            </w:r>
          </w:p>
          <w:p w14:paraId="54DEBF4F" w14:textId="753C59D7" w:rsidR="00832F0F" w:rsidRDefault="00832F0F" w:rsidP="00832F0F">
            <w:pPr>
              <w:spacing w:line="220" w:lineRule="exact"/>
              <w:rPr>
                <w:sz w:val="22"/>
                <w:lang w:bidi="x-none"/>
              </w:rPr>
            </w:pPr>
            <w:r>
              <w:rPr>
                <w:sz w:val="22"/>
                <w:lang w:bidi="x-none"/>
              </w:rPr>
              <w:t>TSCG</w:t>
            </w:r>
          </w:p>
        </w:tc>
        <w:tc>
          <w:tcPr>
            <w:tcW w:w="1080" w:type="dxa"/>
          </w:tcPr>
          <w:p w14:paraId="274F715D" w14:textId="77777777" w:rsidR="00832F0F" w:rsidRDefault="00832F0F" w:rsidP="00832F0F">
            <w:pPr>
              <w:spacing w:line="220" w:lineRule="exact"/>
              <w:jc w:val="center"/>
              <w:rPr>
                <w:sz w:val="22"/>
                <w:lang w:bidi="x-none"/>
              </w:rPr>
            </w:pPr>
            <w:r>
              <w:rPr>
                <w:sz w:val="22"/>
                <w:lang w:bidi="x-none"/>
              </w:rPr>
              <w:t>600</w:t>
            </w:r>
          </w:p>
          <w:p w14:paraId="3AFC496D" w14:textId="77777777" w:rsidR="00832F0F" w:rsidRDefault="00832F0F" w:rsidP="00832F0F">
            <w:pPr>
              <w:spacing w:line="220" w:lineRule="exact"/>
              <w:jc w:val="center"/>
              <w:rPr>
                <w:sz w:val="22"/>
                <w:lang w:bidi="x-none"/>
              </w:rPr>
            </w:pPr>
            <w:r>
              <w:rPr>
                <w:sz w:val="22"/>
                <w:lang w:bidi="x-none"/>
              </w:rPr>
              <w:t>20</w:t>
            </w:r>
          </w:p>
          <w:p w14:paraId="51C048F7" w14:textId="77777777" w:rsidR="00832F0F" w:rsidRDefault="00832F0F" w:rsidP="00832F0F">
            <w:pPr>
              <w:spacing w:line="220" w:lineRule="exact"/>
              <w:jc w:val="center"/>
              <w:rPr>
                <w:sz w:val="22"/>
                <w:lang w:bidi="x-none"/>
              </w:rPr>
            </w:pPr>
            <w:r>
              <w:rPr>
                <w:sz w:val="22"/>
                <w:lang w:bidi="x-none"/>
              </w:rPr>
              <w:t>100</w:t>
            </w:r>
          </w:p>
          <w:p w14:paraId="3F039129" w14:textId="77777777" w:rsidR="00832F0F" w:rsidRDefault="00832F0F" w:rsidP="00832F0F">
            <w:pPr>
              <w:spacing w:line="220" w:lineRule="exact"/>
              <w:jc w:val="center"/>
              <w:rPr>
                <w:sz w:val="22"/>
                <w:lang w:bidi="x-none"/>
              </w:rPr>
            </w:pPr>
            <w:r>
              <w:rPr>
                <w:sz w:val="22"/>
                <w:lang w:bidi="x-none"/>
              </w:rPr>
              <w:t>40</w:t>
            </w:r>
          </w:p>
          <w:p w14:paraId="0E88D25E" w14:textId="77777777" w:rsidR="00832F0F" w:rsidRDefault="00832F0F" w:rsidP="00832F0F">
            <w:pPr>
              <w:spacing w:line="220" w:lineRule="exact"/>
              <w:jc w:val="center"/>
              <w:rPr>
                <w:sz w:val="22"/>
                <w:lang w:bidi="x-none"/>
              </w:rPr>
            </w:pPr>
            <w:r>
              <w:rPr>
                <w:sz w:val="22"/>
                <w:lang w:bidi="x-none"/>
              </w:rPr>
              <w:t>60</w:t>
            </w:r>
          </w:p>
          <w:p w14:paraId="093526E7" w14:textId="77777777" w:rsidR="00832F0F" w:rsidRDefault="00832F0F" w:rsidP="00832F0F">
            <w:pPr>
              <w:spacing w:line="220" w:lineRule="exact"/>
              <w:jc w:val="center"/>
              <w:rPr>
                <w:sz w:val="22"/>
                <w:lang w:bidi="x-none"/>
              </w:rPr>
            </w:pPr>
            <w:r>
              <w:rPr>
                <w:sz w:val="22"/>
                <w:lang w:bidi="x-none"/>
              </w:rPr>
              <w:t>25</w:t>
            </w:r>
          </w:p>
          <w:p w14:paraId="53B67061" w14:textId="77777777" w:rsidR="00832F0F" w:rsidRDefault="00832F0F" w:rsidP="00832F0F">
            <w:pPr>
              <w:spacing w:line="220" w:lineRule="exact"/>
              <w:jc w:val="center"/>
              <w:rPr>
                <w:sz w:val="22"/>
                <w:lang w:bidi="x-none"/>
              </w:rPr>
            </w:pPr>
            <w:r>
              <w:rPr>
                <w:sz w:val="22"/>
                <w:lang w:bidi="x-none"/>
              </w:rPr>
              <w:t>40</w:t>
            </w:r>
          </w:p>
          <w:p w14:paraId="00B6AB87" w14:textId="77777777" w:rsidR="00832F0F" w:rsidRDefault="00832F0F" w:rsidP="00832F0F">
            <w:pPr>
              <w:spacing w:line="220" w:lineRule="exact"/>
              <w:jc w:val="center"/>
              <w:rPr>
                <w:sz w:val="22"/>
                <w:lang w:bidi="x-none"/>
              </w:rPr>
            </w:pPr>
            <w:r>
              <w:rPr>
                <w:sz w:val="22"/>
                <w:lang w:bidi="x-none"/>
              </w:rPr>
              <w:t>60</w:t>
            </w:r>
          </w:p>
          <w:p w14:paraId="2983BCFD" w14:textId="77777777" w:rsidR="00832F0F" w:rsidRDefault="00832F0F" w:rsidP="00832F0F">
            <w:pPr>
              <w:spacing w:line="220" w:lineRule="exact"/>
              <w:jc w:val="center"/>
              <w:rPr>
                <w:sz w:val="22"/>
                <w:lang w:bidi="x-none"/>
              </w:rPr>
            </w:pPr>
            <w:r>
              <w:rPr>
                <w:sz w:val="22"/>
                <w:lang w:bidi="x-none"/>
              </w:rPr>
              <w:t>50</w:t>
            </w:r>
          </w:p>
          <w:p w14:paraId="3DF6119F" w14:textId="77777777" w:rsidR="00832F0F" w:rsidRDefault="00832F0F" w:rsidP="00832F0F">
            <w:pPr>
              <w:spacing w:line="220" w:lineRule="exact"/>
              <w:jc w:val="center"/>
              <w:rPr>
                <w:sz w:val="22"/>
                <w:lang w:bidi="x-none"/>
              </w:rPr>
            </w:pPr>
            <w:r>
              <w:rPr>
                <w:sz w:val="22"/>
                <w:lang w:bidi="x-none"/>
              </w:rPr>
              <w:t>60</w:t>
            </w:r>
          </w:p>
          <w:p w14:paraId="15FD5F6C" w14:textId="77777777" w:rsidR="00832F0F" w:rsidRDefault="00832F0F" w:rsidP="00832F0F">
            <w:pPr>
              <w:spacing w:line="220" w:lineRule="exact"/>
              <w:jc w:val="center"/>
              <w:rPr>
                <w:sz w:val="22"/>
                <w:lang w:bidi="x-none"/>
              </w:rPr>
            </w:pPr>
            <w:r>
              <w:rPr>
                <w:sz w:val="22"/>
                <w:lang w:bidi="x-none"/>
              </w:rPr>
              <w:t>20</w:t>
            </w:r>
          </w:p>
          <w:p w14:paraId="344272C0" w14:textId="77777777" w:rsidR="00832F0F" w:rsidRDefault="00832F0F" w:rsidP="00832F0F">
            <w:pPr>
              <w:spacing w:line="220" w:lineRule="exact"/>
              <w:jc w:val="center"/>
              <w:rPr>
                <w:sz w:val="22"/>
                <w:lang w:bidi="x-none"/>
              </w:rPr>
            </w:pPr>
            <w:r>
              <w:rPr>
                <w:sz w:val="22"/>
                <w:lang w:bidi="x-none"/>
              </w:rPr>
              <w:t>45</w:t>
            </w:r>
          </w:p>
          <w:p w14:paraId="47B3BFBF" w14:textId="77777777" w:rsidR="00832F0F" w:rsidRDefault="00832F0F" w:rsidP="00832F0F">
            <w:pPr>
              <w:spacing w:line="220" w:lineRule="exact"/>
              <w:jc w:val="center"/>
              <w:rPr>
                <w:sz w:val="22"/>
                <w:lang w:bidi="x-none"/>
              </w:rPr>
            </w:pPr>
            <w:r>
              <w:rPr>
                <w:sz w:val="22"/>
                <w:lang w:bidi="x-none"/>
              </w:rPr>
              <w:t>15</w:t>
            </w:r>
          </w:p>
          <w:p w14:paraId="7D01AA1B" w14:textId="77777777" w:rsidR="00832F0F" w:rsidRDefault="00832F0F" w:rsidP="00832F0F">
            <w:pPr>
              <w:spacing w:line="220" w:lineRule="exact"/>
              <w:jc w:val="center"/>
              <w:rPr>
                <w:sz w:val="22"/>
                <w:lang w:bidi="x-none"/>
              </w:rPr>
            </w:pPr>
            <w:r>
              <w:rPr>
                <w:sz w:val="22"/>
                <w:lang w:bidi="x-none"/>
              </w:rPr>
              <w:t>50</w:t>
            </w:r>
          </w:p>
          <w:p w14:paraId="43E7C219" w14:textId="77777777" w:rsidR="00832F0F" w:rsidRDefault="00832F0F" w:rsidP="00832F0F">
            <w:pPr>
              <w:spacing w:line="220" w:lineRule="exact"/>
              <w:jc w:val="center"/>
              <w:rPr>
                <w:sz w:val="22"/>
                <w:lang w:bidi="x-none"/>
              </w:rPr>
            </w:pPr>
            <w:r>
              <w:rPr>
                <w:sz w:val="22"/>
                <w:lang w:bidi="x-none"/>
              </w:rPr>
              <w:t>60</w:t>
            </w:r>
          </w:p>
          <w:p w14:paraId="005E0A40" w14:textId="0F6EBF9E" w:rsidR="00832F0F" w:rsidRDefault="00832F0F" w:rsidP="00832F0F">
            <w:pPr>
              <w:spacing w:line="220" w:lineRule="exact"/>
              <w:jc w:val="center"/>
              <w:rPr>
                <w:sz w:val="22"/>
                <w:lang w:bidi="x-none"/>
              </w:rPr>
            </w:pPr>
            <w:r>
              <w:rPr>
                <w:sz w:val="22"/>
                <w:lang w:bidi="x-none"/>
              </w:rPr>
              <w:t>40</w:t>
            </w:r>
          </w:p>
        </w:tc>
      </w:tr>
      <w:tr w:rsidR="00832F0F" w:rsidRPr="00260F4B" w14:paraId="34019EB9" w14:textId="77777777" w:rsidTr="000543F1">
        <w:tc>
          <w:tcPr>
            <w:tcW w:w="1188" w:type="dxa"/>
          </w:tcPr>
          <w:p w14:paraId="282A7860" w14:textId="2D0E0F53" w:rsidR="00832F0F" w:rsidRPr="00AC6D82" w:rsidRDefault="00832F0F" w:rsidP="00832F0F">
            <w:pPr>
              <w:spacing w:line="240" w:lineRule="exact"/>
              <w:rPr>
                <w:lang w:bidi="x-none"/>
              </w:rPr>
            </w:pPr>
            <w:r w:rsidRPr="00AC6D82">
              <w:rPr>
                <w:lang w:bidi="x-none"/>
              </w:rPr>
              <w:t>2010</w:t>
            </w:r>
          </w:p>
        </w:tc>
        <w:tc>
          <w:tcPr>
            <w:tcW w:w="3510" w:type="dxa"/>
            <w:shd w:val="clear" w:color="auto" w:fill="auto"/>
          </w:tcPr>
          <w:p w14:paraId="0058BC4B" w14:textId="77777777" w:rsidR="00832F0F" w:rsidRPr="00AC6D82" w:rsidRDefault="00832F0F" w:rsidP="00832F0F">
            <w:pPr>
              <w:spacing w:line="220" w:lineRule="exact"/>
              <w:rPr>
                <w:sz w:val="22"/>
                <w:lang w:bidi="x-none"/>
              </w:rPr>
            </w:pPr>
            <w:r w:rsidRPr="00AC6D82">
              <w:rPr>
                <w:sz w:val="22"/>
                <w:lang w:bidi="x-none"/>
              </w:rPr>
              <w:t>Pittsburgh, PA (3</w:t>
            </w:r>
            <w:r>
              <w:rPr>
                <w:sz w:val="22"/>
                <w:lang w:bidi="x-none"/>
              </w:rPr>
              <w:t xml:space="preserve"> days</w:t>
            </w:r>
            <w:r w:rsidRPr="00AC6D82">
              <w:rPr>
                <w:sz w:val="22"/>
                <w:lang w:bidi="x-none"/>
              </w:rPr>
              <w:t>)</w:t>
            </w:r>
          </w:p>
          <w:p w14:paraId="673C2C4F" w14:textId="77777777" w:rsidR="00832F0F" w:rsidRDefault="00832F0F" w:rsidP="00832F0F">
            <w:pPr>
              <w:spacing w:line="220" w:lineRule="exact"/>
              <w:rPr>
                <w:sz w:val="22"/>
                <w:lang w:bidi="x-none"/>
              </w:rPr>
            </w:pPr>
            <w:r w:rsidRPr="00AC6D82">
              <w:rPr>
                <w:sz w:val="22"/>
                <w:lang w:bidi="x-none"/>
              </w:rPr>
              <w:t>Blue River Valley, IN (2 days)</w:t>
            </w:r>
          </w:p>
          <w:p w14:paraId="0A7CD335" w14:textId="77777777" w:rsidR="00832F0F" w:rsidRDefault="00832F0F" w:rsidP="00832F0F">
            <w:pPr>
              <w:spacing w:line="220" w:lineRule="exact"/>
              <w:rPr>
                <w:sz w:val="22"/>
                <w:lang w:bidi="x-none"/>
              </w:rPr>
            </w:pPr>
            <w:r>
              <w:rPr>
                <w:sz w:val="22"/>
                <w:lang w:bidi="x-none"/>
              </w:rPr>
              <w:t>Hillsborough County, FL (3 days)</w:t>
            </w:r>
          </w:p>
          <w:p w14:paraId="71BF4775" w14:textId="77777777" w:rsidR="00832F0F" w:rsidRDefault="00832F0F" w:rsidP="00832F0F">
            <w:pPr>
              <w:spacing w:line="220" w:lineRule="exact"/>
              <w:rPr>
                <w:sz w:val="22"/>
                <w:lang w:bidi="x-none"/>
              </w:rPr>
            </w:pPr>
            <w:r>
              <w:rPr>
                <w:sz w:val="22"/>
                <w:lang w:bidi="x-none"/>
              </w:rPr>
              <w:t>Pinellas County, FL (1 day)</w:t>
            </w:r>
          </w:p>
          <w:p w14:paraId="52253DFA" w14:textId="77777777" w:rsidR="00832F0F" w:rsidRDefault="00832F0F" w:rsidP="00832F0F">
            <w:pPr>
              <w:spacing w:line="220" w:lineRule="exact"/>
              <w:rPr>
                <w:sz w:val="22"/>
                <w:lang w:bidi="x-none"/>
              </w:rPr>
            </w:pPr>
            <w:r>
              <w:rPr>
                <w:sz w:val="22"/>
                <w:lang w:bidi="x-none"/>
              </w:rPr>
              <w:t>Cave Creek, AZ (3 days)</w:t>
            </w:r>
          </w:p>
          <w:p w14:paraId="79C77E01" w14:textId="77777777" w:rsidR="00832F0F" w:rsidRDefault="00832F0F" w:rsidP="00832F0F">
            <w:pPr>
              <w:spacing w:line="220" w:lineRule="exact"/>
              <w:rPr>
                <w:sz w:val="22"/>
                <w:lang w:bidi="x-none"/>
              </w:rPr>
            </w:pPr>
            <w:r>
              <w:rPr>
                <w:sz w:val="22"/>
                <w:lang w:bidi="x-none"/>
              </w:rPr>
              <w:t>Washington ESD, AZ (3 days)</w:t>
            </w:r>
          </w:p>
          <w:p w14:paraId="7539D290" w14:textId="77777777" w:rsidR="00832F0F" w:rsidRDefault="00832F0F" w:rsidP="00832F0F">
            <w:pPr>
              <w:spacing w:line="220" w:lineRule="exact"/>
              <w:rPr>
                <w:sz w:val="22"/>
                <w:lang w:bidi="x-none"/>
              </w:rPr>
            </w:pPr>
            <w:r>
              <w:rPr>
                <w:sz w:val="22"/>
                <w:lang w:bidi="x-none"/>
              </w:rPr>
              <w:lastRenderedPageBreak/>
              <w:t>Janesville, WI (3 days)</w:t>
            </w:r>
          </w:p>
          <w:p w14:paraId="464FD539" w14:textId="77777777" w:rsidR="00832F0F" w:rsidRDefault="00832F0F" w:rsidP="00832F0F">
            <w:pPr>
              <w:spacing w:line="220" w:lineRule="exact"/>
              <w:rPr>
                <w:sz w:val="22"/>
                <w:lang w:bidi="x-none"/>
              </w:rPr>
            </w:pPr>
            <w:r>
              <w:rPr>
                <w:sz w:val="22"/>
                <w:lang w:bidi="x-none"/>
              </w:rPr>
              <w:t>Washington Co, NC (2 days)</w:t>
            </w:r>
          </w:p>
          <w:p w14:paraId="7FB3CFBC" w14:textId="77777777" w:rsidR="00832F0F" w:rsidRDefault="00832F0F" w:rsidP="00832F0F">
            <w:pPr>
              <w:spacing w:line="220" w:lineRule="exact"/>
              <w:rPr>
                <w:sz w:val="22"/>
                <w:lang w:bidi="x-none"/>
              </w:rPr>
            </w:pPr>
            <w:r>
              <w:rPr>
                <w:sz w:val="22"/>
                <w:lang w:bidi="x-none"/>
              </w:rPr>
              <w:t>Tippecanoe Co, IN (2 days)</w:t>
            </w:r>
          </w:p>
          <w:p w14:paraId="30354BF2" w14:textId="77777777" w:rsidR="00832F0F" w:rsidRDefault="00832F0F" w:rsidP="00832F0F">
            <w:pPr>
              <w:spacing w:line="220" w:lineRule="exact"/>
              <w:rPr>
                <w:sz w:val="22"/>
                <w:lang w:bidi="x-none"/>
              </w:rPr>
            </w:pPr>
            <w:r>
              <w:rPr>
                <w:sz w:val="22"/>
                <w:lang w:bidi="x-none"/>
              </w:rPr>
              <w:t>Northwestern Schools, IN (2 days)</w:t>
            </w:r>
          </w:p>
          <w:p w14:paraId="07AF4514" w14:textId="77777777" w:rsidR="00832F0F" w:rsidRDefault="00832F0F" w:rsidP="00832F0F">
            <w:pPr>
              <w:spacing w:line="220" w:lineRule="exact"/>
              <w:rPr>
                <w:sz w:val="22"/>
                <w:lang w:bidi="x-none"/>
              </w:rPr>
            </w:pPr>
            <w:r>
              <w:rPr>
                <w:sz w:val="22"/>
                <w:lang w:bidi="x-none"/>
              </w:rPr>
              <w:t>Southern Hancock, IN (2 days)</w:t>
            </w:r>
          </w:p>
          <w:p w14:paraId="69F9D2A6" w14:textId="77777777" w:rsidR="00832F0F" w:rsidRDefault="00832F0F" w:rsidP="00832F0F">
            <w:pPr>
              <w:spacing w:line="220" w:lineRule="exact"/>
              <w:rPr>
                <w:sz w:val="22"/>
                <w:lang w:bidi="x-none"/>
              </w:rPr>
            </w:pPr>
            <w:r>
              <w:rPr>
                <w:sz w:val="22"/>
                <w:lang w:bidi="x-none"/>
              </w:rPr>
              <w:t>Port Angeles, WA (2 days)</w:t>
            </w:r>
          </w:p>
          <w:p w14:paraId="301327F6" w14:textId="77777777" w:rsidR="00832F0F" w:rsidRDefault="00832F0F" w:rsidP="00832F0F">
            <w:pPr>
              <w:spacing w:line="220" w:lineRule="exact"/>
              <w:rPr>
                <w:sz w:val="22"/>
                <w:lang w:bidi="x-none"/>
              </w:rPr>
            </w:pPr>
            <w:r>
              <w:rPr>
                <w:sz w:val="22"/>
                <w:lang w:bidi="x-none"/>
              </w:rPr>
              <w:t>Beaverton, OR (2 days)</w:t>
            </w:r>
          </w:p>
          <w:p w14:paraId="69F0D34B" w14:textId="77777777" w:rsidR="00832F0F" w:rsidRDefault="00832F0F" w:rsidP="00832F0F">
            <w:pPr>
              <w:spacing w:line="220" w:lineRule="exact"/>
              <w:rPr>
                <w:sz w:val="22"/>
                <w:lang w:bidi="x-none"/>
              </w:rPr>
            </w:pPr>
            <w:r>
              <w:rPr>
                <w:sz w:val="22"/>
                <w:lang w:bidi="x-none"/>
              </w:rPr>
              <w:t xml:space="preserve">St. </w:t>
            </w:r>
            <w:proofErr w:type="spellStart"/>
            <w:r>
              <w:rPr>
                <w:sz w:val="22"/>
                <w:lang w:bidi="x-none"/>
              </w:rPr>
              <w:t>Vrain</w:t>
            </w:r>
            <w:proofErr w:type="spellEnd"/>
            <w:r>
              <w:rPr>
                <w:sz w:val="22"/>
                <w:lang w:bidi="x-none"/>
              </w:rPr>
              <w:t>, CO (2 days)</w:t>
            </w:r>
          </w:p>
          <w:p w14:paraId="56E6D6A9" w14:textId="77777777" w:rsidR="00832F0F" w:rsidRDefault="00832F0F" w:rsidP="00832F0F">
            <w:pPr>
              <w:spacing w:line="220" w:lineRule="exact"/>
              <w:rPr>
                <w:sz w:val="22"/>
                <w:lang w:bidi="x-none"/>
              </w:rPr>
            </w:pPr>
            <w:r>
              <w:rPr>
                <w:sz w:val="22"/>
                <w:lang w:bidi="x-none"/>
              </w:rPr>
              <w:t>Navajo Nation, AZ (4 days)</w:t>
            </w:r>
          </w:p>
          <w:p w14:paraId="70C5F93E" w14:textId="77777777" w:rsidR="00832F0F" w:rsidRPr="00AC6D82" w:rsidRDefault="00832F0F" w:rsidP="00832F0F">
            <w:pPr>
              <w:spacing w:line="220" w:lineRule="exact"/>
              <w:rPr>
                <w:sz w:val="22"/>
                <w:lang w:bidi="x-none"/>
              </w:rPr>
            </w:pPr>
            <w:r>
              <w:rPr>
                <w:sz w:val="22"/>
                <w:lang w:bidi="x-none"/>
              </w:rPr>
              <w:t>Battle Creek, MI (2 days)</w:t>
            </w:r>
          </w:p>
        </w:tc>
        <w:tc>
          <w:tcPr>
            <w:tcW w:w="3600" w:type="dxa"/>
            <w:shd w:val="clear" w:color="auto" w:fill="auto"/>
          </w:tcPr>
          <w:p w14:paraId="75F7B648" w14:textId="77777777" w:rsidR="00832F0F" w:rsidRDefault="00832F0F" w:rsidP="00832F0F">
            <w:pPr>
              <w:spacing w:line="220" w:lineRule="exact"/>
              <w:rPr>
                <w:sz w:val="22"/>
                <w:lang w:bidi="x-none"/>
              </w:rPr>
            </w:pPr>
            <w:r>
              <w:rPr>
                <w:sz w:val="22"/>
                <w:lang w:bidi="x-none"/>
              </w:rPr>
              <w:lastRenderedPageBreak/>
              <w:t>TSCG implementation</w:t>
            </w:r>
          </w:p>
          <w:p w14:paraId="3B18E49D" w14:textId="77777777" w:rsidR="00832F0F" w:rsidRDefault="00832F0F" w:rsidP="00832F0F">
            <w:pPr>
              <w:spacing w:line="220" w:lineRule="exact"/>
              <w:rPr>
                <w:sz w:val="22"/>
                <w:lang w:bidi="x-none"/>
              </w:rPr>
            </w:pPr>
            <w:r>
              <w:rPr>
                <w:sz w:val="22"/>
                <w:lang w:bidi="x-none"/>
              </w:rPr>
              <w:t>TSCG leadership / ID</w:t>
            </w:r>
          </w:p>
          <w:p w14:paraId="450729A3" w14:textId="77777777" w:rsidR="00832F0F" w:rsidRDefault="00832F0F" w:rsidP="00832F0F">
            <w:pPr>
              <w:spacing w:line="220" w:lineRule="exact"/>
              <w:rPr>
                <w:sz w:val="22"/>
                <w:lang w:bidi="x-none"/>
              </w:rPr>
            </w:pPr>
            <w:r>
              <w:rPr>
                <w:sz w:val="22"/>
                <w:lang w:bidi="x-none"/>
              </w:rPr>
              <w:t>TSCG recruitment / leadership</w:t>
            </w:r>
          </w:p>
          <w:p w14:paraId="3ED51A72" w14:textId="77777777" w:rsidR="00832F0F" w:rsidRDefault="00832F0F" w:rsidP="00832F0F">
            <w:pPr>
              <w:spacing w:line="220" w:lineRule="exact"/>
              <w:rPr>
                <w:sz w:val="22"/>
                <w:lang w:bidi="x-none"/>
              </w:rPr>
            </w:pPr>
            <w:r>
              <w:rPr>
                <w:sz w:val="22"/>
                <w:lang w:bidi="x-none"/>
              </w:rPr>
              <w:t>TSCG leadership</w:t>
            </w:r>
          </w:p>
          <w:p w14:paraId="10646527" w14:textId="77777777" w:rsidR="00832F0F" w:rsidRDefault="00832F0F" w:rsidP="00832F0F">
            <w:pPr>
              <w:spacing w:line="220" w:lineRule="exact"/>
              <w:rPr>
                <w:sz w:val="22"/>
                <w:lang w:bidi="x-none"/>
              </w:rPr>
            </w:pPr>
            <w:r>
              <w:rPr>
                <w:sz w:val="22"/>
                <w:lang w:bidi="x-none"/>
              </w:rPr>
              <w:t>TSCG leadership / site visit</w:t>
            </w:r>
          </w:p>
          <w:p w14:paraId="7689458F" w14:textId="77777777" w:rsidR="00832F0F" w:rsidRDefault="00832F0F" w:rsidP="00832F0F">
            <w:pPr>
              <w:spacing w:line="220" w:lineRule="exact"/>
              <w:rPr>
                <w:sz w:val="22"/>
                <w:lang w:bidi="x-none"/>
              </w:rPr>
            </w:pPr>
            <w:r>
              <w:rPr>
                <w:sz w:val="22"/>
                <w:lang w:bidi="x-none"/>
              </w:rPr>
              <w:t>TSCG leadership / site visit</w:t>
            </w:r>
          </w:p>
          <w:p w14:paraId="0B3E683A" w14:textId="77777777" w:rsidR="00832F0F" w:rsidRDefault="00832F0F" w:rsidP="00832F0F">
            <w:pPr>
              <w:spacing w:line="220" w:lineRule="exact"/>
              <w:rPr>
                <w:sz w:val="22"/>
                <w:lang w:bidi="x-none"/>
              </w:rPr>
            </w:pPr>
            <w:r>
              <w:rPr>
                <w:sz w:val="22"/>
                <w:lang w:bidi="x-none"/>
              </w:rPr>
              <w:lastRenderedPageBreak/>
              <w:t>TSCG leadership / site visit</w:t>
            </w:r>
          </w:p>
          <w:p w14:paraId="7431347C" w14:textId="77777777" w:rsidR="00832F0F" w:rsidRDefault="00832F0F" w:rsidP="00832F0F">
            <w:pPr>
              <w:spacing w:line="220" w:lineRule="exact"/>
              <w:rPr>
                <w:sz w:val="22"/>
                <w:lang w:bidi="x-none"/>
              </w:rPr>
            </w:pPr>
            <w:r>
              <w:rPr>
                <w:sz w:val="22"/>
                <w:lang w:bidi="x-none"/>
              </w:rPr>
              <w:t xml:space="preserve">TSCG leadership </w:t>
            </w:r>
          </w:p>
          <w:p w14:paraId="1EB77AD3" w14:textId="77777777" w:rsidR="00832F0F" w:rsidRDefault="00832F0F" w:rsidP="00832F0F">
            <w:pPr>
              <w:spacing w:line="220" w:lineRule="exact"/>
              <w:rPr>
                <w:sz w:val="22"/>
                <w:lang w:bidi="x-none"/>
              </w:rPr>
            </w:pPr>
            <w:r>
              <w:rPr>
                <w:sz w:val="22"/>
                <w:lang w:bidi="x-none"/>
              </w:rPr>
              <w:t xml:space="preserve">TSCG leadership </w:t>
            </w:r>
          </w:p>
          <w:p w14:paraId="7FEFBB34" w14:textId="77777777" w:rsidR="00832F0F" w:rsidRDefault="00832F0F" w:rsidP="00832F0F">
            <w:pPr>
              <w:spacing w:line="220" w:lineRule="exact"/>
              <w:rPr>
                <w:sz w:val="22"/>
                <w:lang w:bidi="x-none"/>
              </w:rPr>
            </w:pPr>
            <w:r>
              <w:rPr>
                <w:sz w:val="22"/>
                <w:lang w:bidi="x-none"/>
              </w:rPr>
              <w:t>TSCG leadership</w:t>
            </w:r>
          </w:p>
          <w:p w14:paraId="2AEDAFD4" w14:textId="77777777" w:rsidR="00832F0F" w:rsidRDefault="00832F0F" w:rsidP="00832F0F">
            <w:pPr>
              <w:spacing w:line="220" w:lineRule="exact"/>
              <w:rPr>
                <w:sz w:val="22"/>
                <w:lang w:bidi="x-none"/>
              </w:rPr>
            </w:pPr>
            <w:r>
              <w:rPr>
                <w:sz w:val="22"/>
                <w:lang w:bidi="x-none"/>
              </w:rPr>
              <w:t>TSCG leadership</w:t>
            </w:r>
          </w:p>
          <w:p w14:paraId="7B7F2E41" w14:textId="77777777" w:rsidR="00832F0F" w:rsidRDefault="00832F0F" w:rsidP="00832F0F">
            <w:pPr>
              <w:spacing w:line="220" w:lineRule="exact"/>
              <w:rPr>
                <w:sz w:val="22"/>
                <w:lang w:bidi="x-none"/>
              </w:rPr>
            </w:pPr>
            <w:r>
              <w:rPr>
                <w:sz w:val="22"/>
                <w:lang w:bidi="x-none"/>
              </w:rPr>
              <w:t>TSCG leadership</w:t>
            </w:r>
          </w:p>
          <w:p w14:paraId="591E7670" w14:textId="77777777" w:rsidR="00832F0F" w:rsidRDefault="00832F0F" w:rsidP="00832F0F">
            <w:pPr>
              <w:spacing w:line="220" w:lineRule="exact"/>
              <w:rPr>
                <w:sz w:val="22"/>
                <w:lang w:bidi="x-none"/>
              </w:rPr>
            </w:pPr>
            <w:r>
              <w:rPr>
                <w:sz w:val="22"/>
                <w:lang w:bidi="x-none"/>
              </w:rPr>
              <w:t>TSCG leadership</w:t>
            </w:r>
          </w:p>
          <w:p w14:paraId="00B2863A" w14:textId="77777777" w:rsidR="00832F0F" w:rsidRDefault="00832F0F" w:rsidP="00832F0F">
            <w:pPr>
              <w:spacing w:line="220" w:lineRule="exact"/>
              <w:rPr>
                <w:sz w:val="22"/>
                <w:lang w:bidi="x-none"/>
              </w:rPr>
            </w:pPr>
            <w:r>
              <w:rPr>
                <w:sz w:val="22"/>
                <w:lang w:bidi="x-none"/>
              </w:rPr>
              <w:t>TSCG leadership</w:t>
            </w:r>
          </w:p>
          <w:p w14:paraId="5BD402E2" w14:textId="77777777" w:rsidR="00832F0F" w:rsidRDefault="00832F0F" w:rsidP="00832F0F">
            <w:pPr>
              <w:spacing w:line="220" w:lineRule="exact"/>
              <w:rPr>
                <w:sz w:val="22"/>
                <w:lang w:bidi="x-none"/>
              </w:rPr>
            </w:pPr>
            <w:r>
              <w:rPr>
                <w:sz w:val="22"/>
                <w:lang w:bidi="x-none"/>
              </w:rPr>
              <w:t>TSCG leadership / NA summit</w:t>
            </w:r>
          </w:p>
          <w:p w14:paraId="6F7F918F" w14:textId="77777777" w:rsidR="00832F0F" w:rsidRPr="00AC6D82" w:rsidRDefault="00832F0F" w:rsidP="00832F0F">
            <w:pPr>
              <w:spacing w:line="220" w:lineRule="exact"/>
              <w:rPr>
                <w:sz w:val="22"/>
                <w:lang w:bidi="x-none"/>
              </w:rPr>
            </w:pPr>
            <w:r>
              <w:rPr>
                <w:sz w:val="22"/>
                <w:lang w:bidi="x-none"/>
              </w:rPr>
              <w:t>TSCG leadership</w:t>
            </w:r>
          </w:p>
        </w:tc>
        <w:tc>
          <w:tcPr>
            <w:tcW w:w="1080" w:type="dxa"/>
          </w:tcPr>
          <w:p w14:paraId="0C00111D" w14:textId="77777777" w:rsidR="00832F0F" w:rsidRDefault="00832F0F" w:rsidP="00832F0F">
            <w:pPr>
              <w:spacing w:line="220" w:lineRule="exact"/>
              <w:jc w:val="center"/>
              <w:rPr>
                <w:sz w:val="22"/>
                <w:lang w:bidi="x-none"/>
              </w:rPr>
            </w:pPr>
            <w:r>
              <w:rPr>
                <w:sz w:val="22"/>
                <w:lang w:bidi="x-none"/>
              </w:rPr>
              <w:lastRenderedPageBreak/>
              <w:t>450</w:t>
            </w:r>
          </w:p>
          <w:p w14:paraId="799D4A3E" w14:textId="77777777" w:rsidR="00832F0F" w:rsidRDefault="00832F0F" w:rsidP="00832F0F">
            <w:pPr>
              <w:spacing w:line="220" w:lineRule="exact"/>
              <w:jc w:val="center"/>
              <w:rPr>
                <w:sz w:val="22"/>
                <w:lang w:bidi="x-none"/>
              </w:rPr>
            </w:pPr>
            <w:r>
              <w:rPr>
                <w:sz w:val="22"/>
                <w:lang w:bidi="x-none"/>
              </w:rPr>
              <w:t>20</w:t>
            </w:r>
          </w:p>
          <w:p w14:paraId="22361C05" w14:textId="77777777" w:rsidR="00832F0F" w:rsidRDefault="00832F0F" w:rsidP="00832F0F">
            <w:pPr>
              <w:spacing w:line="220" w:lineRule="exact"/>
              <w:jc w:val="center"/>
              <w:rPr>
                <w:sz w:val="22"/>
                <w:lang w:bidi="x-none"/>
              </w:rPr>
            </w:pPr>
            <w:r>
              <w:rPr>
                <w:sz w:val="22"/>
                <w:lang w:bidi="x-none"/>
              </w:rPr>
              <w:t>225</w:t>
            </w:r>
          </w:p>
          <w:p w14:paraId="10DDAA16" w14:textId="77777777" w:rsidR="00832F0F" w:rsidRDefault="00832F0F" w:rsidP="00832F0F">
            <w:pPr>
              <w:spacing w:line="220" w:lineRule="exact"/>
              <w:jc w:val="center"/>
              <w:rPr>
                <w:sz w:val="22"/>
                <w:lang w:bidi="x-none"/>
              </w:rPr>
            </w:pPr>
            <w:r>
              <w:rPr>
                <w:sz w:val="22"/>
                <w:lang w:bidi="x-none"/>
              </w:rPr>
              <w:t>10</w:t>
            </w:r>
          </w:p>
          <w:p w14:paraId="22D2BF4C" w14:textId="77777777" w:rsidR="00832F0F" w:rsidRDefault="00832F0F" w:rsidP="00832F0F">
            <w:pPr>
              <w:spacing w:line="220" w:lineRule="exact"/>
              <w:jc w:val="center"/>
              <w:rPr>
                <w:sz w:val="22"/>
                <w:lang w:bidi="x-none"/>
              </w:rPr>
            </w:pPr>
            <w:r>
              <w:rPr>
                <w:sz w:val="22"/>
                <w:lang w:bidi="x-none"/>
              </w:rPr>
              <w:t>40</w:t>
            </w:r>
          </w:p>
          <w:p w14:paraId="0A018E05" w14:textId="77777777" w:rsidR="00832F0F" w:rsidRDefault="00832F0F" w:rsidP="00832F0F">
            <w:pPr>
              <w:spacing w:line="220" w:lineRule="exact"/>
              <w:jc w:val="center"/>
              <w:rPr>
                <w:sz w:val="22"/>
                <w:lang w:bidi="x-none"/>
              </w:rPr>
            </w:pPr>
            <w:r>
              <w:rPr>
                <w:sz w:val="22"/>
                <w:lang w:bidi="x-none"/>
              </w:rPr>
              <w:t>30</w:t>
            </w:r>
          </w:p>
          <w:p w14:paraId="78B20D43" w14:textId="77777777" w:rsidR="00832F0F" w:rsidRDefault="00832F0F" w:rsidP="00832F0F">
            <w:pPr>
              <w:spacing w:line="220" w:lineRule="exact"/>
              <w:jc w:val="center"/>
              <w:rPr>
                <w:sz w:val="22"/>
                <w:lang w:bidi="x-none"/>
              </w:rPr>
            </w:pPr>
            <w:r>
              <w:rPr>
                <w:sz w:val="22"/>
                <w:lang w:bidi="x-none"/>
              </w:rPr>
              <w:lastRenderedPageBreak/>
              <w:t>40</w:t>
            </w:r>
          </w:p>
          <w:p w14:paraId="61B3AD10" w14:textId="77777777" w:rsidR="00832F0F" w:rsidRDefault="00832F0F" w:rsidP="00832F0F">
            <w:pPr>
              <w:spacing w:line="220" w:lineRule="exact"/>
              <w:jc w:val="center"/>
              <w:rPr>
                <w:sz w:val="22"/>
                <w:lang w:bidi="x-none"/>
              </w:rPr>
            </w:pPr>
            <w:r>
              <w:rPr>
                <w:sz w:val="22"/>
                <w:lang w:bidi="x-none"/>
              </w:rPr>
              <w:t>20</w:t>
            </w:r>
          </w:p>
          <w:p w14:paraId="4503240A" w14:textId="77777777" w:rsidR="00832F0F" w:rsidRDefault="00832F0F" w:rsidP="00832F0F">
            <w:pPr>
              <w:spacing w:line="220" w:lineRule="exact"/>
              <w:jc w:val="center"/>
              <w:rPr>
                <w:sz w:val="22"/>
                <w:lang w:bidi="x-none"/>
              </w:rPr>
            </w:pPr>
            <w:r>
              <w:rPr>
                <w:sz w:val="22"/>
                <w:lang w:bidi="x-none"/>
              </w:rPr>
              <w:t>10</w:t>
            </w:r>
          </w:p>
          <w:p w14:paraId="248A7CAF" w14:textId="77777777" w:rsidR="00832F0F" w:rsidRDefault="00832F0F" w:rsidP="00832F0F">
            <w:pPr>
              <w:spacing w:line="220" w:lineRule="exact"/>
              <w:jc w:val="center"/>
              <w:rPr>
                <w:sz w:val="22"/>
                <w:lang w:bidi="x-none"/>
              </w:rPr>
            </w:pPr>
            <w:r>
              <w:rPr>
                <w:sz w:val="22"/>
                <w:lang w:bidi="x-none"/>
              </w:rPr>
              <w:t>20</w:t>
            </w:r>
          </w:p>
          <w:p w14:paraId="6FDE1260" w14:textId="77777777" w:rsidR="00832F0F" w:rsidRDefault="00832F0F" w:rsidP="00832F0F">
            <w:pPr>
              <w:spacing w:line="220" w:lineRule="exact"/>
              <w:jc w:val="center"/>
              <w:rPr>
                <w:sz w:val="22"/>
                <w:lang w:bidi="x-none"/>
              </w:rPr>
            </w:pPr>
            <w:r>
              <w:rPr>
                <w:sz w:val="22"/>
                <w:lang w:bidi="x-none"/>
              </w:rPr>
              <w:t>15</w:t>
            </w:r>
          </w:p>
          <w:p w14:paraId="3573CDAF" w14:textId="77777777" w:rsidR="00832F0F" w:rsidRDefault="00832F0F" w:rsidP="00832F0F">
            <w:pPr>
              <w:spacing w:line="220" w:lineRule="exact"/>
              <w:jc w:val="center"/>
              <w:rPr>
                <w:sz w:val="22"/>
                <w:lang w:bidi="x-none"/>
              </w:rPr>
            </w:pPr>
            <w:r>
              <w:rPr>
                <w:sz w:val="22"/>
                <w:lang w:bidi="x-none"/>
              </w:rPr>
              <w:t>30</w:t>
            </w:r>
          </w:p>
          <w:p w14:paraId="36A68020" w14:textId="77777777" w:rsidR="00832F0F" w:rsidRDefault="00832F0F" w:rsidP="00832F0F">
            <w:pPr>
              <w:spacing w:line="220" w:lineRule="exact"/>
              <w:jc w:val="center"/>
              <w:rPr>
                <w:sz w:val="22"/>
                <w:lang w:bidi="x-none"/>
              </w:rPr>
            </w:pPr>
            <w:r>
              <w:rPr>
                <w:sz w:val="22"/>
                <w:lang w:bidi="x-none"/>
              </w:rPr>
              <w:t>30</w:t>
            </w:r>
          </w:p>
          <w:p w14:paraId="2C8E2564" w14:textId="77777777" w:rsidR="00832F0F" w:rsidRDefault="00832F0F" w:rsidP="00832F0F">
            <w:pPr>
              <w:spacing w:line="220" w:lineRule="exact"/>
              <w:jc w:val="center"/>
              <w:rPr>
                <w:sz w:val="22"/>
                <w:lang w:bidi="x-none"/>
              </w:rPr>
            </w:pPr>
            <w:r>
              <w:rPr>
                <w:sz w:val="22"/>
                <w:lang w:bidi="x-none"/>
              </w:rPr>
              <w:t>20</w:t>
            </w:r>
          </w:p>
          <w:p w14:paraId="643D3808" w14:textId="77777777" w:rsidR="00832F0F" w:rsidRDefault="00832F0F" w:rsidP="00832F0F">
            <w:pPr>
              <w:spacing w:line="220" w:lineRule="exact"/>
              <w:jc w:val="center"/>
              <w:rPr>
                <w:sz w:val="22"/>
                <w:lang w:bidi="x-none"/>
              </w:rPr>
            </w:pPr>
            <w:r>
              <w:rPr>
                <w:sz w:val="22"/>
                <w:lang w:bidi="x-none"/>
              </w:rPr>
              <w:t>50</w:t>
            </w:r>
          </w:p>
          <w:p w14:paraId="1B9B686B" w14:textId="77777777" w:rsidR="00832F0F" w:rsidRPr="00AC6D82" w:rsidRDefault="00832F0F" w:rsidP="00832F0F">
            <w:pPr>
              <w:spacing w:line="220" w:lineRule="exact"/>
              <w:jc w:val="center"/>
              <w:rPr>
                <w:sz w:val="22"/>
                <w:lang w:bidi="x-none"/>
              </w:rPr>
            </w:pPr>
            <w:r>
              <w:rPr>
                <w:sz w:val="22"/>
                <w:lang w:bidi="x-none"/>
              </w:rPr>
              <w:t>30</w:t>
            </w:r>
          </w:p>
        </w:tc>
      </w:tr>
      <w:tr w:rsidR="00832F0F" w:rsidRPr="00260F4B" w14:paraId="7D817DFF" w14:textId="77777777" w:rsidTr="000543F1">
        <w:tc>
          <w:tcPr>
            <w:tcW w:w="1188" w:type="dxa"/>
          </w:tcPr>
          <w:p w14:paraId="3D32EE7B" w14:textId="77777777" w:rsidR="00832F0F" w:rsidRPr="00D3600C" w:rsidRDefault="00832F0F" w:rsidP="00832F0F">
            <w:pPr>
              <w:spacing w:line="240" w:lineRule="exact"/>
              <w:rPr>
                <w:lang w:bidi="x-none"/>
              </w:rPr>
            </w:pPr>
            <w:r>
              <w:rPr>
                <w:lang w:bidi="x-none"/>
              </w:rPr>
              <w:lastRenderedPageBreak/>
              <w:t>2009</w:t>
            </w:r>
          </w:p>
        </w:tc>
        <w:tc>
          <w:tcPr>
            <w:tcW w:w="3510" w:type="dxa"/>
            <w:shd w:val="clear" w:color="auto" w:fill="auto"/>
          </w:tcPr>
          <w:p w14:paraId="65F3C544" w14:textId="77777777" w:rsidR="00832F0F" w:rsidRDefault="00832F0F" w:rsidP="00832F0F">
            <w:pPr>
              <w:spacing w:line="220" w:lineRule="exact"/>
              <w:rPr>
                <w:sz w:val="22"/>
                <w:lang w:bidi="x-none"/>
              </w:rPr>
            </w:pPr>
            <w:r>
              <w:rPr>
                <w:sz w:val="22"/>
                <w:lang w:bidi="x-none"/>
              </w:rPr>
              <w:t>Pittsburgh, PA (9 days)</w:t>
            </w:r>
          </w:p>
          <w:p w14:paraId="53E3A0B6" w14:textId="77777777" w:rsidR="00832F0F" w:rsidRDefault="00832F0F" w:rsidP="00832F0F">
            <w:pPr>
              <w:spacing w:line="220" w:lineRule="exact"/>
              <w:rPr>
                <w:sz w:val="22"/>
                <w:lang w:bidi="x-none"/>
              </w:rPr>
            </w:pPr>
            <w:r>
              <w:rPr>
                <w:sz w:val="22"/>
                <w:lang w:bidi="x-none"/>
              </w:rPr>
              <w:t>Blue River Valley, IN (2 days)</w:t>
            </w:r>
          </w:p>
          <w:p w14:paraId="5E994C3E" w14:textId="77777777" w:rsidR="00832F0F" w:rsidRDefault="00832F0F" w:rsidP="00832F0F">
            <w:pPr>
              <w:spacing w:line="220" w:lineRule="exact"/>
              <w:rPr>
                <w:sz w:val="22"/>
                <w:lang w:bidi="x-none"/>
              </w:rPr>
            </w:pPr>
            <w:r>
              <w:rPr>
                <w:sz w:val="22"/>
                <w:lang w:bidi="x-none"/>
              </w:rPr>
              <w:t>Clarks Creek, IN (1 day)</w:t>
            </w:r>
          </w:p>
          <w:p w14:paraId="3A0ED678" w14:textId="77777777" w:rsidR="00832F0F" w:rsidRDefault="00832F0F" w:rsidP="00832F0F">
            <w:pPr>
              <w:spacing w:line="220" w:lineRule="exact"/>
              <w:rPr>
                <w:sz w:val="22"/>
                <w:lang w:bidi="x-none"/>
              </w:rPr>
            </w:pPr>
            <w:r>
              <w:rPr>
                <w:sz w:val="22"/>
                <w:lang w:bidi="x-none"/>
              </w:rPr>
              <w:t>Warsaw, IN (1 day)</w:t>
            </w:r>
          </w:p>
          <w:p w14:paraId="66467B4E" w14:textId="77777777" w:rsidR="00832F0F" w:rsidRPr="007C08FE" w:rsidRDefault="00832F0F" w:rsidP="00832F0F">
            <w:pPr>
              <w:spacing w:line="220" w:lineRule="exact"/>
              <w:rPr>
                <w:rStyle w:val="PageNumber"/>
                <w:sz w:val="22"/>
              </w:rPr>
            </w:pPr>
            <w:r w:rsidRPr="007C08FE">
              <w:rPr>
                <w:rStyle w:val="PageNumber"/>
                <w:sz w:val="22"/>
              </w:rPr>
              <w:t>Plainfield, IN (1 day)</w:t>
            </w:r>
          </w:p>
          <w:p w14:paraId="38F544A4" w14:textId="77777777" w:rsidR="00832F0F" w:rsidRPr="007C08FE" w:rsidRDefault="00832F0F" w:rsidP="00832F0F">
            <w:pPr>
              <w:spacing w:line="220" w:lineRule="exact"/>
              <w:rPr>
                <w:rStyle w:val="PageNumber"/>
                <w:sz w:val="22"/>
              </w:rPr>
            </w:pPr>
            <w:r w:rsidRPr="007C08FE">
              <w:rPr>
                <w:rStyle w:val="PageNumber"/>
                <w:sz w:val="22"/>
              </w:rPr>
              <w:t>North Central, IN (1 day)</w:t>
            </w:r>
          </w:p>
          <w:p w14:paraId="3457113C" w14:textId="77777777" w:rsidR="00832F0F" w:rsidRDefault="00832F0F" w:rsidP="00832F0F">
            <w:pPr>
              <w:spacing w:line="220" w:lineRule="exact"/>
              <w:rPr>
                <w:sz w:val="22"/>
                <w:lang w:bidi="x-none"/>
              </w:rPr>
            </w:pPr>
            <w:r>
              <w:rPr>
                <w:sz w:val="22"/>
                <w:lang w:bidi="x-none"/>
              </w:rPr>
              <w:t>Zionsville, IN (1 day)</w:t>
            </w:r>
          </w:p>
          <w:p w14:paraId="0B3CF37B" w14:textId="77777777" w:rsidR="00832F0F" w:rsidRDefault="00832F0F" w:rsidP="00832F0F">
            <w:pPr>
              <w:spacing w:line="220" w:lineRule="exact"/>
              <w:rPr>
                <w:sz w:val="22"/>
                <w:lang w:bidi="x-none"/>
              </w:rPr>
            </w:pPr>
            <w:r>
              <w:rPr>
                <w:sz w:val="22"/>
                <w:lang w:bidi="x-none"/>
              </w:rPr>
              <w:t>Osseo, MN (6 days)</w:t>
            </w:r>
          </w:p>
        </w:tc>
        <w:tc>
          <w:tcPr>
            <w:tcW w:w="3600" w:type="dxa"/>
            <w:shd w:val="clear" w:color="auto" w:fill="auto"/>
          </w:tcPr>
          <w:p w14:paraId="3C557081" w14:textId="77777777" w:rsidR="00832F0F" w:rsidRDefault="00832F0F" w:rsidP="00832F0F">
            <w:pPr>
              <w:spacing w:line="220" w:lineRule="exact"/>
              <w:rPr>
                <w:sz w:val="22"/>
                <w:lang w:bidi="x-none"/>
              </w:rPr>
            </w:pPr>
            <w:r>
              <w:rPr>
                <w:sz w:val="22"/>
                <w:lang w:bidi="x-none"/>
              </w:rPr>
              <w:t>Cluster Grouping implementation</w:t>
            </w:r>
          </w:p>
          <w:p w14:paraId="34C9CEE5" w14:textId="77777777" w:rsidR="00832F0F" w:rsidRDefault="00832F0F" w:rsidP="00832F0F">
            <w:pPr>
              <w:spacing w:line="220" w:lineRule="exact"/>
              <w:rPr>
                <w:sz w:val="22"/>
                <w:lang w:bidi="x-none"/>
              </w:rPr>
            </w:pPr>
            <w:r>
              <w:rPr>
                <w:sz w:val="22"/>
                <w:lang w:bidi="x-none"/>
              </w:rPr>
              <w:t>Cluster Grouping, identification</w:t>
            </w:r>
          </w:p>
          <w:p w14:paraId="3D12EC5A" w14:textId="77777777" w:rsidR="00832F0F" w:rsidRPr="00D3600C" w:rsidRDefault="00832F0F" w:rsidP="00832F0F">
            <w:pPr>
              <w:spacing w:line="220" w:lineRule="exact"/>
              <w:rPr>
                <w:sz w:val="22"/>
                <w:lang w:bidi="x-none"/>
              </w:rPr>
            </w:pPr>
            <w:r w:rsidRPr="00D3600C">
              <w:rPr>
                <w:sz w:val="22"/>
                <w:lang w:bidi="x-none"/>
              </w:rPr>
              <w:t>Cluster grouping/differentiation</w:t>
            </w:r>
          </w:p>
          <w:p w14:paraId="1A020546" w14:textId="77777777" w:rsidR="00832F0F" w:rsidRPr="00D3600C" w:rsidRDefault="00832F0F" w:rsidP="00832F0F">
            <w:pPr>
              <w:spacing w:line="220" w:lineRule="exact"/>
              <w:rPr>
                <w:sz w:val="22"/>
                <w:lang w:bidi="x-none"/>
              </w:rPr>
            </w:pPr>
            <w:r w:rsidRPr="00D3600C">
              <w:rPr>
                <w:sz w:val="22"/>
                <w:lang w:bidi="x-none"/>
              </w:rPr>
              <w:t>Cluster grouping/differentiation</w:t>
            </w:r>
          </w:p>
          <w:p w14:paraId="5A911A55" w14:textId="77777777" w:rsidR="00832F0F" w:rsidRPr="00D3600C" w:rsidRDefault="00832F0F" w:rsidP="00832F0F">
            <w:pPr>
              <w:spacing w:line="220" w:lineRule="exact"/>
              <w:rPr>
                <w:sz w:val="22"/>
                <w:lang w:bidi="x-none"/>
              </w:rPr>
            </w:pPr>
            <w:r w:rsidRPr="00D3600C">
              <w:rPr>
                <w:sz w:val="22"/>
                <w:lang w:bidi="x-none"/>
              </w:rPr>
              <w:t>Cluster grouping/differentiation</w:t>
            </w:r>
          </w:p>
          <w:p w14:paraId="0BAC08CC" w14:textId="77777777" w:rsidR="00832F0F" w:rsidRDefault="00832F0F" w:rsidP="00832F0F">
            <w:pPr>
              <w:spacing w:line="220" w:lineRule="exact"/>
              <w:rPr>
                <w:sz w:val="22"/>
                <w:lang w:bidi="x-none"/>
              </w:rPr>
            </w:pPr>
            <w:r>
              <w:rPr>
                <w:sz w:val="22"/>
                <w:lang w:bidi="x-none"/>
              </w:rPr>
              <w:t>Cluster Grouping implementation</w:t>
            </w:r>
          </w:p>
          <w:p w14:paraId="61DA2C62" w14:textId="77777777" w:rsidR="00832F0F" w:rsidRPr="00D3600C" w:rsidRDefault="00832F0F" w:rsidP="00832F0F">
            <w:pPr>
              <w:spacing w:line="220" w:lineRule="exact"/>
              <w:rPr>
                <w:sz w:val="22"/>
                <w:lang w:bidi="x-none"/>
              </w:rPr>
            </w:pPr>
            <w:r w:rsidRPr="00D3600C">
              <w:rPr>
                <w:sz w:val="22"/>
                <w:lang w:bidi="x-none"/>
              </w:rPr>
              <w:t>Cluster grouping/differentiation</w:t>
            </w:r>
          </w:p>
          <w:p w14:paraId="09E5A73D" w14:textId="77777777" w:rsidR="00832F0F" w:rsidRPr="00D3600C" w:rsidRDefault="00832F0F" w:rsidP="00832F0F">
            <w:pPr>
              <w:spacing w:line="220" w:lineRule="exact"/>
              <w:rPr>
                <w:sz w:val="22"/>
                <w:lang w:bidi="x-none"/>
              </w:rPr>
            </w:pPr>
            <w:r>
              <w:rPr>
                <w:sz w:val="22"/>
                <w:lang w:bidi="x-none"/>
              </w:rPr>
              <w:t>Cluster Grouping implementation</w:t>
            </w:r>
          </w:p>
        </w:tc>
        <w:tc>
          <w:tcPr>
            <w:tcW w:w="1080" w:type="dxa"/>
          </w:tcPr>
          <w:p w14:paraId="4A4D7765" w14:textId="77777777" w:rsidR="00832F0F" w:rsidRDefault="00832F0F" w:rsidP="00832F0F">
            <w:pPr>
              <w:spacing w:line="220" w:lineRule="exact"/>
              <w:jc w:val="center"/>
              <w:rPr>
                <w:sz w:val="22"/>
                <w:lang w:bidi="x-none"/>
              </w:rPr>
            </w:pPr>
            <w:r>
              <w:rPr>
                <w:sz w:val="22"/>
                <w:lang w:bidi="x-none"/>
              </w:rPr>
              <w:t>500</w:t>
            </w:r>
          </w:p>
          <w:p w14:paraId="18EA4C4A" w14:textId="77777777" w:rsidR="00832F0F" w:rsidRDefault="00832F0F" w:rsidP="00832F0F">
            <w:pPr>
              <w:spacing w:line="220" w:lineRule="exact"/>
              <w:jc w:val="center"/>
              <w:rPr>
                <w:sz w:val="22"/>
                <w:lang w:bidi="x-none"/>
              </w:rPr>
            </w:pPr>
            <w:r>
              <w:rPr>
                <w:sz w:val="22"/>
                <w:lang w:bidi="x-none"/>
              </w:rPr>
              <w:t>40</w:t>
            </w:r>
          </w:p>
          <w:p w14:paraId="6F7D6A41" w14:textId="77777777" w:rsidR="00832F0F" w:rsidRDefault="00832F0F" w:rsidP="00832F0F">
            <w:pPr>
              <w:spacing w:line="220" w:lineRule="exact"/>
              <w:jc w:val="center"/>
              <w:rPr>
                <w:sz w:val="22"/>
                <w:lang w:bidi="x-none"/>
              </w:rPr>
            </w:pPr>
            <w:r>
              <w:rPr>
                <w:sz w:val="22"/>
                <w:lang w:bidi="x-none"/>
              </w:rPr>
              <w:t>50</w:t>
            </w:r>
          </w:p>
          <w:p w14:paraId="3962225F" w14:textId="77777777" w:rsidR="00832F0F" w:rsidRDefault="00832F0F" w:rsidP="00832F0F">
            <w:pPr>
              <w:spacing w:line="220" w:lineRule="exact"/>
              <w:jc w:val="center"/>
              <w:rPr>
                <w:sz w:val="22"/>
                <w:lang w:bidi="x-none"/>
              </w:rPr>
            </w:pPr>
            <w:r>
              <w:rPr>
                <w:sz w:val="22"/>
                <w:lang w:bidi="x-none"/>
              </w:rPr>
              <w:t>40</w:t>
            </w:r>
          </w:p>
          <w:p w14:paraId="04CD5994" w14:textId="77777777" w:rsidR="00832F0F" w:rsidRDefault="00832F0F" w:rsidP="00832F0F">
            <w:pPr>
              <w:spacing w:line="220" w:lineRule="exact"/>
              <w:jc w:val="center"/>
              <w:rPr>
                <w:sz w:val="22"/>
                <w:lang w:bidi="x-none"/>
              </w:rPr>
            </w:pPr>
            <w:r>
              <w:rPr>
                <w:sz w:val="22"/>
                <w:lang w:bidi="x-none"/>
              </w:rPr>
              <w:t>45</w:t>
            </w:r>
          </w:p>
          <w:p w14:paraId="54F225AE" w14:textId="77777777" w:rsidR="00832F0F" w:rsidRDefault="00832F0F" w:rsidP="00832F0F">
            <w:pPr>
              <w:spacing w:line="220" w:lineRule="exact"/>
              <w:jc w:val="center"/>
              <w:rPr>
                <w:sz w:val="22"/>
                <w:lang w:bidi="x-none"/>
              </w:rPr>
            </w:pPr>
            <w:r>
              <w:rPr>
                <w:sz w:val="22"/>
                <w:lang w:bidi="x-none"/>
              </w:rPr>
              <w:t>35</w:t>
            </w:r>
          </w:p>
          <w:p w14:paraId="689C76C6" w14:textId="77777777" w:rsidR="00832F0F" w:rsidRDefault="00832F0F" w:rsidP="00832F0F">
            <w:pPr>
              <w:spacing w:line="220" w:lineRule="exact"/>
              <w:jc w:val="center"/>
              <w:rPr>
                <w:sz w:val="22"/>
                <w:lang w:bidi="x-none"/>
              </w:rPr>
            </w:pPr>
            <w:r>
              <w:rPr>
                <w:sz w:val="22"/>
                <w:lang w:bidi="x-none"/>
              </w:rPr>
              <w:t>35</w:t>
            </w:r>
          </w:p>
          <w:p w14:paraId="55857FB7" w14:textId="77777777" w:rsidR="00832F0F" w:rsidRDefault="00832F0F" w:rsidP="00832F0F">
            <w:pPr>
              <w:spacing w:line="220" w:lineRule="exact"/>
              <w:jc w:val="center"/>
              <w:rPr>
                <w:sz w:val="22"/>
                <w:lang w:bidi="x-none"/>
              </w:rPr>
            </w:pPr>
            <w:r>
              <w:rPr>
                <w:sz w:val="22"/>
                <w:lang w:bidi="x-none"/>
              </w:rPr>
              <w:t>600</w:t>
            </w:r>
          </w:p>
        </w:tc>
      </w:tr>
      <w:tr w:rsidR="00832F0F" w:rsidRPr="00260F4B" w14:paraId="28CDDFD0" w14:textId="77777777" w:rsidTr="000543F1">
        <w:tc>
          <w:tcPr>
            <w:tcW w:w="1188" w:type="dxa"/>
          </w:tcPr>
          <w:p w14:paraId="6BCB9CC4" w14:textId="77777777" w:rsidR="00832F0F" w:rsidRPr="00D3600C" w:rsidRDefault="00832F0F" w:rsidP="00832F0F">
            <w:pPr>
              <w:spacing w:line="240" w:lineRule="exact"/>
              <w:rPr>
                <w:lang w:bidi="x-none"/>
              </w:rPr>
            </w:pPr>
            <w:r w:rsidRPr="00D3600C">
              <w:rPr>
                <w:lang w:bidi="x-none"/>
              </w:rPr>
              <w:t>2008</w:t>
            </w:r>
          </w:p>
        </w:tc>
        <w:tc>
          <w:tcPr>
            <w:tcW w:w="3510" w:type="dxa"/>
            <w:shd w:val="clear" w:color="auto" w:fill="auto"/>
          </w:tcPr>
          <w:p w14:paraId="7D49F23A" w14:textId="77777777" w:rsidR="00832F0F" w:rsidRPr="00025EEE" w:rsidRDefault="00832F0F" w:rsidP="00832F0F">
            <w:pPr>
              <w:spacing w:line="220" w:lineRule="exact"/>
              <w:rPr>
                <w:sz w:val="22"/>
                <w:lang w:bidi="x-none"/>
              </w:rPr>
            </w:pPr>
            <w:r w:rsidRPr="00025EEE">
              <w:rPr>
                <w:sz w:val="22"/>
                <w:lang w:bidi="x-none"/>
              </w:rPr>
              <w:t>Carefree, AZ (1.5 days)</w:t>
            </w:r>
          </w:p>
          <w:p w14:paraId="18DE91FC" w14:textId="77777777" w:rsidR="00832F0F" w:rsidRPr="00025EEE" w:rsidRDefault="00832F0F" w:rsidP="00832F0F">
            <w:pPr>
              <w:spacing w:line="220" w:lineRule="exact"/>
              <w:rPr>
                <w:sz w:val="22"/>
                <w:lang w:bidi="x-none"/>
              </w:rPr>
            </w:pPr>
            <w:r w:rsidRPr="00025EEE">
              <w:rPr>
                <w:sz w:val="22"/>
                <w:lang w:bidi="x-none"/>
              </w:rPr>
              <w:t>Central Wisconsin (1 day)</w:t>
            </w:r>
          </w:p>
          <w:p w14:paraId="2D932E37" w14:textId="77777777" w:rsidR="00832F0F" w:rsidRPr="00025EEE" w:rsidRDefault="00832F0F" w:rsidP="00832F0F">
            <w:pPr>
              <w:spacing w:line="220" w:lineRule="exact"/>
              <w:rPr>
                <w:sz w:val="22"/>
                <w:lang w:bidi="x-none"/>
              </w:rPr>
            </w:pPr>
            <w:r w:rsidRPr="00025EEE">
              <w:rPr>
                <w:sz w:val="22"/>
                <w:lang w:bidi="x-none"/>
              </w:rPr>
              <w:t>South Central, IN (1.5 days)</w:t>
            </w:r>
          </w:p>
          <w:p w14:paraId="0260BA44" w14:textId="77777777" w:rsidR="00832F0F" w:rsidRPr="00025EEE" w:rsidRDefault="00832F0F" w:rsidP="00832F0F">
            <w:pPr>
              <w:spacing w:line="220" w:lineRule="exact"/>
              <w:rPr>
                <w:sz w:val="22"/>
                <w:lang w:bidi="x-none"/>
              </w:rPr>
            </w:pPr>
            <w:r w:rsidRPr="00025EEE">
              <w:rPr>
                <w:sz w:val="22"/>
                <w:lang w:bidi="x-none"/>
              </w:rPr>
              <w:t>Robbinsdale, MN (1 day)</w:t>
            </w:r>
          </w:p>
          <w:p w14:paraId="53D684B7" w14:textId="77777777" w:rsidR="00832F0F" w:rsidRPr="00025EEE" w:rsidRDefault="00832F0F" w:rsidP="00832F0F">
            <w:pPr>
              <w:spacing w:line="220" w:lineRule="exact"/>
              <w:rPr>
                <w:sz w:val="22"/>
                <w:lang w:bidi="x-none"/>
              </w:rPr>
            </w:pPr>
            <w:r w:rsidRPr="00025EEE">
              <w:rPr>
                <w:sz w:val="22"/>
                <w:lang w:bidi="x-none"/>
              </w:rPr>
              <w:t>Southern Hancock, IN (2 days)</w:t>
            </w:r>
          </w:p>
          <w:p w14:paraId="67AE3B4B" w14:textId="77777777" w:rsidR="00832F0F" w:rsidRPr="00025EEE" w:rsidRDefault="00832F0F" w:rsidP="00832F0F">
            <w:pPr>
              <w:spacing w:line="220" w:lineRule="exact"/>
              <w:rPr>
                <w:sz w:val="22"/>
                <w:lang w:bidi="x-none"/>
              </w:rPr>
            </w:pPr>
            <w:r w:rsidRPr="00025EEE">
              <w:rPr>
                <w:sz w:val="22"/>
                <w:lang w:bidi="x-none"/>
              </w:rPr>
              <w:t>Bloomington, IN (2 days)</w:t>
            </w:r>
          </w:p>
          <w:p w14:paraId="2225A2C9" w14:textId="77777777" w:rsidR="00832F0F" w:rsidRPr="00025EEE" w:rsidRDefault="00832F0F" w:rsidP="00832F0F">
            <w:pPr>
              <w:spacing w:line="220" w:lineRule="exact"/>
              <w:rPr>
                <w:sz w:val="22"/>
                <w:lang w:bidi="x-none"/>
              </w:rPr>
            </w:pPr>
            <w:r w:rsidRPr="00025EEE">
              <w:rPr>
                <w:sz w:val="22"/>
                <w:lang w:bidi="x-none"/>
              </w:rPr>
              <w:t>Winchester, IN (1 day)</w:t>
            </w:r>
          </w:p>
          <w:p w14:paraId="18E2BA23" w14:textId="77777777" w:rsidR="00832F0F" w:rsidRPr="00025EEE" w:rsidRDefault="00832F0F" w:rsidP="00832F0F">
            <w:pPr>
              <w:spacing w:line="220" w:lineRule="exact"/>
              <w:rPr>
                <w:sz w:val="22"/>
                <w:lang w:bidi="x-none"/>
              </w:rPr>
            </w:pPr>
            <w:r w:rsidRPr="00025EEE">
              <w:rPr>
                <w:sz w:val="22"/>
                <w:lang w:bidi="x-none"/>
              </w:rPr>
              <w:t>Blue River Valley, IN (5 days)</w:t>
            </w:r>
          </w:p>
          <w:p w14:paraId="4D0B7E45" w14:textId="77777777" w:rsidR="00832F0F" w:rsidRPr="00025EEE" w:rsidRDefault="00832F0F" w:rsidP="00832F0F">
            <w:pPr>
              <w:spacing w:line="220" w:lineRule="exact"/>
              <w:rPr>
                <w:sz w:val="22"/>
                <w:lang w:bidi="x-none"/>
              </w:rPr>
            </w:pPr>
            <w:r w:rsidRPr="00025EEE">
              <w:rPr>
                <w:sz w:val="22"/>
                <w:lang w:bidi="x-none"/>
              </w:rPr>
              <w:t>Southern Hancock, IN (1 day)</w:t>
            </w:r>
          </w:p>
          <w:p w14:paraId="4CF807B0" w14:textId="77777777" w:rsidR="00832F0F" w:rsidRPr="00025EEE" w:rsidRDefault="00832F0F" w:rsidP="00832F0F">
            <w:pPr>
              <w:spacing w:line="220" w:lineRule="exact"/>
              <w:rPr>
                <w:sz w:val="22"/>
                <w:lang w:bidi="x-none"/>
              </w:rPr>
            </w:pPr>
            <w:r w:rsidRPr="00025EEE">
              <w:rPr>
                <w:sz w:val="22"/>
                <w:lang w:bidi="x-none"/>
              </w:rPr>
              <w:t>North White County, IN (1 days)</w:t>
            </w:r>
          </w:p>
          <w:p w14:paraId="624BD6FB" w14:textId="77777777" w:rsidR="00832F0F" w:rsidRPr="00025EEE" w:rsidRDefault="00832F0F" w:rsidP="00832F0F">
            <w:pPr>
              <w:spacing w:line="220" w:lineRule="exact"/>
              <w:rPr>
                <w:sz w:val="22"/>
                <w:lang w:bidi="x-none"/>
              </w:rPr>
            </w:pPr>
            <w:r w:rsidRPr="00025EEE">
              <w:rPr>
                <w:sz w:val="22"/>
                <w:lang w:bidi="x-none"/>
              </w:rPr>
              <w:t>Eastern Hancock, IN (1 day)</w:t>
            </w:r>
          </w:p>
          <w:p w14:paraId="1283588B" w14:textId="77777777" w:rsidR="00832F0F" w:rsidRPr="00025EEE" w:rsidRDefault="00832F0F" w:rsidP="00832F0F">
            <w:pPr>
              <w:spacing w:line="220" w:lineRule="exact"/>
              <w:rPr>
                <w:sz w:val="22"/>
                <w:lang w:bidi="x-none"/>
              </w:rPr>
            </w:pPr>
            <w:r w:rsidRPr="00025EEE">
              <w:rPr>
                <w:sz w:val="22"/>
                <w:lang w:bidi="x-none"/>
              </w:rPr>
              <w:t>Washington Township, IN (7 days)</w:t>
            </w:r>
          </w:p>
          <w:p w14:paraId="53E87B8D" w14:textId="77777777" w:rsidR="00832F0F" w:rsidRPr="00025EEE" w:rsidRDefault="00832F0F" w:rsidP="00832F0F">
            <w:pPr>
              <w:spacing w:line="220" w:lineRule="exact"/>
              <w:rPr>
                <w:sz w:val="22"/>
                <w:lang w:bidi="x-none"/>
              </w:rPr>
            </w:pPr>
            <w:r w:rsidRPr="00025EEE">
              <w:rPr>
                <w:sz w:val="22"/>
                <w:lang w:bidi="x-none"/>
              </w:rPr>
              <w:t>Colorado DOE (.5 days)</w:t>
            </w:r>
          </w:p>
          <w:p w14:paraId="18D8ACC3" w14:textId="77777777" w:rsidR="00832F0F" w:rsidRPr="00025EEE" w:rsidRDefault="00832F0F" w:rsidP="00832F0F">
            <w:pPr>
              <w:spacing w:line="220" w:lineRule="exact"/>
              <w:rPr>
                <w:sz w:val="22"/>
                <w:lang w:bidi="x-none"/>
              </w:rPr>
            </w:pPr>
            <w:r w:rsidRPr="00025EEE">
              <w:rPr>
                <w:sz w:val="22"/>
                <w:lang w:bidi="x-none"/>
              </w:rPr>
              <w:t>Salem, OR (2 days)</w:t>
            </w:r>
          </w:p>
          <w:p w14:paraId="4B6874D4" w14:textId="77777777" w:rsidR="00832F0F" w:rsidRPr="00025EEE" w:rsidRDefault="00832F0F" w:rsidP="00832F0F">
            <w:pPr>
              <w:spacing w:line="220" w:lineRule="exact"/>
              <w:rPr>
                <w:sz w:val="22"/>
                <w:lang w:bidi="x-none"/>
              </w:rPr>
            </w:pPr>
            <w:r w:rsidRPr="00025EEE">
              <w:rPr>
                <w:sz w:val="22"/>
                <w:lang w:bidi="x-none"/>
              </w:rPr>
              <w:t>Oak Hill, IN (1 day)</w:t>
            </w:r>
          </w:p>
          <w:p w14:paraId="0156C781" w14:textId="77777777" w:rsidR="00832F0F" w:rsidRPr="00025EEE" w:rsidRDefault="00832F0F" w:rsidP="00832F0F">
            <w:pPr>
              <w:spacing w:line="220" w:lineRule="exact"/>
              <w:rPr>
                <w:sz w:val="22"/>
                <w:lang w:bidi="x-none"/>
              </w:rPr>
            </w:pPr>
            <w:r w:rsidRPr="00025EEE">
              <w:rPr>
                <w:sz w:val="22"/>
                <w:lang w:bidi="x-none"/>
              </w:rPr>
              <w:t>Elkhart, IN (2 days)</w:t>
            </w:r>
          </w:p>
        </w:tc>
        <w:tc>
          <w:tcPr>
            <w:tcW w:w="3600" w:type="dxa"/>
            <w:shd w:val="clear" w:color="auto" w:fill="auto"/>
          </w:tcPr>
          <w:p w14:paraId="79305536" w14:textId="77777777" w:rsidR="00832F0F" w:rsidRPr="00025EEE" w:rsidRDefault="00832F0F" w:rsidP="00832F0F">
            <w:pPr>
              <w:spacing w:line="220" w:lineRule="exact"/>
              <w:rPr>
                <w:sz w:val="22"/>
                <w:lang w:bidi="x-none"/>
              </w:rPr>
            </w:pPr>
            <w:r w:rsidRPr="00025EEE">
              <w:rPr>
                <w:sz w:val="22"/>
                <w:lang w:bidi="x-none"/>
              </w:rPr>
              <w:t>Cluster grouping/differentiation</w:t>
            </w:r>
          </w:p>
          <w:p w14:paraId="4E41DF0B" w14:textId="77777777" w:rsidR="00832F0F" w:rsidRPr="00025EEE" w:rsidRDefault="00832F0F" w:rsidP="00832F0F">
            <w:pPr>
              <w:spacing w:line="220" w:lineRule="exact"/>
              <w:rPr>
                <w:sz w:val="22"/>
                <w:lang w:bidi="x-none"/>
              </w:rPr>
            </w:pPr>
            <w:r w:rsidRPr="00025EEE">
              <w:rPr>
                <w:sz w:val="22"/>
                <w:lang w:bidi="x-none"/>
              </w:rPr>
              <w:t>Cluster grouping/differentiation</w:t>
            </w:r>
          </w:p>
          <w:p w14:paraId="50169A10" w14:textId="77777777" w:rsidR="00832F0F" w:rsidRPr="00025EEE" w:rsidRDefault="00832F0F" w:rsidP="00832F0F">
            <w:pPr>
              <w:spacing w:line="220" w:lineRule="exact"/>
              <w:rPr>
                <w:sz w:val="22"/>
                <w:lang w:bidi="x-none"/>
              </w:rPr>
            </w:pPr>
            <w:r w:rsidRPr="00025EEE">
              <w:rPr>
                <w:sz w:val="22"/>
                <w:lang w:bidi="x-none"/>
              </w:rPr>
              <w:t>Differentiation at MS/HS</w:t>
            </w:r>
          </w:p>
          <w:p w14:paraId="0E213554" w14:textId="77777777" w:rsidR="00832F0F" w:rsidRPr="00025EEE" w:rsidRDefault="00832F0F" w:rsidP="00832F0F">
            <w:pPr>
              <w:spacing w:line="220" w:lineRule="exact"/>
              <w:rPr>
                <w:sz w:val="22"/>
                <w:lang w:bidi="x-none"/>
              </w:rPr>
            </w:pPr>
            <w:r w:rsidRPr="00025EEE">
              <w:rPr>
                <w:sz w:val="22"/>
                <w:lang w:bidi="x-none"/>
              </w:rPr>
              <w:t>Cluster grouping/differentiation</w:t>
            </w:r>
          </w:p>
          <w:p w14:paraId="2B077F01" w14:textId="77777777" w:rsidR="00832F0F" w:rsidRPr="00025EEE" w:rsidRDefault="00832F0F" w:rsidP="00832F0F">
            <w:pPr>
              <w:spacing w:line="220" w:lineRule="exact"/>
              <w:rPr>
                <w:sz w:val="22"/>
                <w:lang w:bidi="x-none"/>
              </w:rPr>
            </w:pPr>
            <w:r w:rsidRPr="00025EEE">
              <w:rPr>
                <w:sz w:val="22"/>
                <w:lang w:bidi="x-none"/>
              </w:rPr>
              <w:t>Cluster grouping/differentiation</w:t>
            </w:r>
          </w:p>
          <w:p w14:paraId="59A018A3" w14:textId="77777777" w:rsidR="00832F0F" w:rsidRPr="00025EEE" w:rsidRDefault="00832F0F" w:rsidP="00832F0F">
            <w:pPr>
              <w:spacing w:line="220" w:lineRule="exact"/>
              <w:rPr>
                <w:sz w:val="22"/>
                <w:lang w:bidi="x-none"/>
              </w:rPr>
            </w:pPr>
            <w:r w:rsidRPr="00025EEE">
              <w:rPr>
                <w:sz w:val="22"/>
                <w:lang w:bidi="x-none"/>
              </w:rPr>
              <w:t>Cluster grouping/differentiation</w:t>
            </w:r>
          </w:p>
          <w:p w14:paraId="6DDE05CC" w14:textId="77777777" w:rsidR="00832F0F" w:rsidRPr="00025EEE" w:rsidRDefault="00832F0F" w:rsidP="00832F0F">
            <w:pPr>
              <w:spacing w:line="220" w:lineRule="exact"/>
              <w:rPr>
                <w:sz w:val="22"/>
                <w:lang w:bidi="x-none"/>
              </w:rPr>
            </w:pPr>
            <w:r w:rsidRPr="00025EEE">
              <w:rPr>
                <w:sz w:val="22"/>
                <w:lang w:bidi="x-none"/>
              </w:rPr>
              <w:t>Differentiation</w:t>
            </w:r>
          </w:p>
          <w:p w14:paraId="7991421E" w14:textId="77777777" w:rsidR="00832F0F" w:rsidRPr="00025EEE" w:rsidRDefault="00832F0F" w:rsidP="00832F0F">
            <w:pPr>
              <w:spacing w:line="220" w:lineRule="exact"/>
              <w:rPr>
                <w:sz w:val="22"/>
                <w:lang w:bidi="x-none"/>
              </w:rPr>
            </w:pPr>
            <w:r w:rsidRPr="00025EEE">
              <w:rPr>
                <w:sz w:val="22"/>
                <w:lang w:bidi="x-none"/>
              </w:rPr>
              <w:t>Cluster grouping/differentiation</w:t>
            </w:r>
          </w:p>
          <w:p w14:paraId="54A25F06" w14:textId="77777777" w:rsidR="00832F0F" w:rsidRPr="00025EEE" w:rsidRDefault="00832F0F" w:rsidP="00832F0F">
            <w:pPr>
              <w:spacing w:line="220" w:lineRule="exact"/>
              <w:rPr>
                <w:sz w:val="22"/>
                <w:lang w:bidi="x-none"/>
              </w:rPr>
            </w:pPr>
            <w:r w:rsidRPr="00025EEE">
              <w:rPr>
                <w:sz w:val="22"/>
                <w:lang w:bidi="x-none"/>
              </w:rPr>
              <w:t>Cluster grouping</w:t>
            </w:r>
          </w:p>
          <w:p w14:paraId="74245932" w14:textId="77777777" w:rsidR="00832F0F" w:rsidRPr="00025EEE" w:rsidRDefault="00832F0F" w:rsidP="00832F0F">
            <w:pPr>
              <w:spacing w:line="220" w:lineRule="exact"/>
              <w:rPr>
                <w:sz w:val="22"/>
                <w:lang w:bidi="x-none"/>
              </w:rPr>
            </w:pPr>
            <w:r w:rsidRPr="00025EEE">
              <w:rPr>
                <w:sz w:val="22"/>
                <w:lang w:bidi="x-none"/>
              </w:rPr>
              <w:t>Differentiation</w:t>
            </w:r>
          </w:p>
          <w:p w14:paraId="317EC236" w14:textId="77777777" w:rsidR="00832F0F" w:rsidRPr="00025EEE" w:rsidRDefault="00832F0F" w:rsidP="00832F0F">
            <w:pPr>
              <w:spacing w:line="220" w:lineRule="exact"/>
              <w:rPr>
                <w:sz w:val="22"/>
                <w:lang w:bidi="x-none"/>
              </w:rPr>
            </w:pPr>
            <w:r w:rsidRPr="00025EEE">
              <w:rPr>
                <w:sz w:val="22"/>
                <w:lang w:bidi="x-none"/>
              </w:rPr>
              <w:t>Cluster grouping</w:t>
            </w:r>
          </w:p>
          <w:p w14:paraId="66ED4C95" w14:textId="77777777" w:rsidR="00832F0F" w:rsidRPr="00025EEE" w:rsidRDefault="00832F0F" w:rsidP="00832F0F">
            <w:pPr>
              <w:spacing w:line="220" w:lineRule="exact"/>
              <w:rPr>
                <w:sz w:val="22"/>
                <w:lang w:bidi="x-none"/>
              </w:rPr>
            </w:pPr>
            <w:r w:rsidRPr="00025EEE">
              <w:rPr>
                <w:sz w:val="22"/>
                <w:lang w:bidi="x-none"/>
              </w:rPr>
              <w:t>Cluster grouping</w:t>
            </w:r>
          </w:p>
          <w:p w14:paraId="389FEE75" w14:textId="77777777" w:rsidR="00832F0F" w:rsidRPr="00025EEE" w:rsidRDefault="00832F0F" w:rsidP="00832F0F">
            <w:pPr>
              <w:spacing w:line="220" w:lineRule="exact"/>
              <w:rPr>
                <w:sz w:val="22"/>
                <w:lang w:bidi="x-none"/>
              </w:rPr>
            </w:pPr>
            <w:r w:rsidRPr="00025EEE">
              <w:rPr>
                <w:sz w:val="22"/>
                <w:lang w:bidi="x-none"/>
              </w:rPr>
              <w:t>Equitable Identification</w:t>
            </w:r>
          </w:p>
          <w:p w14:paraId="6A8BE1C8" w14:textId="77777777" w:rsidR="00832F0F" w:rsidRPr="00025EEE" w:rsidRDefault="00832F0F" w:rsidP="00832F0F">
            <w:pPr>
              <w:spacing w:line="220" w:lineRule="exact"/>
              <w:rPr>
                <w:sz w:val="22"/>
                <w:lang w:bidi="x-none"/>
              </w:rPr>
            </w:pPr>
            <w:r w:rsidRPr="00025EEE">
              <w:rPr>
                <w:sz w:val="22"/>
                <w:lang w:bidi="x-none"/>
              </w:rPr>
              <w:t>Enrichment Clusters</w:t>
            </w:r>
          </w:p>
          <w:p w14:paraId="1361A959" w14:textId="77777777" w:rsidR="00832F0F" w:rsidRPr="00025EEE" w:rsidRDefault="00832F0F" w:rsidP="00832F0F">
            <w:pPr>
              <w:spacing w:line="220" w:lineRule="exact"/>
              <w:rPr>
                <w:sz w:val="22"/>
                <w:lang w:bidi="x-none"/>
              </w:rPr>
            </w:pPr>
            <w:r w:rsidRPr="00025EEE">
              <w:rPr>
                <w:sz w:val="22"/>
                <w:lang w:bidi="x-none"/>
              </w:rPr>
              <w:t>Cluster grouping</w:t>
            </w:r>
          </w:p>
          <w:p w14:paraId="24AA8031" w14:textId="77777777" w:rsidR="00832F0F" w:rsidRPr="00025EEE" w:rsidRDefault="00832F0F" w:rsidP="00832F0F">
            <w:pPr>
              <w:spacing w:line="220" w:lineRule="exact"/>
              <w:rPr>
                <w:sz w:val="22"/>
                <w:lang w:bidi="x-none"/>
              </w:rPr>
            </w:pPr>
            <w:r w:rsidRPr="00025EEE">
              <w:rPr>
                <w:sz w:val="22"/>
                <w:lang w:bidi="x-none"/>
              </w:rPr>
              <w:t>Cluster grouping</w:t>
            </w:r>
          </w:p>
        </w:tc>
        <w:tc>
          <w:tcPr>
            <w:tcW w:w="1080" w:type="dxa"/>
          </w:tcPr>
          <w:p w14:paraId="3C04AEDE" w14:textId="77777777" w:rsidR="00832F0F" w:rsidRPr="00025EEE" w:rsidRDefault="00832F0F" w:rsidP="00832F0F">
            <w:pPr>
              <w:spacing w:line="220" w:lineRule="exact"/>
              <w:jc w:val="center"/>
              <w:rPr>
                <w:sz w:val="22"/>
                <w:lang w:bidi="x-none"/>
              </w:rPr>
            </w:pPr>
            <w:r w:rsidRPr="00025EEE">
              <w:rPr>
                <w:sz w:val="22"/>
                <w:lang w:bidi="x-none"/>
              </w:rPr>
              <w:t>80</w:t>
            </w:r>
          </w:p>
          <w:p w14:paraId="1AB5570A" w14:textId="77777777" w:rsidR="00832F0F" w:rsidRPr="00025EEE" w:rsidRDefault="00832F0F" w:rsidP="00832F0F">
            <w:pPr>
              <w:spacing w:line="220" w:lineRule="exact"/>
              <w:jc w:val="center"/>
              <w:rPr>
                <w:sz w:val="22"/>
                <w:lang w:bidi="x-none"/>
              </w:rPr>
            </w:pPr>
            <w:r w:rsidRPr="00025EEE">
              <w:rPr>
                <w:sz w:val="22"/>
                <w:lang w:bidi="x-none"/>
              </w:rPr>
              <w:t>100</w:t>
            </w:r>
          </w:p>
          <w:p w14:paraId="39D8CCB0" w14:textId="77777777" w:rsidR="00832F0F" w:rsidRPr="00025EEE" w:rsidRDefault="00832F0F" w:rsidP="00832F0F">
            <w:pPr>
              <w:spacing w:line="220" w:lineRule="exact"/>
              <w:jc w:val="center"/>
              <w:rPr>
                <w:sz w:val="22"/>
                <w:lang w:bidi="x-none"/>
              </w:rPr>
            </w:pPr>
            <w:r w:rsidRPr="00025EEE">
              <w:rPr>
                <w:sz w:val="22"/>
                <w:lang w:bidi="x-none"/>
              </w:rPr>
              <w:t>40</w:t>
            </w:r>
          </w:p>
          <w:p w14:paraId="4D313C4D" w14:textId="77777777" w:rsidR="00832F0F" w:rsidRPr="00025EEE" w:rsidRDefault="00832F0F" w:rsidP="00832F0F">
            <w:pPr>
              <w:spacing w:line="220" w:lineRule="exact"/>
              <w:jc w:val="center"/>
              <w:rPr>
                <w:sz w:val="22"/>
                <w:lang w:bidi="x-none"/>
              </w:rPr>
            </w:pPr>
            <w:r w:rsidRPr="00025EEE">
              <w:rPr>
                <w:sz w:val="22"/>
                <w:lang w:bidi="x-none"/>
              </w:rPr>
              <w:t>200</w:t>
            </w:r>
          </w:p>
          <w:p w14:paraId="74E330EF" w14:textId="77777777" w:rsidR="00832F0F" w:rsidRPr="00025EEE" w:rsidRDefault="00832F0F" w:rsidP="00832F0F">
            <w:pPr>
              <w:spacing w:line="220" w:lineRule="exact"/>
              <w:jc w:val="center"/>
              <w:rPr>
                <w:sz w:val="22"/>
                <w:lang w:bidi="x-none"/>
              </w:rPr>
            </w:pPr>
            <w:r w:rsidRPr="00025EEE">
              <w:rPr>
                <w:sz w:val="22"/>
                <w:lang w:bidi="x-none"/>
              </w:rPr>
              <w:t>80</w:t>
            </w:r>
          </w:p>
          <w:p w14:paraId="4AD92E4B" w14:textId="77777777" w:rsidR="00832F0F" w:rsidRPr="00025EEE" w:rsidRDefault="00832F0F" w:rsidP="00832F0F">
            <w:pPr>
              <w:spacing w:line="220" w:lineRule="exact"/>
              <w:jc w:val="center"/>
              <w:rPr>
                <w:sz w:val="22"/>
                <w:lang w:bidi="x-none"/>
              </w:rPr>
            </w:pPr>
            <w:r w:rsidRPr="00025EEE">
              <w:rPr>
                <w:sz w:val="22"/>
                <w:lang w:bidi="x-none"/>
              </w:rPr>
              <w:t>70</w:t>
            </w:r>
          </w:p>
          <w:p w14:paraId="08D1DBA0" w14:textId="77777777" w:rsidR="00832F0F" w:rsidRPr="00025EEE" w:rsidRDefault="00832F0F" w:rsidP="00832F0F">
            <w:pPr>
              <w:spacing w:line="220" w:lineRule="exact"/>
              <w:jc w:val="center"/>
              <w:rPr>
                <w:sz w:val="22"/>
                <w:lang w:bidi="x-none"/>
              </w:rPr>
            </w:pPr>
            <w:r w:rsidRPr="00025EEE">
              <w:rPr>
                <w:sz w:val="22"/>
                <w:lang w:bidi="x-none"/>
              </w:rPr>
              <w:t>40</w:t>
            </w:r>
          </w:p>
          <w:p w14:paraId="75E33D92" w14:textId="77777777" w:rsidR="00832F0F" w:rsidRPr="00025EEE" w:rsidRDefault="00832F0F" w:rsidP="00832F0F">
            <w:pPr>
              <w:spacing w:line="220" w:lineRule="exact"/>
              <w:jc w:val="center"/>
              <w:rPr>
                <w:sz w:val="22"/>
                <w:lang w:bidi="x-none"/>
              </w:rPr>
            </w:pPr>
            <w:r w:rsidRPr="00025EEE">
              <w:rPr>
                <w:sz w:val="22"/>
                <w:lang w:bidi="x-none"/>
              </w:rPr>
              <w:t>40</w:t>
            </w:r>
          </w:p>
          <w:p w14:paraId="29BE0FF0" w14:textId="77777777" w:rsidR="00832F0F" w:rsidRPr="00025EEE" w:rsidRDefault="00832F0F" w:rsidP="00832F0F">
            <w:pPr>
              <w:spacing w:line="220" w:lineRule="exact"/>
              <w:jc w:val="center"/>
              <w:rPr>
                <w:sz w:val="22"/>
                <w:lang w:bidi="x-none"/>
              </w:rPr>
            </w:pPr>
            <w:r w:rsidRPr="00025EEE">
              <w:rPr>
                <w:sz w:val="22"/>
                <w:lang w:bidi="x-none"/>
              </w:rPr>
              <w:t>20</w:t>
            </w:r>
          </w:p>
          <w:p w14:paraId="7B763470" w14:textId="77777777" w:rsidR="00832F0F" w:rsidRPr="00025EEE" w:rsidRDefault="00832F0F" w:rsidP="00832F0F">
            <w:pPr>
              <w:spacing w:line="220" w:lineRule="exact"/>
              <w:jc w:val="center"/>
              <w:rPr>
                <w:sz w:val="22"/>
                <w:lang w:bidi="x-none"/>
              </w:rPr>
            </w:pPr>
            <w:r w:rsidRPr="00025EEE">
              <w:rPr>
                <w:sz w:val="22"/>
                <w:lang w:bidi="x-none"/>
              </w:rPr>
              <w:t>40</w:t>
            </w:r>
          </w:p>
          <w:p w14:paraId="00C6AD1E" w14:textId="77777777" w:rsidR="00832F0F" w:rsidRPr="00025EEE" w:rsidRDefault="00832F0F" w:rsidP="00832F0F">
            <w:pPr>
              <w:spacing w:line="220" w:lineRule="exact"/>
              <w:jc w:val="center"/>
              <w:rPr>
                <w:sz w:val="22"/>
                <w:lang w:bidi="x-none"/>
              </w:rPr>
            </w:pPr>
            <w:r w:rsidRPr="00025EEE">
              <w:rPr>
                <w:sz w:val="22"/>
                <w:lang w:bidi="x-none"/>
              </w:rPr>
              <w:t>60</w:t>
            </w:r>
          </w:p>
          <w:p w14:paraId="60EC1843" w14:textId="77777777" w:rsidR="00832F0F" w:rsidRPr="00025EEE" w:rsidRDefault="00832F0F" w:rsidP="00832F0F">
            <w:pPr>
              <w:spacing w:line="220" w:lineRule="exact"/>
              <w:jc w:val="center"/>
              <w:rPr>
                <w:sz w:val="22"/>
                <w:lang w:bidi="x-none"/>
              </w:rPr>
            </w:pPr>
            <w:r w:rsidRPr="00025EEE">
              <w:rPr>
                <w:sz w:val="22"/>
                <w:lang w:bidi="x-none"/>
              </w:rPr>
              <w:t>700</w:t>
            </w:r>
          </w:p>
          <w:p w14:paraId="5C6B9D4D" w14:textId="77777777" w:rsidR="00832F0F" w:rsidRPr="00025EEE" w:rsidRDefault="00832F0F" w:rsidP="00832F0F">
            <w:pPr>
              <w:spacing w:line="220" w:lineRule="exact"/>
              <w:jc w:val="center"/>
              <w:rPr>
                <w:sz w:val="22"/>
                <w:lang w:bidi="x-none"/>
              </w:rPr>
            </w:pPr>
            <w:r w:rsidRPr="00025EEE">
              <w:rPr>
                <w:sz w:val="22"/>
                <w:lang w:bidi="x-none"/>
              </w:rPr>
              <w:t>150</w:t>
            </w:r>
          </w:p>
          <w:p w14:paraId="277E8BE9" w14:textId="77777777" w:rsidR="00832F0F" w:rsidRPr="00025EEE" w:rsidRDefault="00832F0F" w:rsidP="00832F0F">
            <w:pPr>
              <w:spacing w:line="220" w:lineRule="exact"/>
              <w:jc w:val="center"/>
              <w:rPr>
                <w:sz w:val="22"/>
                <w:lang w:bidi="x-none"/>
              </w:rPr>
            </w:pPr>
            <w:r w:rsidRPr="00025EEE">
              <w:rPr>
                <w:sz w:val="22"/>
                <w:lang w:bidi="x-none"/>
              </w:rPr>
              <w:t>50</w:t>
            </w:r>
          </w:p>
          <w:p w14:paraId="3CCA2391" w14:textId="77777777" w:rsidR="00832F0F" w:rsidRPr="00025EEE" w:rsidRDefault="00832F0F" w:rsidP="00832F0F">
            <w:pPr>
              <w:spacing w:line="220" w:lineRule="exact"/>
              <w:jc w:val="center"/>
              <w:rPr>
                <w:sz w:val="22"/>
                <w:lang w:bidi="x-none"/>
              </w:rPr>
            </w:pPr>
            <w:r w:rsidRPr="00025EEE">
              <w:rPr>
                <w:sz w:val="22"/>
                <w:lang w:bidi="x-none"/>
              </w:rPr>
              <w:t>25</w:t>
            </w:r>
          </w:p>
          <w:p w14:paraId="31C334D0" w14:textId="77777777" w:rsidR="00832F0F" w:rsidRPr="00025EEE" w:rsidRDefault="00832F0F" w:rsidP="00832F0F">
            <w:pPr>
              <w:spacing w:line="220" w:lineRule="exact"/>
              <w:jc w:val="center"/>
              <w:rPr>
                <w:sz w:val="22"/>
                <w:lang w:bidi="x-none"/>
              </w:rPr>
            </w:pPr>
            <w:r w:rsidRPr="00025EEE">
              <w:rPr>
                <w:sz w:val="22"/>
                <w:lang w:bidi="x-none"/>
              </w:rPr>
              <w:t>100</w:t>
            </w:r>
          </w:p>
        </w:tc>
      </w:tr>
      <w:tr w:rsidR="00832F0F" w:rsidRPr="00260F4B" w14:paraId="7848B359" w14:textId="77777777" w:rsidTr="000543F1">
        <w:tc>
          <w:tcPr>
            <w:tcW w:w="1188" w:type="dxa"/>
          </w:tcPr>
          <w:p w14:paraId="7D0FF6A4" w14:textId="77777777" w:rsidR="00832F0F" w:rsidRPr="00D3600C" w:rsidRDefault="00832F0F" w:rsidP="00832F0F">
            <w:pPr>
              <w:spacing w:line="240" w:lineRule="exact"/>
              <w:rPr>
                <w:lang w:bidi="x-none"/>
              </w:rPr>
            </w:pPr>
            <w:r w:rsidRPr="00D3600C">
              <w:rPr>
                <w:lang w:bidi="x-none"/>
              </w:rPr>
              <w:t>2007</w:t>
            </w:r>
          </w:p>
        </w:tc>
        <w:tc>
          <w:tcPr>
            <w:tcW w:w="3510" w:type="dxa"/>
            <w:shd w:val="clear" w:color="auto" w:fill="auto"/>
          </w:tcPr>
          <w:p w14:paraId="6875E7BD" w14:textId="77777777" w:rsidR="00832F0F" w:rsidRPr="00D3600C" w:rsidRDefault="00832F0F" w:rsidP="00832F0F">
            <w:pPr>
              <w:spacing w:line="220" w:lineRule="exact"/>
              <w:rPr>
                <w:sz w:val="22"/>
                <w:lang w:bidi="x-none"/>
              </w:rPr>
            </w:pPr>
            <w:r w:rsidRPr="00D3600C">
              <w:rPr>
                <w:sz w:val="22"/>
                <w:lang w:bidi="x-none"/>
              </w:rPr>
              <w:t>Longmont, CO (.5 days)</w:t>
            </w:r>
          </w:p>
          <w:p w14:paraId="0E4828BC" w14:textId="77777777" w:rsidR="00832F0F" w:rsidRPr="00D3600C" w:rsidRDefault="00832F0F" w:rsidP="00832F0F">
            <w:pPr>
              <w:spacing w:line="220" w:lineRule="exact"/>
              <w:rPr>
                <w:sz w:val="22"/>
                <w:lang w:bidi="x-none"/>
              </w:rPr>
            </w:pPr>
            <w:r w:rsidRPr="00D3600C">
              <w:rPr>
                <w:sz w:val="22"/>
                <w:lang w:bidi="x-none"/>
              </w:rPr>
              <w:t>North White, IN (.5 days)</w:t>
            </w:r>
          </w:p>
          <w:p w14:paraId="014F7D6E" w14:textId="77777777" w:rsidR="00832F0F" w:rsidRPr="00D3600C" w:rsidRDefault="00832F0F" w:rsidP="00832F0F">
            <w:pPr>
              <w:spacing w:line="220" w:lineRule="exact"/>
              <w:rPr>
                <w:sz w:val="22"/>
                <w:lang w:bidi="x-none"/>
              </w:rPr>
            </w:pPr>
            <w:r w:rsidRPr="00D3600C">
              <w:rPr>
                <w:sz w:val="22"/>
                <w:lang w:bidi="x-none"/>
              </w:rPr>
              <w:t>Blue River Valley, IN (3 days)</w:t>
            </w:r>
          </w:p>
          <w:p w14:paraId="618BA33A" w14:textId="77777777" w:rsidR="00832F0F" w:rsidRPr="00D3600C" w:rsidRDefault="00832F0F" w:rsidP="00832F0F">
            <w:pPr>
              <w:spacing w:line="220" w:lineRule="exact"/>
              <w:rPr>
                <w:sz w:val="22"/>
                <w:lang w:bidi="x-none"/>
              </w:rPr>
            </w:pPr>
            <w:r w:rsidRPr="00D3600C">
              <w:rPr>
                <w:sz w:val="22"/>
                <w:lang w:bidi="x-none"/>
              </w:rPr>
              <w:t xml:space="preserve">Washington </w:t>
            </w:r>
            <w:proofErr w:type="spellStart"/>
            <w:r w:rsidRPr="00D3600C">
              <w:rPr>
                <w:sz w:val="22"/>
                <w:lang w:bidi="x-none"/>
              </w:rPr>
              <w:t>Twp</w:t>
            </w:r>
            <w:proofErr w:type="spellEnd"/>
            <w:r w:rsidRPr="00D3600C">
              <w:rPr>
                <w:sz w:val="22"/>
                <w:lang w:bidi="x-none"/>
              </w:rPr>
              <w:t>, IN (2 days)</w:t>
            </w:r>
          </w:p>
          <w:p w14:paraId="4501BFBD" w14:textId="77777777" w:rsidR="00832F0F" w:rsidRPr="00D3600C" w:rsidRDefault="00832F0F" w:rsidP="00832F0F">
            <w:pPr>
              <w:spacing w:line="220" w:lineRule="exact"/>
              <w:rPr>
                <w:sz w:val="22"/>
                <w:lang w:bidi="x-none"/>
              </w:rPr>
            </w:pPr>
            <w:r w:rsidRPr="00D3600C">
              <w:rPr>
                <w:sz w:val="22"/>
                <w:lang w:bidi="x-none"/>
              </w:rPr>
              <w:t xml:space="preserve">Wayne </w:t>
            </w:r>
            <w:proofErr w:type="spellStart"/>
            <w:r w:rsidRPr="00D3600C">
              <w:rPr>
                <w:sz w:val="22"/>
                <w:lang w:bidi="x-none"/>
              </w:rPr>
              <w:t>Twp</w:t>
            </w:r>
            <w:proofErr w:type="spellEnd"/>
            <w:r w:rsidRPr="00D3600C">
              <w:rPr>
                <w:sz w:val="22"/>
                <w:lang w:bidi="x-none"/>
              </w:rPr>
              <w:t>, IN (5 days)</w:t>
            </w:r>
          </w:p>
          <w:p w14:paraId="6F258887" w14:textId="77777777" w:rsidR="00832F0F" w:rsidRPr="00D3600C" w:rsidRDefault="00832F0F" w:rsidP="00832F0F">
            <w:pPr>
              <w:spacing w:line="220" w:lineRule="exact"/>
              <w:rPr>
                <w:sz w:val="22"/>
                <w:lang w:bidi="x-none"/>
              </w:rPr>
            </w:pPr>
            <w:r w:rsidRPr="00D3600C">
              <w:rPr>
                <w:sz w:val="22"/>
                <w:lang w:bidi="x-none"/>
              </w:rPr>
              <w:t>Salt Lake City, UT (1 day)</w:t>
            </w:r>
          </w:p>
          <w:p w14:paraId="0DF39F34" w14:textId="77777777" w:rsidR="00832F0F" w:rsidRPr="00D3600C" w:rsidRDefault="00832F0F" w:rsidP="00832F0F">
            <w:pPr>
              <w:spacing w:line="220" w:lineRule="exact"/>
              <w:rPr>
                <w:sz w:val="22"/>
                <w:lang w:bidi="x-none"/>
              </w:rPr>
            </w:pPr>
            <w:r w:rsidRPr="00D3600C">
              <w:rPr>
                <w:sz w:val="22"/>
                <w:lang w:bidi="x-none"/>
              </w:rPr>
              <w:t>Indianapolis, IN (2 days)</w:t>
            </w:r>
          </w:p>
          <w:p w14:paraId="562F409E" w14:textId="77777777" w:rsidR="00832F0F" w:rsidRPr="00D3600C" w:rsidRDefault="00832F0F" w:rsidP="00832F0F">
            <w:pPr>
              <w:spacing w:line="220" w:lineRule="exact"/>
              <w:rPr>
                <w:sz w:val="22"/>
                <w:lang w:bidi="x-none"/>
              </w:rPr>
            </w:pPr>
            <w:r w:rsidRPr="00D3600C">
              <w:rPr>
                <w:sz w:val="22"/>
                <w:lang w:bidi="x-none"/>
              </w:rPr>
              <w:t>Oak Hill, IN (2 days)</w:t>
            </w:r>
          </w:p>
          <w:p w14:paraId="6DCEC61C" w14:textId="77777777" w:rsidR="00832F0F" w:rsidRPr="00D3600C" w:rsidRDefault="00832F0F" w:rsidP="00832F0F">
            <w:pPr>
              <w:spacing w:line="220" w:lineRule="exact"/>
              <w:rPr>
                <w:sz w:val="22"/>
                <w:lang w:bidi="x-none"/>
              </w:rPr>
            </w:pPr>
            <w:r w:rsidRPr="00D3600C">
              <w:rPr>
                <w:sz w:val="22"/>
                <w:lang w:bidi="x-none"/>
              </w:rPr>
              <w:t>Indianapolis south, IN (2 days)</w:t>
            </w:r>
          </w:p>
          <w:p w14:paraId="309322C6" w14:textId="77777777" w:rsidR="00832F0F" w:rsidRPr="00D3600C" w:rsidRDefault="00832F0F" w:rsidP="00832F0F">
            <w:pPr>
              <w:spacing w:line="220" w:lineRule="exact"/>
              <w:rPr>
                <w:sz w:val="22"/>
                <w:lang w:bidi="x-none"/>
              </w:rPr>
            </w:pPr>
            <w:r w:rsidRPr="00D3600C">
              <w:rPr>
                <w:sz w:val="22"/>
                <w:lang w:bidi="x-none"/>
              </w:rPr>
              <w:t>Wabash, IN (2 days)</w:t>
            </w:r>
          </w:p>
        </w:tc>
        <w:tc>
          <w:tcPr>
            <w:tcW w:w="3600" w:type="dxa"/>
            <w:shd w:val="clear" w:color="auto" w:fill="auto"/>
          </w:tcPr>
          <w:p w14:paraId="17A9D07C" w14:textId="77777777" w:rsidR="00832F0F" w:rsidRPr="00D3600C" w:rsidRDefault="00832F0F" w:rsidP="00832F0F">
            <w:pPr>
              <w:spacing w:line="220" w:lineRule="exact"/>
              <w:rPr>
                <w:sz w:val="22"/>
                <w:lang w:bidi="x-none"/>
              </w:rPr>
            </w:pPr>
            <w:r w:rsidRPr="00D3600C">
              <w:rPr>
                <w:sz w:val="22"/>
                <w:lang w:bidi="x-none"/>
              </w:rPr>
              <w:t>Cluster grouping</w:t>
            </w:r>
          </w:p>
          <w:p w14:paraId="68AFF49E" w14:textId="77777777" w:rsidR="00832F0F" w:rsidRPr="00D3600C" w:rsidRDefault="00832F0F" w:rsidP="00832F0F">
            <w:pPr>
              <w:spacing w:line="220" w:lineRule="exact"/>
              <w:rPr>
                <w:sz w:val="22"/>
                <w:lang w:bidi="x-none"/>
              </w:rPr>
            </w:pPr>
            <w:r w:rsidRPr="00D3600C">
              <w:rPr>
                <w:sz w:val="22"/>
                <w:lang w:bidi="x-none"/>
              </w:rPr>
              <w:t>Differentiation</w:t>
            </w:r>
          </w:p>
          <w:p w14:paraId="41484DDB" w14:textId="77777777" w:rsidR="00832F0F" w:rsidRPr="00D3600C" w:rsidRDefault="00832F0F" w:rsidP="00832F0F">
            <w:pPr>
              <w:spacing w:line="220" w:lineRule="exact"/>
              <w:rPr>
                <w:sz w:val="22"/>
                <w:lang w:bidi="x-none"/>
              </w:rPr>
            </w:pPr>
            <w:r w:rsidRPr="00D3600C">
              <w:rPr>
                <w:sz w:val="22"/>
                <w:lang w:bidi="x-none"/>
              </w:rPr>
              <w:t>Cluster grouping/differentiation</w:t>
            </w:r>
          </w:p>
          <w:p w14:paraId="0DDF9916" w14:textId="77777777" w:rsidR="00832F0F" w:rsidRPr="00D3600C" w:rsidRDefault="00832F0F" w:rsidP="00832F0F">
            <w:pPr>
              <w:spacing w:line="220" w:lineRule="exact"/>
              <w:rPr>
                <w:sz w:val="22"/>
                <w:lang w:bidi="x-none"/>
              </w:rPr>
            </w:pPr>
            <w:r w:rsidRPr="00D3600C">
              <w:rPr>
                <w:sz w:val="22"/>
                <w:lang w:bidi="x-none"/>
              </w:rPr>
              <w:t>Cluster grouping</w:t>
            </w:r>
          </w:p>
          <w:p w14:paraId="5600A241" w14:textId="77777777" w:rsidR="00832F0F" w:rsidRPr="00D3600C" w:rsidRDefault="00832F0F" w:rsidP="00832F0F">
            <w:pPr>
              <w:spacing w:line="220" w:lineRule="exact"/>
              <w:rPr>
                <w:sz w:val="22"/>
                <w:lang w:bidi="x-none"/>
              </w:rPr>
            </w:pPr>
            <w:r w:rsidRPr="00D3600C">
              <w:rPr>
                <w:sz w:val="22"/>
                <w:lang w:bidi="x-none"/>
              </w:rPr>
              <w:t>Cluster grouping/differentiation/ID</w:t>
            </w:r>
          </w:p>
          <w:p w14:paraId="715D7978" w14:textId="77777777" w:rsidR="00832F0F" w:rsidRPr="00D3600C" w:rsidRDefault="00832F0F" w:rsidP="00832F0F">
            <w:pPr>
              <w:spacing w:line="220" w:lineRule="exact"/>
              <w:rPr>
                <w:sz w:val="22"/>
                <w:lang w:bidi="x-none"/>
              </w:rPr>
            </w:pPr>
            <w:r w:rsidRPr="00D3600C">
              <w:rPr>
                <w:sz w:val="22"/>
                <w:lang w:bidi="x-none"/>
              </w:rPr>
              <w:t>Enrichment Clusters</w:t>
            </w:r>
          </w:p>
          <w:p w14:paraId="2A09D2FA" w14:textId="77777777" w:rsidR="00832F0F" w:rsidRPr="00D3600C" w:rsidRDefault="00832F0F" w:rsidP="00832F0F">
            <w:pPr>
              <w:spacing w:line="220" w:lineRule="exact"/>
              <w:rPr>
                <w:sz w:val="22"/>
                <w:lang w:bidi="x-none"/>
              </w:rPr>
            </w:pPr>
            <w:r w:rsidRPr="00D3600C">
              <w:rPr>
                <w:sz w:val="22"/>
                <w:lang w:bidi="x-none"/>
              </w:rPr>
              <w:t>Powerful Learning</w:t>
            </w:r>
          </w:p>
          <w:p w14:paraId="55EF8754" w14:textId="77777777" w:rsidR="00832F0F" w:rsidRPr="00D3600C" w:rsidRDefault="00832F0F" w:rsidP="00832F0F">
            <w:pPr>
              <w:spacing w:line="220" w:lineRule="exact"/>
              <w:rPr>
                <w:sz w:val="22"/>
                <w:lang w:bidi="x-none"/>
              </w:rPr>
            </w:pPr>
            <w:r w:rsidRPr="00D3600C">
              <w:rPr>
                <w:sz w:val="22"/>
                <w:lang w:bidi="x-none"/>
              </w:rPr>
              <w:t>Cluster grouping/differentiation</w:t>
            </w:r>
          </w:p>
          <w:p w14:paraId="6127786E" w14:textId="77777777" w:rsidR="00832F0F" w:rsidRPr="00D3600C" w:rsidRDefault="00832F0F" w:rsidP="00832F0F">
            <w:pPr>
              <w:spacing w:line="220" w:lineRule="exact"/>
              <w:rPr>
                <w:sz w:val="22"/>
                <w:lang w:bidi="x-none"/>
              </w:rPr>
            </w:pPr>
            <w:r w:rsidRPr="00D3600C">
              <w:rPr>
                <w:sz w:val="22"/>
                <w:lang w:bidi="x-none"/>
              </w:rPr>
              <w:t>Cluster grouping/differentiation</w:t>
            </w:r>
          </w:p>
          <w:p w14:paraId="424408C6" w14:textId="77777777" w:rsidR="00832F0F" w:rsidRPr="00D3600C" w:rsidRDefault="00832F0F" w:rsidP="00832F0F">
            <w:pPr>
              <w:spacing w:line="220" w:lineRule="exact"/>
              <w:rPr>
                <w:sz w:val="22"/>
                <w:lang w:bidi="x-none"/>
              </w:rPr>
            </w:pPr>
            <w:r w:rsidRPr="00D3600C">
              <w:rPr>
                <w:sz w:val="22"/>
                <w:lang w:bidi="x-none"/>
              </w:rPr>
              <w:t>Cluster grouping/differentiation</w:t>
            </w:r>
          </w:p>
        </w:tc>
        <w:tc>
          <w:tcPr>
            <w:tcW w:w="1080" w:type="dxa"/>
          </w:tcPr>
          <w:p w14:paraId="47117496" w14:textId="77777777" w:rsidR="00832F0F" w:rsidRPr="00D3600C" w:rsidRDefault="00832F0F" w:rsidP="00832F0F">
            <w:pPr>
              <w:spacing w:line="220" w:lineRule="exact"/>
              <w:jc w:val="center"/>
              <w:rPr>
                <w:sz w:val="22"/>
                <w:lang w:bidi="x-none"/>
              </w:rPr>
            </w:pPr>
            <w:r w:rsidRPr="00D3600C">
              <w:rPr>
                <w:sz w:val="22"/>
                <w:lang w:bidi="x-none"/>
              </w:rPr>
              <w:t>75</w:t>
            </w:r>
          </w:p>
          <w:p w14:paraId="03B28479" w14:textId="77777777" w:rsidR="00832F0F" w:rsidRPr="00D3600C" w:rsidRDefault="00832F0F" w:rsidP="00832F0F">
            <w:pPr>
              <w:spacing w:line="220" w:lineRule="exact"/>
              <w:jc w:val="center"/>
              <w:rPr>
                <w:sz w:val="22"/>
                <w:lang w:bidi="x-none"/>
              </w:rPr>
            </w:pPr>
            <w:r w:rsidRPr="00D3600C">
              <w:rPr>
                <w:sz w:val="22"/>
                <w:lang w:bidi="x-none"/>
              </w:rPr>
              <w:t>30</w:t>
            </w:r>
          </w:p>
          <w:p w14:paraId="7290D199" w14:textId="77777777" w:rsidR="00832F0F" w:rsidRPr="00D3600C" w:rsidRDefault="00832F0F" w:rsidP="00832F0F">
            <w:pPr>
              <w:spacing w:line="220" w:lineRule="exact"/>
              <w:jc w:val="center"/>
              <w:rPr>
                <w:sz w:val="22"/>
                <w:lang w:bidi="x-none"/>
              </w:rPr>
            </w:pPr>
            <w:r w:rsidRPr="00D3600C">
              <w:rPr>
                <w:sz w:val="22"/>
                <w:lang w:bidi="x-none"/>
              </w:rPr>
              <w:t>50</w:t>
            </w:r>
          </w:p>
          <w:p w14:paraId="38C5CAE6" w14:textId="77777777" w:rsidR="00832F0F" w:rsidRPr="00D3600C" w:rsidRDefault="00832F0F" w:rsidP="00832F0F">
            <w:pPr>
              <w:spacing w:line="220" w:lineRule="exact"/>
              <w:jc w:val="center"/>
              <w:rPr>
                <w:sz w:val="22"/>
                <w:lang w:bidi="x-none"/>
              </w:rPr>
            </w:pPr>
            <w:r w:rsidRPr="00D3600C">
              <w:rPr>
                <w:sz w:val="22"/>
                <w:lang w:bidi="x-none"/>
              </w:rPr>
              <w:t>40</w:t>
            </w:r>
          </w:p>
          <w:p w14:paraId="1705BE30" w14:textId="77777777" w:rsidR="00832F0F" w:rsidRPr="00D3600C" w:rsidRDefault="00832F0F" w:rsidP="00832F0F">
            <w:pPr>
              <w:spacing w:line="220" w:lineRule="exact"/>
              <w:jc w:val="center"/>
              <w:rPr>
                <w:sz w:val="22"/>
                <w:lang w:bidi="x-none"/>
              </w:rPr>
            </w:pPr>
            <w:r w:rsidRPr="00D3600C">
              <w:rPr>
                <w:sz w:val="22"/>
                <w:lang w:bidi="x-none"/>
              </w:rPr>
              <w:t>130</w:t>
            </w:r>
          </w:p>
          <w:p w14:paraId="525DE8BD" w14:textId="77777777" w:rsidR="00832F0F" w:rsidRPr="00D3600C" w:rsidRDefault="00832F0F" w:rsidP="00832F0F">
            <w:pPr>
              <w:spacing w:line="220" w:lineRule="exact"/>
              <w:jc w:val="center"/>
              <w:rPr>
                <w:sz w:val="22"/>
                <w:lang w:bidi="x-none"/>
              </w:rPr>
            </w:pPr>
            <w:r w:rsidRPr="00D3600C">
              <w:rPr>
                <w:sz w:val="22"/>
                <w:lang w:bidi="x-none"/>
              </w:rPr>
              <w:t>40</w:t>
            </w:r>
          </w:p>
          <w:p w14:paraId="77B6886D" w14:textId="77777777" w:rsidR="00832F0F" w:rsidRPr="00D3600C" w:rsidRDefault="00832F0F" w:rsidP="00832F0F">
            <w:pPr>
              <w:spacing w:line="220" w:lineRule="exact"/>
              <w:jc w:val="center"/>
              <w:rPr>
                <w:sz w:val="22"/>
                <w:lang w:bidi="x-none"/>
              </w:rPr>
            </w:pPr>
            <w:r w:rsidRPr="00D3600C">
              <w:rPr>
                <w:sz w:val="22"/>
                <w:lang w:bidi="x-none"/>
              </w:rPr>
              <w:t>60</w:t>
            </w:r>
          </w:p>
          <w:p w14:paraId="309CC1C6" w14:textId="77777777" w:rsidR="00832F0F" w:rsidRPr="00D3600C" w:rsidRDefault="00832F0F" w:rsidP="00832F0F">
            <w:pPr>
              <w:spacing w:line="220" w:lineRule="exact"/>
              <w:jc w:val="center"/>
              <w:rPr>
                <w:sz w:val="22"/>
                <w:lang w:bidi="x-none"/>
              </w:rPr>
            </w:pPr>
            <w:r w:rsidRPr="00D3600C">
              <w:rPr>
                <w:sz w:val="22"/>
                <w:lang w:bidi="x-none"/>
              </w:rPr>
              <w:t>40</w:t>
            </w:r>
          </w:p>
          <w:p w14:paraId="08C28C4B" w14:textId="77777777" w:rsidR="00832F0F" w:rsidRPr="00D3600C" w:rsidRDefault="00832F0F" w:rsidP="00832F0F">
            <w:pPr>
              <w:spacing w:line="220" w:lineRule="exact"/>
              <w:jc w:val="center"/>
              <w:rPr>
                <w:sz w:val="22"/>
                <w:lang w:bidi="x-none"/>
              </w:rPr>
            </w:pPr>
            <w:r w:rsidRPr="00D3600C">
              <w:rPr>
                <w:sz w:val="22"/>
                <w:lang w:bidi="x-none"/>
              </w:rPr>
              <w:t>30</w:t>
            </w:r>
          </w:p>
          <w:p w14:paraId="2A8CD80A" w14:textId="77777777" w:rsidR="00832F0F" w:rsidRPr="00D3600C" w:rsidRDefault="00832F0F" w:rsidP="00832F0F">
            <w:pPr>
              <w:spacing w:line="220" w:lineRule="exact"/>
              <w:jc w:val="center"/>
              <w:rPr>
                <w:sz w:val="22"/>
                <w:lang w:bidi="x-none"/>
              </w:rPr>
            </w:pPr>
            <w:r w:rsidRPr="00D3600C">
              <w:rPr>
                <w:sz w:val="22"/>
                <w:lang w:bidi="x-none"/>
              </w:rPr>
              <w:t>30</w:t>
            </w:r>
          </w:p>
        </w:tc>
      </w:tr>
      <w:tr w:rsidR="00832F0F" w:rsidRPr="00260F4B" w14:paraId="40F1F698" w14:textId="77777777" w:rsidTr="000543F1">
        <w:tc>
          <w:tcPr>
            <w:tcW w:w="1188" w:type="dxa"/>
          </w:tcPr>
          <w:p w14:paraId="1815549F" w14:textId="77777777" w:rsidR="00832F0F" w:rsidRPr="00D3600C" w:rsidRDefault="00832F0F" w:rsidP="00832F0F">
            <w:pPr>
              <w:spacing w:line="240" w:lineRule="exact"/>
              <w:rPr>
                <w:lang w:bidi="x-none"/>
              </w:rPr>
            </w:pPr>
            <w:r w:rsidRPr="00D3600C">
              <w:rPr>
                <w:lang w:bidi="x-none"/>
              </w:rPr>
              <w:t>2006</w:t>
            </w:r>
          </w:p>
        </w:tc>
        <w:tc>
          <w:tcPr>
            <w:tcW w:w="3510" w:type="dxa"/>
            <w:shd w:val="clear" w:color="auto" w:fill="auto"/>
          </w:tcPr>
          <w:p w14:paraId="055C11D6" w14:textId="77777777" w:rsidR="00832F0F" w:rsidRPr="00D3600C" w:rsidRDefault="00832F0F" w:rsidP="00832F0F">
            <w:pPr>
              <w:keepLines/>
              <w:tabs>
                <w:tab w:val="left" w:pos="1440"/>
              </w:tabs>
              <w:suppressAutoHyphens/>
              <w:spacing w:line="220" w:lineRule="exact"/>
              <w:ind w:left="1440" w:hanging="1440"/>
              <w:rPr>
                <w:sz w:val="22"/>
                <w:lang w:bidi="x-none"/>
              </w:rPr>
            </w:pPr>
            <w:r w:rsidRPr="00D3600C">
              <w:rPr>
                <w:sz w:val="22"/>
                <w:lang w:bidi="x-none"/>
              </w:rPr>
              <w:t>Prairie Heights, IN (1 day)</w:t>
            </w:r>
          </w:p>
          <w:p w14:paraId="3824E974" w14:textId="77777777" w:rsidR="00832F0F" w:rsidRPr="00D3600C" w:rsidRDefault="00832F0F" w:rsidP="00832F0F">
            <w:pPr>
              <w:keepLines/>
              <w:tabs>
                <w:tab w:val="left" w:pos="1440"/>
              </w:tabs>
              <w:suppressAutoHyphens/>
              <w:spacing w:line="220" w:lineRule="exact"/>
              <w:ind w:left="1440" w:hanging="1440"/>
              <w:rPr>
                <w:sz w:val="22"/>
                <w:lang w:bidi="x-none"/>
              </w:rPr>
            </w:pPr>
            <w:r w:rsidRPr="00D3600C">
              <w:rPr>
                <w:sz w:val="22"/>
                <w:lang w:bidi="x-none"/>
              </w:rPr>
              <w:t>Oak Hill, IN (4 days)</w:t>
            </w:r>
          </w:p>
          <w:p w14:paraId="7B1CCF25" w14:textId="77777777" w:rsidR="00832F0F" w:rsidRPr="00D3600C" w:rsidRDefault="00832F0F" w:rsidP="00832F0F">
            <w:pPr>
              <w:keepLines/>
              <w:tabs>
                <w:tab w:val="left" w:pos="1440"/>
              </w:tabs>
              <w:suppressAutoHyphens/>
              <w:spacing w:line="220" w:lineRule="exact"/>
              <w:ind w:left="1440" w:hanging="1440"/>
              <w:rPr>
                <w:sz w:val="22"/>
                <w:lang w:bidi="x-none"/>
              </w:rPr>
            </w:pPr>
            <w:r w:rsidRPr="00D3600C">
              <w:rPr>
                <w:sz w:val="22"/>
                <w:lang w:bidi="x-none"/>
              </w:rPr>
              <w:t>Wayne Township, IN (4 days)</w:t>
            </w:r>
          </w:p>
          <w:p w14:paraId="1B43ADA3" w14:textId="77777777" w:rsidR="00832F0F" w:rsidRPr="00D3600C" w:rsidRDefault="00832F0F" w:rsidP="00832F0F">
            <w:pPr>
              <w:keepLines/>
              <w:tabs>
                <w:tab w:val="left" w:pos="1440"/>
              </w:tabs>
              <w:suppressAutoHyphens/>
              <w:spacing w:line="220" w:lineRule="exact"/>
              <w:ind w:left="1440" w:hanging="1440"/>
              <w:rPr>
                <w:sz w:val="22"/>
                <w:lang w:bidi="x-none"/>
              </w:rPr>
            </w:pPr>
            <w:r w:rsidRPr="00D3600C">
              <w:rPr>
                <w:sz w:val="22"/>
                <w:lang w:bidi="x-none"/>
              </w:rPr>
              <w:t>Central Indiana ESC (2 days)</w:t>
            </w:r>
          </w:p>
          <w:p w14:paraId="0E690EF9" w14:textId="77777777" w:rsidR="00832F0F" w:rsidRPr="00D3600C" w:rsidRDefault="00832F0F" w:rsidP="00832F0F">
            <w:pPr>
              <w:keepLines/>
              <w:tabs>
                <w:tab w:val="left" w:pos="1440"/>
              </w:tabs>
              <w:suppressAutoHyphens/>
              <w:spacing w:line="220" w:lineRule="exact"/>
              <w:ind w:left="1440" w:hanging="1440"/>
              <w:rPr>
                <w:sz w:val="22"/>
                <w:lang w:bidi="x-none"/>
              </w:rPr>
            </w:pPr>
            <w:r w:rsidRPr="00D3600C">
              <w:rPr>
                <w:sz w:val="22"/>
                <w:lang w:bidi="x-none"/>
              </w:rPr>
              <w:t>Wabash Valley ESC (4 days)</w:t>
            </w:r>
          </w:p>
          <w:p w14:paraId="6F70283E" w14:textId="77777777" w:rsidR="00832F0F" w:rsidRPr="00D3600C" w:rsidRDefault="00832F0F" w:rsidP="00832F0F">
            <w:pPr>
              <w:keepLines/>
              <w:tabs>
                <w:tab w:val="left" w:pos="1440"/>
              </w:tabs>
              <w:suppressAutoHyphens/>
              <w:spacing w:line="220" w:lineRule="exact"/>
              <w:ind w:left="1440" w:hanging="1440"/>
              <w:rPr>
                <w:sz w:val="22"/>
                <w:lang w:bidi="x-none"/>
              </w:rPr>
            </w:pPr>
            <w:r w:rsidRPr="00D3600C">
              <w:rPr>
                <w:sz w:val="22"/>
                <w:lang w:bidi="x-none"/>
              </w:rPr>
              <w:t xml:space="preserve">Franklin </w:t>
            </w:r>
            <w:proofErr w:type="spellStart"/>
            <w:r w:rsidRPr="00D3600C">
              <w:rPr>
                <w:sz w:val="22"/>
                <w:lang w:bidi="x-none"/>
              </w:rPr>
              <w:t>Twp</w:t>
            </w:r>
            <w:proofErr w:type="spellEnd"/>
            <w:r w:rsidRPr="00D3600C">
              <w:rPr>
                <w:sz w:val="22"/>
                <w:lang w:bidi="x-none"/>
              </w:rPr>
              <w:t>, IN (3 days)</w:t>
            </w:r>
          </w:p>
          <w:p w14:paraId="3CC4BECC" w14:textId="77777777" w:rsidR="00832F0F" w:rsidRPr="00D3600C" w:rsidRDefault="00832F0F" w:rsidP="00832F0F">
            <w:pPr>
              <w:keepLines/>
              <w:tabs>
                <w:tab w:val="left" w:pos="1440"/>
              </w:tabs>
              <w:suppressAutoHyphens/>
              <w:spacing w:line="220" w:lineRule="exact"/>
              <w:ind w:left="1440" w:hanging="1440"/>
              <w:rPr>
                <w:sz w:val="22"/>
                <w:lang w:bidi="x-none"/>
              </w:rPr>
            </w:pPr>
            <w:r w:rsidRPr="00D3600C">
              <w:rPr>
                <w:sz w:val="22"/>
                <w:lang w:bidi="x-none"/>
              </w:rPr>
              <w:t>Branch ISD, MI (1 day)</w:t>
            </w:r>
          </w:p>
          <w:p w14:paraId="62D85DB7" w14:textId="77777777" w:rsidR="00832F0F" w:rsidRPr="00D3600C" w:rsidRDefault="00832F0F" w:rsidP="00832F0F">
            <w:pPr>
              <w:keepLines/>
              <w:tabs>
                <w:tab w:val="left" w:pos="1440"/>
              </w:tabs>
              <w:suppressAutoHyphens/>
              <w:spacing w:line="220" w:lineRule="exact"/>
              <w:ind w:left="1440" w:hanging="1440"/>
              <w:rPr>
                <w:sz w:val="22"/>
                <w:lang w:bidi="x-none"/>
              </w:rPr>
            </w:pPr>
            <w:r w:rsidRPr="00D3600C">
              <w:rPr>
                <w:sz w:val="22"/>
                <w:lang w:bidi="x-none"/>
              </w:rPr>
              <w:t>Wabash, IN (1 day)</w:t>
            </w:r>
          </w:p>
          <w:p w14:paraId="21902BDF" w14:textId="77777777" w:rsidR="00832F0F" w:rsidRPr="00D3600C" w:rsidRDefault="00832F0F" w:rsidP="00832F0F">
            <w:pPr>
              <w:keepLines/>
              <w:tabs>
                <w:tab w:val="left" w:pos="1440"/>
              </w:tabs>
              <w:suppressAutoHyphens/>
              <w:spacing w:line="220" w:lineRule="exact"/>
              <w:ind w:left="1440" w:hanging="1440"/>
              <w:rPr>
                <w:sz w:val="22"/>
                <w:lang w:bidi="x-none"/>
              </w:rPr>
            </w:pPr>
            <w:r w:rsidRPr="00D3600C">
              <w:rPr>
                <w:sz w:val="22"/>
                <w:lang w:bidi="x-none"/>
              </w:rPr>
              <w:t>Turkey Run, IN (1 day)</w:t>
            </w:r>
          </w:p>
          <w:p w14:paraId="32EFBD30" w14:textId="77777777" w:rsidR="00832F0F" w:rsidRPr="00D3600C" w:rsidRDefault="00832F0F" w:rsidP="00832F0F">
            <w:pPr>
              <w:keepLines/>
              <w:tabs>
                <w:tab w:val="left" w:pos="1440"/>
              </w:tabs>
              <w:suppressAutoHyphens/>
              <w:spacing w:line="220" w:lineRule="exact"/>
              <w:ind w:left="1440" w:hanging="1440"/>
              <w:rPr>
                <w:sz w:val="22"/>
                <w:lang w:bidi="x-none"/>
              </w:rPr>
            </w:pPr>
            <w:r w:rsidRPr="00D3600C">
              <w:rPr>
                <w:sz w:val="22"/>
                <w:lang w:bidi="x-none"/>
              </w:rPr>
              <w:t>Wolcott, IN</w:t>
            </w:r>
          </w:p>
        </w:tc>
        <w:tc>
          <w:tcPr>
            <w:tcW w:w="3600" w:type="dxa"/>
            <w:shd w:val="clear" w:color="auto" w:fill="auto"/>
          </w:tcPr>
          <w:p w14:paraId="3239B69A" w14:textId="77777777" w:rsidR="00832F0F" w:rsidRPr="00D3600C" w:rsidRDefault="00832F0F" w:rsidP="00832F0F">
            <w:pPr>
              <w:spacing w:line="220" w:lineRule="exact"/>
              <w:rPr>
                <w:sz w:val="22"/>
                <w:lang w:bidi="x-none"/>
              </w:rPr>
            </w:pPr>
            <w:r w:rsidRPr="00D3600C">
              <w:rPr>
                <w:sz w:val="22"/>
                <w:lang w:bidi="x-none"/>
              </w:rPr>
              <w:t>Cluster Grouping/Differentiation</w:t>
            </w:r>
          </w:p>
          <w:p w14:paraId="6B1EF574" w14:textId="77777777" w:rsidR="00832F0F" w:rsidRPr="00D3600C" w:rsidRDefault="00832F0F" w:rsidP="00832F0F">
            <w:pPr>
              <w:spacing w:line="220" w:lineRule="exact"/>
              <w:rPr>
                <w:sz w:val="22"/>
                <w:lang w:bidi="x-none"/>
              </w:rPr>
            </w:pPr>
            <w:r w:rsidRPr="00D3600C">
              <w:rPr>
                <w:sz w:val="22"/>
                <w:lang w:bidi="x-none"/>
              </w:rPr>
              <w:t>Cluster Grouping/Differentiation</w:t>
            </w:r>
          </w:p>
          <w:p w14:paraId="1DBB563C" w14:textId="77777777" w:rsidR="00832F0F" w:rsidRPr="00D3600C" w:rsidRDefault="00832F0F" w:rsidP="00832F0F">
            <w:pPr>
              <w:spacing w:line="220" w:lineRule="exact"/>
              <w:rPr>
                <w:sz w:val="22"/>
                <w:lang w:bidi="x-none"/>
              </w:rPr>
            </w:pPr>
            <w:r w:rsidRPr="00D3600C">
              <w:rPr>
                <w:sz w:val="22"/>
                <w:lang w:bidi="x-none"/>
              </w:rPr>
              <w:t>Cluster Grouping/Differentiation</w:t>
            </w:r>
          </w:p>
          <w:p w14:paraId="36E7EF46" w14:textId="77777777" w:rsidR="00832F0F" w:rsidRPr="00D3600C" w:rsidRDefault="00832F0F" w:rsidP="00832F0F">
            <w:pPr>
              <w:spacing w:line="220" w:lineRule="exact"/>
              <w:rPr>
                <w:sz w:val="22"/>
                <w:lang w:bidi="x-none"/>
              </w:rPr>
            </w:pPr>
            <w:r w:rsidRPr="00D3600C">
              <w:rPr>
                <w:sz w:val="22"/>
                <w:lang w:bidi="x-none"/>
              </w:rPr>
              <w:t>Powerful Learning</w:t>
            </w:r>
          </w:p>
          <w:p w14:paraId="7AD32219" w14:textId="77777777" w:rsidR="00832F0F" w:rsidRPr="00D3600C" w:rsidRDefault="00832F0F" w:rsidP="00832F0F">
            <w:pPr>
              <w:spacing w:line="220" w:lineRule="exact"/>
              <w:rPr>
                <w:sz w:val="22"/>
                <w:lang w:bidi="x-none"/>
              </w:rPr>
            </w:pPr>
            <w:r w:rsidRPr="00D3600C">
              <w:rPr>
                <w:sz w:val="22"/>
                <w:lang w:bidi="x-none"/>
              </w:rPr>
              <w:t>Cluster Grouping/Differentiation</w:t>
            </w:r>
          </w:p>
          <w:p w14:paraId="10D018D7" w14:textId="77777777" w:rsidR="00832F0F" w:rsidRPr="00D3600C" w:rsidRDefault="00832F0F" w:rsidP="00832F0F">
            <w:pPr>
              <w:spacing w:line="220" w:lineRule="exact"/>
              <w:rPr>
                <w:sz w:val="22"/>
                <w:lang w:bidi="x-none"/>
              </w:rPr>
            </w:pPr>
            <w:r w:rsidRPr="00D3600C">
              <w:rPr>
                <w:sz w:val="22"/>
                <w:lang w:bidi="x-none"/>
              </w:rPr>
              <w:t>Cluster Grouping/Diff./parenting</w:t>
            </w:r>
          </w:p>
          <w:p w14:paraId="1A55980B" w14:textId="77777777" w:rsidR="00832F0F" w:rsidRPr="00D3600C" w:rsidRDefault="00832F0F" w:rsidP="00832F0F">
            <w:pPr>
              <w:spacing w:line="220" w:lineRule="exact"/>
              <w:rPr>
                <w:sz w:val="22"/>
                <w:lang w:bidi="x-none"/>
              </w:rPr>
            </w:pPr>
            <w:r w:rsidRPr="00D3600C">
              <w:rPr>
                <w:sz w:val="22"/>
                <w:lang w:bidi="x-none"/>
              </w:rPr>
              <w:t>Parenting</w:t>
            </w:r>
          </w:p>
          <w:p w14:paraId="60B6B0B7" w14:textId="77777777" w:rsidR="00832F0F" w:rsidRPr="00D3600C" w:rsidRDefault="00832F0F" w:rsidP="00832F0F">
            <w:pPr>
              <w:spacing w:line="220" w:lineRule="exact"/>
              <w:rPr>
                <w:sz w:val="22"/>
                <w:lang w:bidi="x-none"/>
              </w:rPr>
            </w:pPr>
            <w:r w:rsidRPr="00D3600C">
              <w:rPr>
                <w:sz w:val="22"/>
                <w:lang w:bidi="x-none"/>
              </w:rPr>
              <w:t>Differentiation/parenting</w:t>
            </w:r>
          </w:p>
          <w:p w14:paraId="5BA64AB3" w14:textId="77777777" w:rsidR="00832F0F" w:rsidRPr="00D3600C" w:rsidRDefault="00832F0F" w:rsidP="00832F0F">
            <w:pPr>
              <w:spacing w:line="220" w:lineRule="exact"/>
              <w:rPr>
                <w:sz w:val="22"/>
                <w:lang w:bidi="x-none"/>
              </w:rPr>
            </w:pPr>
            <w:r w:rsidRPr="00D3600C">
              <w:rPr>
                <w:sz w:val="22"/>
                <w:lang w:bidi="x-none"/>
              </w:rPr>
              <w:t>Curriculum Compacting/Motivation</w:t>
            </w:r>
          </w:p>
          <w:p w14:paraId="158C964A" w14:textId="77777777" w:rsidR="00832F0F" w:rsidRPr="00D3600C" w:rsidRDefault="00832F0F" w:rsidP="00832F0F">
            <w:pPr>
              <w:spacing w:line="220" w:lineRule="exact"/>
              <w:rPr>
                <w:sz w:val="22"/>
                <w:lang w:bidi="x-none"/>
              </w:rPr>
            </w:pPr>
            <w:r w:rsidRPr="00D3600C">
              <w:rPr>
                <w:sz w:val="22"/>
                <w:lang w:bidi="x-none"/>
              </w:rPr>
              <w:t>Cluster Grouping/Differentiation</w:t>
            </w:r>
          </w:p>
        </w:tc>
        <w:tc>
          <w:tcPr>
            <w:tcW w:w="1080" w:type="dxa"/>
          </w:tcPr>
          <w:p w14:paraId="4D6E3F84" w14:textId="77777777" w:rsidR="00832F0F" w:rsidRPr="00D3600C" w:rsidRDefault="00832F0F" w:rsidP="00832F0F">
            <w:pPr>
              <w:spacing w:line="220" w:lineRule="exact"/>
              <w:jc w:val="center"/>
              <w:rPr>
                <w:sz w:val="22"/>
                <w:lang w:bidi="x-none"/>
              </w:rPr>
            </w:pPr>
            <w:r w:rsidRPr="00D3600C">
              <w:rPr>
                <w:sz w:val="22"/>
                <w:lang w:bidi="x-none"/>
              </w:rPr>
              <w:t>20</w:t>
            </w:r>
          </w:p>
          <w:p w14:paraId="1987925B" w14:textId="77777777" w:rsidR="00832F0F" w:rsidRPr="00D3600C" w:rsidRDefault="00832F0F" w:rsidP="00832F0F">
            <w:pPr>
              <w:spacing w:line="220" w:lineRule="exact"/>
              <w:jc w:val="center"/>
              <w:rPr>
                <w:sz w:val="22"/>
                <w:lang w:bidi="x-none"/>
              </w:rPr>
            </w:pPr>
            <w:r w:rsidRPr="00D3600C">
              <w:rPr>
                <w:sz w:val="22"/>
                <w:lang w:bidi="x-none"/>
              </w:rPr>
              <w:t>32</w:t>
            </w:r>
          </w:p>
          <w:p w14:paraId="01067A04" w14:textId="77777777" w:rsidR="00832F0F" w:rsidRPr="00D3600C" w:rsidRDefault="00832F0F" w:rsidP="00832F0F">
            <w:pPr>
              <w:spacing w:line="220" w:lineRule="exact"/>
              <w:jc w:val="center"/>
              <w:rPr>
                <w:sz w:val="22"/>
                <w:lang w:bidi="x-none"/>
              </w:rPr>
            </w:pPr>
            <w:r w:rsidRPr="00D3600C">
              <w:rPr>
                <w:sz w:val="22"/>
                <w:lang w:bidi="x-none"/>
              </w:rPr>
              <w:t>112</w:t>
            </w:r>
          </w:p>
          <w:p w14:paraId="70838D78" w14:textId="77777777" w:rsidR="00832F0F" w:rsidRPr="00D3600C" w:rsidRDefault="00832F0F" w:rsidP="00832F0F">
            <w:pPr>
              <w:spacing w:line="220" w:lineRule="exact"/>
              <w:jc w:val="center"/>
              <w:rPr>
                <w:sz w:val="22"/>
                <w:lang w:bidi="x-none"/>
              </w:rPr>
            </w:pPr>
            <w:r w:rsidRPr="00D3600C">
              <w:rPr>
                <w:sz w:val="22"/>
                <w:lang w:bidi="x-none"/>
              </w:rPr>
              <w:t>100</w:t>
            </w:r>
          </w:p>
          <w:p w14:paraId="01D72045" w14:textId="77777777" w:rsidR="00832F0F" w:rsidRPr="00D3600C" w:rsidRDefault="00832F0F" w:rsidP="00832F0F">
            <w:pPr>
              <w:spacing w:line="220" w:lineRule="exact"/>
              <w:jc w:val="center"/>
              <w:rPr>
                <w:sz w:val="22"/>
                <w:lang w:bidi="x-none"/>
              </w:rPr>
            </w:pPr>
            <w:r w:rsidRPr="00D3600C">
              <w:rPr>
                <w:sz w:val="22"/>
                <w:lang w:bidi="x-none"/>
              </w:rPr>
              <w:t>77</w:t>
            </w:r>
          </w:p>
          <w:p w14:paraId="34FDB6D5" w14:textId="77777777" w:rsidR="00832F0F" w:rsidRPr="00D3600C" w:rsidRDefault="00832F0F" w:rsidP="00832F0F">
            <w:pPr>
              <w:spacing w:line="220" w:lineRule="exact"/>
              <w:jc w:val="center"/>
              <w:rPr>
                <w:sz w:val="22"/>
                <w:lang w:bidi="x-none"/>
              </w:rPr>
            </w:pPr>
            <w:r w:rsidRPr="00D3600C">
              <w:rPr>
                <w:sz w:val="22"/>
                <w:lang w:bidi="x-none"/>
              </w:rPr>
              <w:t>120</w:t>
            </w:r>
          </w:p>
          <w:p w14:paraId="045BD2F7" w14:textId="77777777" w:rsidR="00832F0F" w:rsidRPr="00D3600C" w:rsidRDefault="00832F0F" w:rsidP="00832F0F">
            <w:pPr>
              <w:spacing w:line="220" w:lineRule="exact"/>
              <w:jc w:val="center"/>
              <w:rPr>
                <w:sz w:val="22"/>
                <w:lang w:bidi="x-none"/>
              </w:rPr>
            </w:pPr>
            <w:r w:rsidRPr="00D3600C">
              <w:rPr>
                <w:sz w:val="22"/>
                <w:lang w:bidi="x-none"/>
              </w:rPr>
              <w:t>30</w:t>
            </w:r>
          </w:p>
          <w:p w14:paraId="51B90015" w14:textId="77777777" w:rsidR="00832F0F" w:rsidRPr="00D3600C" w:rsidRDefault="00832F0F" w:rsidP="00832F0F">
            <w:pPr>
              <w:spacing w:line="220" w:lineRule="exact"/>
              <w:jc w:val="center"/>
              <w:rPr>
                <w:sz w:val="22"/>
                <w:lang w:bidi="x-none"/>
              </w:rPr>
            </w:pPr>
            <w:r w:rsidRPr="00D3600C">
              <w:rPr>
                <w:sz w:val="22"/>
                <w:lang w:bidi="x-none"/>
              </w:rPr>
              <w:t>55</w:t>
            </w:r>
          </w:p>
          <w:p w14:paraId="414501DE" w14:textId="77777777" w:rsidR="00832F0F" w:rsidRPr="00D3600C" w:rsidRDefault="00832F0F" w:rsidP="00832F0F">
            <w:pPr>
              <w:spacing w:line="220" w:lineRule="exact"/>
              <w:jc w:val="center"/>
              <w:rPr>
                <w:sz w:val="22"/>
                <w:lang w:bidi="x-none"/>
              </w:rPr>
            </w:pPr>
            <w:r w:rsidRPr="00D3600C">
              <w:rPr>
                <w:sz w:val="22"/>
                <w:lang w:bidi="x-none"/>
              </w:rPr>
              <w:t>40</w:t>
            </w:r>
          </w:p>
          <w:p w14:paraId="0F656C21" w14:textId="77777777" w:rsidR="00832F0F" w:rsidRPr="00D3600C" w:rsidRDefault="00832F0F" w:rsidP="00832F0F">
            <w:pPr>
              <w:spacing w:line="220" w:lineRule="exact"/>
              <w:jc w:val="center"/>
              <w:rPr>
                <w:sz w:val="22"/>
                <w:lang w:bidi="x-none"/>
              </w:rPr>
            </w:pPr>
            <w:r w:rsidRPr="00D3600C">
              <w:rPr>
                <w:sz w:val="22"/>
                <w:lang w:bidi="x-none"/>
              </w:rPr>
              <w:t>30</w:t>
            </w:r>
          </w:p>
        </w:tc>
      </w:tr>
      <w:tr w:rsidR="00832F0F" w:rsidRPr="00260F4B" w14:paraId="775E4B09" w14:textId="77777777" w:rsidTr="000543F1">
        <w:tc>
          <w:tcPr>
            <w:tcW w:w="1188" w:type="dxa"/>
          </w:tcPr>
          <w:p w14:paraId="1D8DFF6F" w14:textId="77777777" w:rsidR="00832F0F" w:rsidRPr="00D3600C" w:rsidRDefault="00832F0F" w:rsidP="00832F0F">
            <w:pPr>
              <w:spacing w:line="240" w:lineRule="exact"/>
              <w:rPr>
                <w:lang w:bidi="x-none"/>
              </w:rPr>
            </w:pPr>
            <w:r w:rsidRPr="00D3600C">
              <w:rPr>
                <w:lang w:bidi="x-none"/>
              </w:rPr>
              <w:t>2005</w:t>
            </w:r>
          </w:p>
        </w:tc>
        <w:tc>
          <w:tcPr>
            <w:tcW w:w="3510" w:type="dxa"/>
            <w:shd w:val="clear" w:color="auto" w:fill="auto"/>
          </w:tcPr>
          <w:p w14:paraId="6B8D1379" w14:textId="77777777" w:rsidR="00832F0F" w:rsidRPr="00D3600C" w:rsidRDefault="00832F0F" w:rsidP="00832F0F">
            <w:pPr>
              <w:spacing w:line="220" w:lineRule="exact"/>
              <w:rPr>
                <w:sz w:val="22"/>
                <w:lang w:bidi="x-none"/>
              </w:rPr>
            </w:pPr>
            <w:r w:rsidRPr="00D3600C">
              <w:rPr>
                <w:sz w:val="22"/>
                <w:lang w:bidi="x-none"/>
              </w:rPr>
              <w:t>Northern IN ESC (2 days)</w:t>
            </w:r>
          </w:p>
          <w:p w14:paraId="1E30F41B" w14:textId="77777777" w:rsidR="00832F0F" w:rsidRPr="00D3600C" w:rsidRDefault="00832F0F" w:rsidP="00832F0F">
            <w:pPr>
              <w:spacing w:line="220" w:lineRule="exact"/>
              <w:rPr>
                <w:sz w:val="22"/>
                <w:lang w:bidi="x-none"/>
              </w:rPr>
            </w:pPr>
            <w:r w:rsidRPr="00D3600C">
              <w:rPr>
                <w:sz w:val="22"/>
                <w:lang w:bidi="x-none"/>
              </w:rPr>
              <w:t>East Central ESC (1 day)</w:t>
            </w:r>
          </w:p>
          <w:p w14:paraId="5711800E" w14:textId="77777777" w:rsidR="00832F0F" w:rsidRPr="00D3600C" w:rsidRDefault="00832F0F" w:rsidP="00832F0F">
            <w:pPr>
              <w:spacing w:line="220" w:lineRule="exact"/>
              <w:rPr>
                <w:sz w:val="22"/>
                <w:lang w:bidi="x-none"/>
              </w:rPr>
            </w:pPr>
            <w:r w:rsidRPr="00D3600C">
              <w:rPr>
                <w:sz w:val="22"/>
                <w:lang w:bidi="x-none"/>
              </w:rPr>
              <w:t>North Manchester, IN (2 days)</w:t>
            </w:r>
          </w:p>
          <w:p w14:paraId="556A8787" w14:textId="77777777" w:rsidR="00832F0F" w:rsidRPr="00D3600C" w:rsidRDefault="00832F0F" w:rsidP="00832F0F">
            <w:pPr>
              <w:spacing w:line="220" w:lineRule="exact"/>
              <w:rPr>
                <w:sz w:val="22"/>
                <w:lang w:bidi="x-none"/>
              </w:rPr>
            </w:pPr>
            <w:r w:rsidRPr="00D3600C">
              <w:rPr>
                <w:sz w:val="22"/>
                <w:lang w:bidi="x-none"/>
              </w:rPr>
              <w:t>Crawfordsville, IN (1 day)</w:t>
            </w:r>
          </w:p>
          <w:p w14:paraId="72DE3C34" w14:textId="77777777" w:rsidR="00832F0F" w:rsidRPr="00D3600C" w:rsidRDefault="00832F0F" w:rsidP="00832F0F">
            <w:pPr>
              <w:spacing w:line="220" w:lineRule="exact"/>
              <w:rPr>
                <w:sz w:val="22"/>
                <w:lang w:bidi="x-none"/>
              </w:rPr>
            </w:pPr>
            <w:r w:rsidRPr="00D3600C">
              <w:rPr>
                <w:sz w:val="22"/>
                <w:lang w:bidi="x-none"/>
              </w:rPr>
              <w:lastRenderedPageBreak/>
              <w:t>Tippecanoe County, IN (1 day)</w:t>
            </w:r>
          </w:p>
          <w:p w14:paraId="52B881E3" w14:textId="77777777" w:rsidR="00832F0F" w:rsidRPr="00D3600C" w:rsidRDefault="00832F0F" w:rsidP="00832F0F">
            <w:pPr>
              <w:spacing w:line="220" w:lineRule="exact"/>
              <w:rPr>
                <w:sz w:val="22"/>
                <w:lang w:bidi="x-none"/>
              </w:rPr>
            </w:pPr>
            <w:r w:rsidRPr="00D3600C">
              <w:rPr>
                <w:sz w:val="22"/>
                <w:lang w:bidi="x-none"/>
              </w:rPr>
              <w:t>Wabash Valley ESC (1 day)</w:t>
            </w:r>
          </w:p>
          <w:p w14:paraId="0B5BC9FE" w14:textId="77777777" w:rsidR="00832F0F" w:rsidRPr="00D3600C" w:rsidRDefault="00832F0F" w:rsidP="00832F0F">
            <w:pPr>
              <w:spacing w:line="220" w:lineRule="exact"/>
              <w:rPr>
                <w:sz w:val="22"/>
                <w:lang w:bidi="x-none"/>
              </w:rPr>
            </w:pPr>
            <w:r w:rsidRPr="00D3600C">
              <w:rPr>
                <w:sz w:val="22"/>
                <w:lang w:bidi="x-none"/>
              </w:rPr>
              <w:t>Madison, IN (4 days)</w:t>
            </w:r>
          </w:p>
        </w:tc>
        <w:tc>
          <w:tcPr>
            <w:tcW w:w="3600" w:type="dxa"/>
            <w:shd w:val="clear" w:color="auto" w:fill="auto"/>
          </w:tcPr>
          <w:p w14:paraId="5B60D7A9" w14:textId="77777777" w:rsidR="00832F0F" w:rsidRPr="00D3600C" w:rsidRDefault="00832F0F" w:rsidP="00832F0F">
            <w:pPr>
              <w:spacing w:line="220" w:lineRule="exact"/>
              <w:rPr>
                <w:sz w:val="22"/>
                <w:lang w:bidi="x-none"/>
              </w:rPr>
            </w:pPr>
            <w:r w:rsidRPr="00D3600C">
              <w:rPr>
                <w:sz w:val="22"/>
                <w:lang w:bidi="x-none"/>
              </w:rPr>
              <w:lastRenderedPageBreak/>
              <w:t>Powerful Learning</w:t>
            </w:r>
          </w:p>
          <w:p w14:paraId="2D3E45B0" w14:textId="77777777" w:rsidR="00832F0F" w:rsidRPr="00D3600C" w:rsidRDefault="00832F0F" w:rsidP="00832F0F">
            <w:pPr>
              <w:spacing w:line="220" w:lineRule="exact"/>
              <w:rPr>
                <w:sz w:val="22"/>
                <w:lang w:bidi="x-none"/>
              </w:rPr>
            </w:pPr>
            <w:r w:rsidRPr="00D3600C">
              <w:rPr>
                <w:sz w:val="22"/>
                <w:lang w:bidi="x-none"/>
              </w:rPr>
              <w:t>Cluster Grouping</w:t>
            </w:r>
          </w:p>
          <w:p w14:paraId="49043BDE" w14:textId="77777777" w:rsidR="00832F0F" w:rsidRPr="00D3600C" w:rsidRDefault="00832F0F" w:rsidP="00832F0F">
            <w:pPr>
              <w:spacing w:line="220" w:lineRule="exact"/>
              <w:rPr>
                <w:sz w:val="22"/>
                <w:lang w:bidi="x-none"/>
              </w:rPr>
            </w:pPr>
            <w:r w:rsidRPr="00D3600C">
              <w:rPr>
                <w:sz w:val="22"/>
                <w:lang w:bidi="x-none"/>
              </w:rPr>
              <w:t>Cluster Grouping/Differentiation</w:t>
            </w:r>
          </w:p>
          <w:p w14:paraId="42797FB3" w14:textId="77777777" w:rsidR="00832F0F" w:rsidRPr="00D3600C" w:rsidRDefault="00832F0F" w:rsidP="00832F0F">
            <w:pPr>
              <w:spacing w:line="220" w:lineRule="exact"/>
              <w:rPr>
                <w:sz w:val="22"/>
                <w:lang w:bidi="x-none"/>
              </w:rPr>
            </w:pPr>
            <w:r w:rsidRPr="00D3600C">
              <w:rPr>
                <w:sz w:val="22"/>
                <w:lang w:bidi="x-none"/>
              </w:rPr>
              <w:t>Cluster Grouping/Differentiation</w:t>
            </w:r>
          </w:p>
          <w:p w14:paraId="4A24DDE1" w14:textId="77777777" w:rsidR="00832F0F" w:rsidRPr="00D3600C" w:rsidRDefault="00832F0F" w:rsidP="00832F0F">
            <w:pPr>
              <w:spacing w:line="220" w:lineRule="exact"/>
              <w:rPr>
                <w:sz w:val="22"/>
                <w:lang w:bidi="x-none"/>
              </w:rPr>
            </w:pPr>
            <w:r w:rsidRPr="00D3600C">
              <w:rPr>
                <w:sz w:val="22"/>
                <w:lang w:bidi="x-none"/>
              </w:rPr>
              <w:lastRenderedPageBreak/>
              <w:t>Differentiation</w:t>
            </w:r>
          </w:p>
          <w:p w14:paraId="0360D124" w14:textId="77777777" w:rsidR="00832F0F" w:rsidRPr="00D3600C" w:rsidRDefault="00832F0F" w:rsidP="00832F0F">
            <w:pPr>
              <w:spacing w:line="220" w:lineRule="exact"/>
              <w:rPr>
                <w:sz w:val="22"/>
                <w:lang w:bidi="x-none"/>
              </w:rPr>
            </w:pPr>
            <w:r w:rsidRPr="00D3600C">
              <w:rPr>
                <w:sz w:val="22"/>
                <w:lang w:bidi="x-none"/>
              </w:rPr>
              <w:t>Powerful Learning</w:t>
            </w:r>
          </w:p>
          <w:p w14:paraId="344401BC" w14:textId="77777777" w:rsidR="00832F0F" w:rsidRPr="00D3600C" w:rsidRDefault="00832F0F" w:rsidP="00832F0F">
            <w:pPr>
              <w:spacing w:line="220" w:lineRule="exact"/>
              <w:rPr>
                <w:sz w:val="22"/>
                <w:lang w:bidi="x-none"/>
              </w:rPr>
            </w:pPr>
            <w:r w:rsidRPr="00D3600C">
              <w:rPr>
                <w:sz w:val="22"/>
                <w:lang w:bidi="x-none"/>
              </w:rPr>
              <w:t>Differentiation</w:t>
            </w:r>
          </w:p>
        </w:tc>
        <w:tc>
          <w:tcPr>
            <w:tcW w:w="1080" w:type="dxa"/>
          </w:tcPr>
          <w:p w14:paraId="300350DB" w14:textId="77777777" w:rsidR="00832F0F" w:rsidRPr="00D3600C" w:rsidRDefault="00832F0F" w:rsidP="00832F0F">
            <w:pPr>
              <w:spacing w:line="220" w:lineRule="exact"/>
              <w:jc w:val="center"/>
              <w:rPr>
                <w:sz w:val="22"/>
                <w:lang w:bidi="x-none"/>
              </w:rPr>
            </w:pPr>
            <w:r w:rsidRPr="00D3600C">
              <w:rPr>
                <w:sz w:val="22"/>
                <w:lang w:bidi="x-none"/>
              </w:rPr>
              <w:lastRenderedPageBreak/>
              <w:t>50</w:t>
            </w:r>
          </w:p>
          <w:p w14:paraId="0A41A6F2" w14:textId="77777777" w:rsidR="00832F0F" w:rsidRPr="00D3600C" w:rsidRDefault="00832F0F" w:rsidP="00832F0F">
            <w:pPr>
              <w:spacing w:line="220" w:lineRule="exact"/>
              <w:jc w:val="center"/>
              <w:rPr>
                <w:sz w:val="22"/>
                <w:lang w:bidi="x-none"/>
              </w:rPr>
            </w:pPr>
            <w:r w:rsidRPr="00D3600C">
              <w:rPr>
                <w:sz w:val="22"/>
                <w:lang w:bidi="x-none"/>
              </w:rPr>
              <w:t>30</w:t>
            </w:r>
          </w:p>
          <w:p w14:paraId="13AE4D09" w14:textId="77777777" w:rsidR="00832F0F" w:rsidRPr="00D3600C" w:rsidRDefault="00832F0F" w:rsidP="00832F0F">
            <w:pPr>
              <w:spacing w:line="220" w:lineRule="exact"/>
              <w:jc w:val="center"/>
              <w:rPr>
                <w:sz w:val="22"/>
                <w:lang w:bidi="x-none"/>
              </w:rPr>
            </w:pPr>
            <w:r w:rsidRPr="00D3600C">
              <w:rPr>
                <w:sz w:val="22"/>
                <w:lang w:bidi="x-none"/>
              </w:rPr>
              <w:t>24</w:t>
            </w:r>
          </w:p>
          <w:p w14:paraId="20CE11D0" w14:textId="77777777" w:rsidR="00832F0F" w:rsidRPr="00D3600C" w:rsidRDefault="00832F0F" w:rsidP="00832F0F">
            <w:pPr>
              <w:spacing w:line="220" w:lineRule="exact"/>
              <w:jc w:val="center"/>
              <w:rPr>
                <w:sz w:val="22"/>
                <w:lang w:bidi="x-none"/>
              </w:rPr>
            </w:pPr>
            <w:r w:rsidRPr="00D3600C">
              <w:rPr>
                <w:sz w:val="22"/>
                <w:lang w:bidi="x-none"/>
              </w:rPr>
              <w:t>35</w:t>
            </w:r>
          </w:p>
          <w:p w14:paraId="1C8E0D3D" w14:textId="77777777" w:rsidR="00832F0F" w:rsidRPr="00D3600C" w:rsidRDefault="00832F0F" w:rsidP="00832F0F">
            <w:pPr>
              <w:spacing w:line="220" w:lineRule="exact"/>
              <w:jc w:val="center"/>
              <w:rPr>
                <w:sz w:val="22"/>
                <w:lang w:bidi="x-none"/>
              </w:rPr>
            </w:pPr>
            <w:r w:rsidRPr="00D3600C">
              <w:rPr>
                <w:sz w:val="22"/>
                <w:lang w:bidi="x-none"/>
              </w:rPr>
              <w:lastRenderedPageBreak/>
              <w:t>300</w:t>
            </w:r>
          </w:p>
          <w:p w14:paraId="109EAB3D" w14:textId="77777777" w:rsidR="00832F0F" w:rsidRPr="00D3600C" w:rsidRDefault="00832F0F" w:rsidP="00832F0F">
            <w:pPr>
              <w:spacing w:line="220" w:lineRule="exact"/>
              <w:jc w:val="center"/>
              <w:rPr>
                <w:sz w:val="22"/>
                <w:lang w:bidi="x-none"/>
              </w:rPr>
            </w:pPr>
            <w:r w:rsidRPr="00D3600C">
              <w:rPr>
                <w:sz w:val="22"/>
                <w:lang w:bidi="x-none"/>
              </w:rPr>
              <w:t>30</w:t>
            </w:r>
          </w:p>
          <w:p w14:paraId="321C00FA" w14:textId="77777777" w:rsidR="00832F0F" w:rsidRPr="00D3600C" w:rsidRDefault="00832F0F" w:rsidP="00832F0F">
            <w:pPr>
              <w:spacing w:line="220" w:lineRule="exact"/>
              <w:jc w:val="center"/>
              <w:rPr>
                <w:sz w:val="22"/>
                <w:lang w:bidi="x-none"/>
              </w:rPr>
            </w:pPr>
            <w:r w:rsidRPr="00D3600C">
              <w:rPr>
                <w:sz w:val="22"/>
                <w:lang w:bidi="x-none"/>
              </w:rPr>
              <w:t>30</w:t>
            </w:r>
          </w:p>
        </w:tc>
      </w:tr>
      <w:tr w:rsidR="00832F0F" w:rsidRPr="00260F4B" w14:paraId="2A6C6A0A" w14:textId="77777777" w:rsidTr="000543F1">
        <w:tc>
          <w:tcPr>
            <w:tcW w:w="1188" w:type="dxa"/>
          </w:tcPr>
          <w:p w14:paraId="77719EC3" w14:textId="77777777" w:rsidR="00832F0F" w:rsidRPr="00D3600C" w:rsidRDefault="00832F0F" w:rsidP="00832F0F">
            <w:pPr>
              <w:spacing w:line="240" w:lineRule="exact"/>
              <w:rPr>
                <w:lang w:bidi="x-none"/>
              </w:rPr>
            </w:pPr>
            <w:r w:rsidRPr="00D3600C">
              <w:rPr>
                <w:lang w:bidi="x-none"/>
              </w:rPr>
              <w:lastRenderedPageBreak/>
              <w:t>2004</w:t>
            </w:r>
          </w:p>
        </w:tc>
        <w:tc>
          <w:tcPr>
            <w:tcW w:w="3510" w:type="dxa"/>
            <w:shd w:val="clear" w:color="auto" w:fill="auto"/>
          </w:tcPr>
          <w:p w14:paraId="5CE4A0D7" w14:textId="77777777" w:rsidR="00832F0F" w:rsidRPr="00D3600C" w:rsidRDefault="00832F0F" w:rsidP="00832F0F">
            <w:pPr>
              <w:spacing w:line="220" w:lineRule="exact"/>
              <w:rPr>
                <w:sz w:val="22"/>
                <w:lang w:bidi="x-none"/>
              </w:rPr>
            </w:pPr>
            <w:r w:rsidRPr="00D3600C">
              <w:rPr>
                <w:sz w:val="22"/>
                <w:lang w:bidi="x-none"/>
              </w:rPr>
              <w:t>Wabash Valley ESC (2 days)</w:t>
            </w:r>
          </w:p>
          <w:p w14:paraId="49FB37A4" w14:textId="77777777" w:rsidR="00832F0F" w:rsidRPr="00D3600C" w:rsidRDefault="00832F0F" w:rsidP="00832F0F">
            <w:pPr>
              <w:spacing w:line="220" w:lineRule="exact"/>
              <w:rPr>
                <w:sz w:val="22"/>
                <w:lang w:bidi="x-none"/>
              </w:rPr>
            </w:pPr>
            <w:r w:rsidRPr="00D3600C">
              <w:rPr>
                <w:sz w:val="22"/>
                <w:lang w:bidi="x-none"/>
              </w:rPr>
              <w:t>Shoreview, WI (1 day)</w:t>
            </w:r>
          </w:p>
          <w:p w14:paraId="459258C2" w14:textId="77777777" w:rsidR="00832F0F" w:rsidRPr="00D3600C" w:rsidRDefault="00832F0F" w:rsidP="00832F0F">
            <w:pPr>
              <w:spacing w:line="220" w:lineRule="exact"/>
              <w:rPr>
                <w:sz w:val="22"/>
                <w:lang w:bidi="x-none"/>
              </w:rPr>
            </w:pPr>
            <w:r w:rsidRPr="00D3600C">
              <w:rPr>
                <w:sz w:val="22"/>
                <w:lang w:bidi="x-none"/>
              </w:rPr>
              <w:t>Jordan, MN (2 days)</w:t>
            </w:r>
          </w:p>
        </w:tc>
        <w:tc>
          <w:tcPr>
            <w:tcW w:w="3600" w:type="dxa"/>
            <w:shd w:val="clear" w:color="auto" w:fill="auto"/>
          </w:tcPr>
          <w:p w14:paraId="1A63DD93" w14:textId="77777777" w:rsidR="00832F0F" w:rsidRPr="00D3600C" w:rsidRDefault="00832F0F" w:rsidP="00832F0F">
            <w:pPr>
              <w:spacing w:line="220" w:lineRule="exact"/>
              <w:rPr>
                <w:sz w:val="22"/>
                <w:lang w:bidi="x-none"/>
              </w:rPr>
            </w:pPr>
            <w:r w:rsidRPr="00D3600C">
              <w:rPr>
                <w:sz w:val="22"/>
                <w:lang w:bidi="x-none"/>
              </w:rPr>
              <w:t>Powerful Learning</w:t>
            </w:r>
          </w:p>
          <w:p w14:paraId="043814BE" w14:textId="77777777" w:rsidR="00832F0F" w:rsidRPr="00D3600C" w:rsidRDefault="00832F0F" w:rsidP="00832F0F">
            <w:pPr>
              <w:spacing w:line="220" w:lineRule="exact"/>
              <w:rPr>
                <w:sz w:val="22"/>
                <w:lang w:bidi="x-none"/>
              </w:rPr>
            </w:pPr>
            <w:r w:rsidRPr="00D3600C">
              <w:rPr>
                <w:sz w:val="22"/>
                <w:lang w:bidi="x-none"/>
              </w:rPr>
              <w:t>Enrichment Clusters</w:t>
            </w:r>
          </w:p>
          <w:p w14:paraId="7680634F" w14:textId="77777777" w:rsidR="00832F0F" w:rsidRPr="00D3600C" w:rsidRDefault="00832F0F" w:rsidP="00832F0F">
            <w:pPr>
              <w:spacing w:line="220" w:lineRule="exact"/>
              <w:rPr>
                <w:sz w:val="22"/>
                <w:lang w:bidi="x-none"/>
              </w:rPr>
            </w:pPr>
            <w:r w:rsidRPr="00D3600C">
              <w:rPr>
                <w:sz w:val="22"/>
                <w:lang w:bidi="x-none"/>
              </w:rPr>
              <w:t>Differentiation</w:t>
            </w:r>
          </w:p>
        </w:tc>
        <w:tc>
          <w:tcPr>
            <w:tcW w:w="1080" w:type="dxa"/>
          </w:tcPr>
          <w:p w14:paraId="366EC6EF" w14:textId="77777777" w:rsidR="00832F0F" w:rsidRPr="00D3600C" w:rsidRDefault="00832F0F" w:rsidP="00832F0F">
            <w:pPr>
              <w:spacing w:line="220" w:lineRule="exact"/>
              <w:jc w:val="center"/>
              <w:rPr>
                <w:sz w:val="22"/>
                <w:lang w:bidi="x-none"/>
              </w:rPr>
            </w:pPr>
            <w:r w:rsidRPr="00D3600C">
              <w:rPr>
                <w:sz w:val="22"/>
                <w:lang w:bidi="x-none"/>
              </w:rPr>
              <w:t>30</w:t>
            </w:r>
          </w:p>
          <w:p w14:paraId="52D294C4" w14:textId="77777777" w:rsidR="00832F0F" w:rsidRPr="00D3600C" w:rsidRDefault="00832F0F" w:rsidP="00832F0F">
            <w:pPr>
              <w:spacing w:line="220" w:lineRule="exact"/>
              <w:jc w:val="center"/>
              <w:rPr>
                <w:sz w:val="22"/>
                <w:lang w:bidi="x-none"/>
              </w:rPr>
            </w:pPr>
            <w:r w:rsidRPr="00D3600C">
              <w:rPr>
                <w:sz w:val="22"/>
                <w:lang w:bidi="x-none"/>
              </w:rPr>
              <w:t>40</w:t>
            </w:r>
          </w:p>
          <w:p w14:paraId="73A20A27" w14:textId="77777777" w:rsidR="00832F0F" w:rsidRPr="00D3600C" w:rsidRDefault="00832F0F" w:rsidP="00832F0F">
            <w:pPr>
              <w:spacing w:line="220" w:lineRule="exact"/>
              <w:jc w:val="center"/>
              <w:rPr>
                <w:sz w:val="22"/>
                <w:lang w:bidi="x-none"/>
              </w:rPr>
            </w:pPr>
            <w:r w:rsidRPr="00D3600C">
              <w:rPr>
                <w:sz w:val="22"/>
                <w:lang w:bidi="x-none"/>
              </w:rPr>
              <w:t>60</w:t>
            </w:r>
          </w:p>
        </w:tc>
      </w:tr>
    </w:tbl>
    <w:p w14:paraId="1C2CBC74" w14:textId="7B7987C2" w:rsidR="00194A2E" w:rsidRDefault="00FF04C9">
      <w:pPr>
        <w:spacing w:line="240" w:lineRule="exact"/>
      </w:pPr>
      <w:r>
        <w:br w:type="textWrapping" w:clear="all"/>
      </w:r>
    </w:p>
    <w:sectPr w:rsidR="00194A2E">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D3B67" w14:textId="77777777" w:rsidR="00F367E3" w:rsidRDefault="00F367E3">
      <w:r>
        <w:separator/>
      </w:r>
    </w:p>
  </w:endnote>
  <w:endnote w:type="continuationSeparator" w:id="0">
    <w:p w14:paraId="09CD9C14" w14:textId="77777777" w:rsidR="00F367E3" w:rsidRDefault="00F3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Times">
    <w:altName w:val="﷽﷽﷽﷽﷽﷽뻀爫"/>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Garamond">
    <w:panose1 w:val="02020404030301010803"/>
    <w:charset w:val="00"/>
    <w:family w:val="roman"/>
    <w:pitch w:val="variable"/>
    <w:sig w:usb0="00000287" w:usb1="00000002"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webkit-standard">
    <w:altName w:val="Cambria"/>
    <w:panose1 w:val="020B0604020202020204"/>
    <w:charset w:val="00"/>
    <w:family w:val="roman"/>
    <w:pitch w:val="default"/>
  </w:font>
  <w:font w:name="Open Sans">
    <w:panose1 w:val="020B0604020202020204"/>
    <w:charset w:val="00"/>
    <w:family w:val="swiss"/>
    <w:pitch w:val="variable"/>
    <w:sig w:usb0="E00002EF" w:usb1="4000205B" w:usb2="00000028"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71B8" w14:textId="77777777" w:rsidR="001149E0" w:rsidRDefault="001149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16F3" w14:textId="77777777" w:rsidR="001149E0" w:rsidRDefault="001149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E2CB" w14:textId="77777777" w:rsidR="001149E0" w:rsidRDefault="00114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E21DC" w14:textId="77777777" w:rsidR="00F367E3" w:rsidRDefault="00F367E3">
      <w:r>
        <w:separator/>
      </w:r>
    </w:p>
  </w:footnote>
  <w:footnote w:type="continuationSeparator" w:id="0">
    <w:p w14:paraId="34C03797" w14:textId="77777777" w:rsidR="00F367E3" w:rsidRDefault="00F36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BE37" w14:textId="77777777" w:rsidR="001149E0" w:rsidRDefault="00114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3250" w14:textId="031CDA38" w:rsidR="001149E0" w:rsidRDefault="001149E0">
    <w:pPr>
      <w:pStyle w:val="Header"/>
      <w:jc w:val="right"/>
    </w:pPr>
    <w:r>
      <w:t xml:space="preserve">Gentry/CV  </w:t>
    </w:r>
    <w:r>
      <w:rPr>
        <w:rStyle w:val="PageNumber"/>
      </w:rPr>
      <w:fldChar w:fldCharType="begin"/>
    </w:r>
    <w:r>
      <w:rPr>
        <w:rStyle w:val="PageNumber"/>
      </w:rPr>
      <w:instrText xml:space="preserve"> PAGE of </w:instrText>
    </w:r>
    <w:r>
      <w:rPr>
        <w:rStyle w:val="PageNumber"/>
      </w:rPr>
      <w:fldChar w:fldCharType="begin"/>
    </w:r>
    <w:r>
      <w:rPr>
        <w:rStyle w:val="PageNumber"/>
      </w:rPr>
      <w:instrText xml:space="preserve"> NUMPAGES </w:instrText>
    </w:r>
    <w:r>
      <w:rPr>
        <w:rStyle w:val="PageNumber"/>
      </w:rPr>
      <w:fldChar w:fldCharType="separate"/>
    </w:r>
    <w:r w:rsidR="00A76945">
      <w:rPr>
        <w:rStyle w:val="PageNumber"/>
        <w:noProof/>
      </w:rPr>
      <w:instrText>60</w:instrText>
    </w:r>
    <w:r>
      <w:rPr>
        <w:rStyle w:val="PageNumber"/>
      </w:rPr>
      <w:fldChar w:fldCharType="end"/>
    </w:r>
    <w:r>
      <w:rPr>
        <w:rStyle w:val="PageNumber"/>
      </w:rPr>
      <w:fldChar w:fldCharType="separate"/>
    </w:r>
    <w:r>
      <w:rPr>
        <w:rStyle w:val="PageNumber"/>
        <w:noProof/>
      </w:rPr>
      <w:t>50</w:t>
    </w:r>
    <w:r>
      <w:rPr>
        <w:rStyle w:val="PageNumber"/>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AE1F" w14:textId="77777777" w:rsidR="001149E0" w:rsidRDefault="00114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7026"/>
    <w:multiLevelType w:val="hybridMultilevel"/>
    <w:tmpl w:val="807EE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E2AE3"/>
    <w:multiLevelType w:val="hybridMultilevel"/>
    <w:tmpl w:val="1F98651E"/>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1702910"/>
    <w:multiLevelType w:val="hybridMultilevel"/>
    <w:tmpl w:val="E6C25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D3D66"/>
    <w:multiLevelType w:val="hybridMultilevel"/>
    <w:tmpl w:val="57F49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A4749"/>
    <w:multiLevelType w:val="multilevel"/>
    <w:tmpl w:val="89562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0B482B"/>
    <w:multiLevelType w:val="hybridMultilevel"/>
    <w:tmpl w:val="9DA40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B2F10"/>
    <w:multiLevelType w:val="hybridMultilevel"/>
    <w:tmpl w:val="72942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C7890"/>
    <w:multiLevelType w:val="hybridMultilevel"/>
    <w:tmpl w:val="E8801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24EF5"/>
    <w:multiLevelType w:val="hybridMultilevel"/>
    <w:tmpl w:val="89562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551B9"/>
    <w:multiLevelType w:val="hybridMultilevel"/>
    <w:tmpl w:val="C1322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E76364"/>
    <w:multiLevelType w:val="hybridMultilevel"/>
    <w:tmpl w:val="984E6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7B382D"/>
    <w:multiLevelType w:val="hybridMultilevel"/>
    <w:tmpl w:val="864A5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2368C"/>
    <w:multiLevelType w:val="hybridMultilevel"/>
    <w:tmpl w:val="A8101706"/>
    <w:lvl w:ilvl="0" w:tplc="32AEB7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3B71B0"/>
    <w:multiLevelType w:val="hybridMultilevel"/>
    <w:tmpl w:val="855C8924"/>
    <w:lvl w:ilvl="0" w:tplc="B1FA4498">
      <w:start w:val="10"/>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2995313"/>
    <w:multiLevelType w:val="hybridMultilevel"/>
    <w:tmpl w:val="7C7ACE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90FBF"/>
    <w:multiLevelType w:val="hybridMultilevel"/>
    <w:tmpl w:val="19F664C8"/>
    <w:lvl w:ilvl="0" w:tplc="32AEB7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FB3594"/>
    <w:multiLevelType w:val="hybridMultilevel"/>
    <w:tmpl w:val="8CBED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53328"/>
    <w:multiLevelType w:val="multilevel"/>
    <w:tmpl w:val="8856EA88"/>
    <w:lvl w:ilvl="0">
      <w:start w:val="2000"/>
      <w:numFmt w:val="decimal"/>
      <w:lvlText w:val="%1"/>
      <w:lvlJc w:val="left"/>
      <w:pPr>
        <w:tabs>
          <w:tab w:val="num" w:pos="1760"/>
        </w:tabs>
        <w:ind w:left="1760" w:hanging="1760"/>
      </w:pPr>
      <w:rPr>
        <w:rFonts w:hint="default"/>
      </w:rPr>
    </w:lvl>
    <w:lvl w:ilvl="1">
      <w:start w:val="2003"/>
      <w:numFmt w:val="decimal"/>
      <w:lvlText w:val="%1-%2"/>
      <w:lvlJc w:val="left"/>
      <w:pPr>
        <w:tabs>
          <w:tab w:val="num" w:pos="1805"/>
        </w:tabs>
        <w:ind w:left="1805" w:hanging="1760"/>
      </w:pPr>
      <w:rPr>
        <w:rFonts w:hint="default"/>
      </w:rPr>
    </w:lvl>
    <w:lvl w:ilvl="2">
      <w:start w:val="1"/>
      <w:numFmt w:val="decimal"/>
      <w:lvlText w:val="%1-%2.%3"/>
      <w:lvlJc w:val="left"/>
      <w:pPr>
        <w:tabs>
          <w:tab w:val="num" w:pos="1850"/>
        </w:tabs>
        <w:ind w:left="1850" w:hanging="1760"/>
      </w:pPr>
      <w:rPr>
        <w:rFonts w:hint="default"/>
      </w:rPr>
    </w:lvl>
    <w:lvl w:ilvl="3">
      <w:start w:val="1"/>
      <w:numFmt w:val="decimal"/>
      <w:lvlText w:val="%1-%2.%3.%4"/>
      <w:lvlJc w:val="left"/>
      <w:pPr>
        <w:tabs>
          <w:tab w:val="num" w:pos="1895"/>
        </w:tabs>
        <w:ind w:left="1895" w:hanging="1760"/>
      </w:pPr>
      <w:rPr>
        <w:rFonts w:hint="default"/>
      </w:rPr>
    </w:lvl>
    <w:lvl w:ilvl="4">
      <w:start w:val="1"/>
      <w:numFmt w:val="decimal"/>
      <w:lvlText w:val="%1-%2.%3.%4.%5"/>
      <w:lvlJc w:val="left"/>
      <w:pPr>
        <w:tabs>
          <w:tab w:val="num" w:pos="1940"/>
        </w:tabs>
        <w:ind w:left="1940" w:hanging="1760"/>
      </w:pPr>
      <w:rPr>
        <w:rFonts w:hint="default"/>
      </w:rPr>
    </w:lvl>
    <w:lvl w:ilvl="5">
      <w:start w:val="1"/>
      <w:numFmt w:val="decimal"/>
      <w:lvlText w:val="%1-%2.%3.%4.%5.%6"/>
      <w:lvlJc w:val="left"/>
      <w:pPr>
        <w:tabs>
          <w:tab w:val="num" w:pos="1985"/>
        </w:tabs>
        <w:ind w:left="1985" w:hanging="1760"/>
      </w:pPr>
      <w:rPr>
        <w:rFonts w:hint="default"/>
      </w:rPr>
    </w:lvl>
    <w:lvl w:ilvl="6">
      <w:start w:val="1"/>
      <w:numFmt w:val="decimal"/>
      <w:lvlText w:val="%1-%2.%3.%4.%5.%6.%7"/>
      <w:lvlJc w:val="left"/>
      <w:pPr>
        <w:tabs>
          <w:tab w:val="num" w:pos="2030"/>
        </w:tabs>
        <w:ind w:left="2030" w:hanging="1760"/>
      </w:pPr>
      <w:rPr>
        <w:rFonts w:hint="default"/>
      </w:rPr>
    </w:lvl>
    <w:lvl w:ilvl="7">
      <w:start w:val="1"/>
      <w:numFmt w:val="decimal"/>
      <w:lvlText w:val="%1-%2.%3.%4.%5.%6.%7.%8"/>
      <w:lvlJc w:val="left"/>
      <w:pPr>
        <w:tabs>
          <w:tab w:val="num" w:pos="2075"/>
        </w:tabs>
        <w:ind w:left="2075" w:hanging="1760"/>
      </w:pPr>
      <w:rPr>
        <w:rFonts w:hint="default"/>
      </w:rPr>
    </w:lvl>
    <w:lvl w:ilvl="8">
      <w:start w:val="1"/>
      <w:numFmt w:val="decimal"/>
      <w:lvlText w:val="%1-%2.%3.%4.%5.%6.%7.%8.%9"/>
      <w:lvlJc w:val="left"/>
      <w:pPr>
        <w:tabs>
          <w:tab w:val="num" w:pos="2160"/>
        </w:tabs>
        <w:ind w:left="2160" w:hanging="1800"/>
      </w:pPr>
      <w:rPr>
        <w:rFonts w:hint="default"/>
      </w:rPr>
    </w:lvl>
  </w:abstractNum>
  <w:abstractNum w:abstractNumId="18" w15:restartNumberingAfterBreak="0">
    <w:nsid w:val="3C1B232D"/>
    <w:multiLevelType w:val="hybridMultilevel"/>
    <w:tmpl w:val="C34A7E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DD01160"/>
    <w:multiLevelType w:val="multilevel"/>
    <w:tmpl w:val="A7CE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6A3373"/>
    <w:multiLevelType w:val="hybridMultilevel"/>
    <w:tmpl w:val="E4AACF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C05EB2"/>
    <w:multiLevelType w:val="hybridMultilevel"/>
    <w:tmpl w:val="2B920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6F042A"/>
    <w:multiLevelType w:val="hybridMultilevel"/>
    <w:tmpl w:val="B5948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1B67BA"/>
    <w:multiLevelType w:val="hybridMultilevel"/>
    <w:tmpl w:val="0136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A1572C"/>
    <w:multiLevelType w:val="hybridMultilevel"/>
    <w:tmpl w:val="11A2DDD6"/>
    <w:lvl w:ilvl="0" w:tplc="04090015">
      <w:start w:val="1"/>
      <w:numFmt w:val="upperLetter"/>
      <w:lvlText w:val="%1."/>
      <w:lvlJc w:val="left"/>
      <w:pPr>
        <w:ind w:left="36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51836381"/>
    <w:multiLevelType w:val="hybridMultilevel"/>
    <w:tmpl w:val="544A0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27CB3"/>
    <w:multiLevelType w:val="hybridMultilevel"/>
    <w:tmpl w:val="B4C2266C"/>
    <w:lvl w:ilvl="0" w:tplc="5922F2D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7C16240"/>
    <w:multiLevelType w:val="hybridMultilevel"/>
    <w:tmpl w:val="FAE4B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F20A9D"/>
    <w:multiLevelType w:val="hybridMultilevel"/>
    <w:tmpl w:val="6116D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02626"/>
    <w:multiLevelType w:val="hybridMultilevel"/>
    <w:tmpl w:val="33CEB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1D7171"/>
    <w:multiLevelType w:val="hybridMultilevel"/>
    <w:tmpl w:val="A8122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8B4D9F"/>
    <w:multiLevelType w:val="hybridMultilevel"/>
    <w:tmpl w:val="2E6C652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5F115AE"/>
    <w:multiLevelType w:val="hybridMultilevel"/>
    <w:tmpl w:val="C1322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8D42F0"/>
    <w:multiLevelType w:val="hybridMultilevel"/>
    <w:tmpl w:val="415CD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D75898"/>
    <w:multiLevelType w:val="hybridMultilevel"/>
    <w:tmpl w:val="F74A9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0F2355"/>
    <w:multiLevelType w:val="hybridMultilevel"/>
    <w:tmpl w:val="39909826"/>
    <w:lvl w:ilvl="0" w:tplc="7A3262C0">
      <w:start w:val="1"/>
      <w:numFmt w:val="bullet"/>
      <w:lvlText w:val="–"/>
      <w:lvlJc w:val="left"/>
      <w:pPr>
        <w:tabs>
          <w:tab w:val="num" w:pos="720"/>
        </w:tabs>
        <w:ind w:left="720" w:hanging="360"/>
      </w:pPr>
      <w:rPr>
        <w:rFonts w:ascii="Arial" w:hAnsi="Arial" w:hint="default"/>
      </w:rPr>
    </w:lvl>
    <w:lvl w:ilvl="1" w:tplc="B8B6BD66">
      <w:start w:val="1"/>
      <w:numFmt w:val="bullet"/>
      <w:lvlText w:val="–"/>
      <w:lvlJc w:val="left"/>
      <w:pPr>
        <w:tabs>
          <w:tab w:val="num" w:pos="1440"/>
        </w:tabs>
        <w:ind w:left="1440" w:hanging="360"/>
      </w:pPr>
      <w:rPr>
        <w:rFonts w:ascii="Arial" w:hAnsi="Arial" w:hint="default"/>
      </w:rPr>
    </w:lvl>
    <w:lvl w:ilvl="2" w:tplc="69CC21DC" w:tentative="1">
      <w:start w:val="1"/>
      <w:numFmt w:val="bullet"/>
      <w:lvlText w:val="–"/>
      <w:lvlJc w:val="left"/>
      <w:pPr>
        <w:tabs>
          <w:tab w:val="num" w:pos="2160"/>
        </w:tabs>
        <w:ind w:left="2160" w:hanging="360"/>
      </w:pPr>
      <w:rPr>
        <w:rFonts w:ascii="Arial" w:hAnsi="Arial" w:hint="default"/>
      </w:rPr>
    </w:lvl>
    <w:lvl w:ilvl="3" w:tplc="47169026" w:tentative="1">
      <w:start w:val="1"/>
      <w:numFmt w:val="bullet"/>
      <w:lvlText w:val="–"/>
      <w:lvlJc w:val="left"/>
      <w:pPr>
        <w:tabs>
          <w:tab w:val="num" w:pos="2880"/>
        </w:tabs>
        <w:ind w:left="2880" w:hanging="360"/>
      </w:pPr>
      <w:rPr>
        <w:rFonts w:ascii="Arial" w:hAnsi="Arial" w:hint="default"/>
      </w:rPr>
    </w:lvl>
    <w:lvl w:ilvl="4" w:tplc="77848C9A" w:tentative="1">
      <w:start w:val="1"/>
      <w:numFmt w:val="bullet"/>
      <w:lvlText w:val="–"/>
      <w:lvlJc w:val="left"/>
      <w:pPr>
        <w:tabs>
          <w:tab w:val="num" w:pos="3600"/>
        </w:tabs>
        <w:ind w:left="3600" w:hanging="360"/>
      </w:pPr>
      <w:rPr>
        <w:rFonts w:ascii="Arial" w:hAnsi="Arial" w:hint="default"/>
      </w:rPr>
    </w:lvl>
    <w:lvl w:ilvl="5" w:tplc="6D5A9F66" w:tentative="1">
      <w:start w:val="1"/>
      <w:numFmt w:val="bullet"/>
      <w:lvlText w:val="–"/>
      <w:lvlJc w:val="left"/>
      <w:pPr>
        <w:tabs>
          <w:tab w:val="num" w:pos="4320"/>
        </w:tabs>
        <w:ind w:left="4320" w:hanging="360"/>
      </w:pPr>
      <w:rPr>
        <w:rFonts w:ascii="Arial" w:hAnsi="Arial" w:hint="default"/>
      </w:rPr>
    </w:lvl>
    <w:lvl w:ilvl="6" w:tplc="BAD07210" w:tentative="1">
      <w:start w:val="1"/>
      <w:numFmt w:val="bullet"/>
      <w:lvlText w:val="–"/>
      <w:lvlJc w:val="left"/>
      <w:pPr>
        <w:tabs>
          <w:tab w:val="num" w:pos="5040"/>
        </w:tabs>
        <w:ind w:left="5040" w:hanging="360"/>
      </w:pPr>
      <w:rPr>
        <w:rFonts w:ascii="Arial" w:hAnsi="Arial" w:hint="default"/>
      </w:rPr>
    </w:lvl>
    <w:lvl w:ilvl="7" w:tplc="65A27752" w:tentative="1">
      <w:start w:val="1"/>
      <w:numFmt w:val="bullet"/>
      <w:lvlText w:val="–"/>
      <w:lvlJc w:val="left"/>
      <w:pPr>
        <w:tabs>
          <w:tab w:val="num" w:pos="5760"/>
        </w:tabs>
        <w:ind w:left="5760" w:hanging="360"/>
      </w:pPr>
      <w:rPr>
        <w:rFonts w:ascii="Arial" w:hAnsi="Arial" w:hint="default"/>
      </w:rPr>
    </w:lvl>
    <w:lvl w:ilvl="8" w:tplc="E672215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92E1AAA"/>
    <w:multiLevelType w:val="hybridMultilevel"/>
    <w:tmpl w:val="4BB82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B0037C"/>
    <w:multiLevelType w:val="hybridMultilevel"/>
    <w:tmpl w:val="98186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3103B0"/>
    <w:multiLevelType w:val="multilevel"/>
    <w:tmpl w:val="984E6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EBB3045"/>
    <w:multiLevelType w:val="hybridMultilevel"/>
    <w:tmpl w:val="864A5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7"/>
  </w:num>
  <w:num w:numId="3">
    <w:abstractNumId w:val="1"/>
  </w:num>
  <w:num w:numId="4">
    <w:abstractNumId w:val="36"/>
  </w:num>
  <w:num w:numId="5">
    <w:abstractNumId w:val="24"/>
  </w:num>
  <w:num w:numId="6">
    <w:abstractNumId w:val="30"/>
  </w:num>
  <w:num w:numId="7">
    <w:abstractNumId w:val="16"/>
  </w:num>
  <w:num w:numId="8">
    <w:abstractNumId w:val="23"/>
  </w:num>
  <w:num w:numId="9">
    <w:abstractNumId w:val="14"/>
  </w:num>
  <w:num w:numId="10">
    <w:abstractNumId w:val="31"/>
  </w:num>
  <w:num w:numId="11">
    <w:abstractNumId w:val="10"/>
  </w:num>
  <w:num w:numId="12">
    <w:abstractNumId w:val="22"/>
  </w:num>
  <w:num w:numId="13">
    <w:abstractNumId w:val="3"/>
  </w:num>
  <w:num w:numId="14">
    <w:abstractNumId w:val="32"/>
  </w:num>
  <w:num w:numId="15">
    <w:abstractNumId w:val="37"/>
  </w:num>
  <w:num w:numId="16">
    <w:abstractNumId w:val="13"/>
  </w:num>
  <w:num w:numId="17">
    <w:abstractNumId w:val="18"/>
  </w:num>
  <w:num w:numId="18">
    <w:abstractNumId w:val="11"/>
  </w:num>
  <w:num w:numId="19">
    <w:abstractNumId w:val="35"/>
  </w:num>
  <w:num w:numId="20">
    <w:abstractNumId w:val="9"/>
  </w:num>
  <w:num w:numId="21">
    <w:abstractNumId w:val="0"/>
  </w:num>
  <w:num w:numId="22">
    <w:abstractNumId w:val="15"/>
  </w:num>
  <w:num w:numId="23">
    <w:abstractNumId w:val="7"/>
  </w:num>
  <w:num w:numId="24">
    <w:abstractNumId w:val="28"/>
  </w:num>
  <w:num w:numId="25">
    <w:abstractNumId w:val="39"/>
  </w:num>
  <w:num w:numId="26">
    <w:abstractNumId w:val="2"/>
  </w:num>
  <w:num w:numId="27">
    <w:abstractNumId w:val="27"/>
  </w:num>
  <w:num w:numId="28">
    <w:abstractNumId w:val="38"/>
  </w:num>
  <w:num w:numId="29">
    <w:abstractNumId w:val="5"/>
  </w:num>
  <w:num w:numId="30">
    <w:abstractNumId w:val="20"/>
  </w:num>
  <w:num w:numId="31">
    <w:abstractNumId w:val="34"/>
  </w:num>
  <w:num w:numId="32">
    <w:abstractNumId w:val="6"/>
  </w:num>
  <w:num w:numId="33">
    <w:abstractNumId w:val="21"/>
  </w:num>
  <w:num w:numId="34">
    <w:abstractNumId w:val="33"/>
  </w:num>
  <w:num w:numId="35">
    <w:abstractNumId w:val="25"/>
  </w:num>
  <w:num w:numId="36">
    <w:abstractNumId w:val="8"/>
  </w:num>
  <w:num w:numId="37">
    <w:abstractNumId w:val="12"/>
  </w:num>
  <w:num w:numId="38">
    <w:abstractNumId w:val="26"/>
  </w:num>
  <w:num w:numId="39">
    <w:abstractNumId w:val="4"/>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798"/>
    <w:rsid w:val="00002DC9"/>
    <w:rsid w:val="000128B9"/>
    <w:rsid w:val="000150F9"/>
    <w:rsid w:val="00020290"/>
    <w:rsid w:val="00030F61"/>
    <w:rsid w:val="000336A5"/>
    <w:rsid w:val="00033949"/>
    <w:rsid w:val="000346E9"/>
    <w:rsid w:val="00037DDB"/>
    <w:rsid w:val="000517C5"/>
    <w:rsid w:val="000543F1"/>
    <w:rsid w:val="00055263"/>
    <w:rsid w:val="0005685F"/>
    <w:rsid w:val="00060C79"/>
    <w:rsid w:val="00085DE8"/>
    <w:rsid w:val="0008703F"/>
    <w:rsid w:val="000907CA"/>
    <w:rsid w:val="000A1DB9"/>
    <w:rsid w:val="000B16E0"/>
    <w:rsid w:val="000B202E"/>
    <w:rsid w:val="000B70DC"/>
    <w:rsid w:val="000C1EFA"/>
    <w:rsid w:val="000D31C9"/>
    <w:rsid w:val="000E36C2"/>
    <w:rsid w:val="000E75FB"/>
    <w:rsid w:val="000F67AA"/>
    <w:rsid w:val="0010352C"/>
    <w:rsid w:val="001106E7"/>
    <w:rsid w:val="001149E0"/>
    <w:rsid w:val="00126733"/>
    <w:rsid w:val="00131940"/>
    <w:rsid w:val="00131A18"/>
    <w:rsid w:val="001431A5"/>
    <w:rsid w:val="00151659"/>
    <w:rsid w:val="001566B5"/>
    <w:rsid w:val="0017137F"/>
    <w:rsid w:val="00171B7A"/>
    <w:rsid w:val="00182358"/>
    <w:rsid w:val="00194A2E"/>
    <w:rsid w:val="001957F0"/>
    <w:rsid w:val="001A05A1"/>
    <w:rsid w:val="001A0744"/>
    <w:rsid w:val="001A5E92"/>
    <w:rsid w:val="001C160D"/>
    <w:rsid w:val="001C26A3"/>
    <w:rsid w:val="001C43F8"/>
    <w:rsid w:val="001D4677"/>
    <w:rsid w:val="001F4BF7"/>
    <w:rsid w:val="002034BC"/>
    <w:rsid w:val="002051BD"/>
    <w:rsid w:val="00213118"/>
    <w:rsid w:val="002132EA"/>
    <w:rsid w:val="002144D3"/>
    <w:rsid w:val="00215446"/>
    <w:rsid w:val="002230E6"/>
    <w:rsid w:val="0022534C"/>
    <w:rsid w:val="00226793"/>
    <w:rsid w:val="00240755"/>
    <w:rsid w:val="002468E2"/>
    <w:rsid w:val="00252319"/>
    <w:rsid w:val="00252A70"/>
    <w:rsid w:val="00254580"/>
    <w:rsid w:val="00255AF7"/>
    <w:rsid w:val="002562AB"/>
    <w:rsid w:val="00260A61"/>
    <w:rsid w:val="002625CE"/>
    <w:rsid w:val="002630A7"/>
    <w:rsid w:val="00284369"/>
    <w:rsid w:val="00287BC7"/>
    <w:rsid w:val="00296647"/>
    <w:rsid w:val="002A363F"/>
    <w:rsid w:val="002A3EE3"/>
    <w:rsid w:val="002B1600"/>
    <w:rsid w:val="002B1EC3"/>
    <w:rsid w:val="002B25A8"/>
    <w:rsid w:val="002B4ECF"/>
    <w:rsid w:val="002C1CD6"/>
    <w:rsid w:val="002C5374"/>
    <w:rsid w:val="002E77DB"/>
    <w:rsid w:val="002F77D3"/>
    <w:rsid w:val="00305461"/>
    <w:rsid w:val="003122B4"/>
    <w:rsid w:val="00313C22"/>
    <w:rsid w:val="00315744"/>
    <w:rsid w:val="00315B74"/>
    <w:rsid w:val="003230C0"/>
    <w:rsid w:val="003313C3"/>
    <w:rsid w:val="0033254D"/>
    <w:rsid w:val="00335456"/>
    <w:rsid w:val="00343B47"/>
    <w:rsid w:val="00344DBD"/>
    <w:rsid w:val="00350175"/>
    <w:rsid w:val="00370F52"/>
    <w:rsid w:val="00373C9E"/>
    <w:rsid w:val="003800A3"/>
    <w:rsid w:val="00380C4A"/>
    <w:rsid w:val="00386CDB"/>
    <w:rsid w:val="0039736D"/>
    <w:rsid w:val="003A48C3"/>
    <w:rsid w:val="003A5099"/>
    <w:rsid w:val="003C3C87"/>
    <w:rsid w:val="003C5829"/>
    <w:rsid w:val="003C6EED"/>
    <w:rsid w:val="003D04BB"/>
    <w:rsid w:val="003F0309"/>
    <w:rsid w:val="003F3D2B"/>
    <w:rsid w:val="00402C2A"/>
    <w:rsid w:val="00404D73"/>
    <w:rsid w:val="00452A1B"/>
    <w:rsid w:val="00454A3D"/>
    <w:rsid w:val="0046248E"/>
    <w:rsid w:val="00463304"/>
    <w:rsid w:val="00466745"/>
    <w:rsid w:val="00471CB5"/>
    <w:rsid w:val="00484E11"/>
    <w:rsid w:val="0048719E"/>
    <w:rsid w:val="004922C6"/>
    <w:rsid w:val="00493BDE"/>
    <w:rsid w:val="00495C1E"/>
    <w:rsid w:val="004960DE"/>
    <w:rsid w:val="004B0B1D"/>
    <w:rsid w:val="004B6F1D"/>
    <w:rsid w:val="004B75BA"/>
    <w:rsid w:val="004C072F"/>
    <w:rsid w:val="004D0F70"/>
    <w:rsid w:val="004D1774"/>
    <w:rsid w:val="004D5A7A"/>
    <w:rsid w:val="004D6042"/>
    <w:rsid w:val="004E09A7"/>
    <w:rsid w:val="004E15FE"/>
    <w:rsid w:val="004E4A44"/>
    <w:rsid w:val="004F1419"/>
    <w:rsid w:val="004F5E6E"/>
    <w:rsid w:val="004F66A5"/>
    <w:rsid w:val="00501A1A"/>
    <w:rsid w:val="0050313D"/>
    <w:rsid w:val="005070E6"/>
    <w:rsid w:val="0051043A"/>
    <w:rsid w:val="005145EA"/>
    <w:rsid w:val="00522BA7"/>
    <w:rsid w:val="005317FE"/>
    <w:rsid w:val="005446DB"/>
    <w:rsid w:val="005554B0"/>
    <w:rsid w:val="005732EE"/>
    <w:rsid w:val="005771C8"/>
    <w:rsid w:val="00581A4B"/>
    <w:rsid w:val="0058712C"/>
    <w:rsid w:val="00587610"/>
    <w:rsid w:val="005918E7"/>
    <w:rsid w:val="005919BA"/>
    <w:rsid w:val="005942DB"/>
    <w:rsid w:val="00597618"/>
    <w:rsid w:val="005A2AE0"/>
    <w:rsid w:val="005B6EFC"/>
    <w:rsid w:val="005C37B1"/>
    <w:rsid w:val="005D3D5D"/>
    <w:rsid w:val="005D4281"/>
    <w:rsid w:val="005E02AF"/>
    <w:rsid w:val="005E665A"/>
    <w:rsid w:val="005E76AC"/>
    <w:rsid w:val="005F10B4"/>
    <w:rsid w:val="005F66F8"/>
    <w:rsid w:val="006015C2"/>
    <w:rsid w:val="00602096"/>
    <w:rsid w:val="0060507A"/>
    <w:rsid w:val="00606B30"/>
    <w:rsid w:val="00607FEF"/>
    <w:rsid w:val="00611679"/>
    <w:rsid w:val="00612130"/>
    <w:rsid w:val="00612355"/>
    <w:rsid w:val="00617BA9"/>
    <w:rsid w:val="0062299B"/>
    <w:rsid w:val="0062609E"/>
    <w:rsid w:val="006356E9"/>
    <w:rsid w:val="00655204"/>
    <w:rsid w:val="00656D32"/>
    <w:rsid w:val="00682610"/>
    <w:rsid w:val="00684590"/>
    <w:rsid w:val="006876ED"/>
    <w:rsid w:val="00696E81"/>
    <w:rsid w:val="006A51DF"/>
    <w:rsid w:val="006A77CC"/>
    <w:rsid w:val="006D1EC4"/>
    <w:rsid w:val="006D30EF"/>
    <w:rsid w:val="006D3F28"/>
    <w:rsid w:val="006F208A"/>
    <w:rsid w:val="006F2E74"/>
    <w:rsid w:val="007424A0"/>
    <w:rsid w:val="0074669A"/>
    <w:rsid w:val="00752D7A"/>
    <w:rsid w:val="00753331"/>
    <w:rsid w:val="007554A0"/>
    <w:rsid w:val="0076230C"/>
    <w:rsid w:val="00764C86"/>
    <w:rsid w:val="00766DF3"/>
    <w:rsid w:val="0077208A"/>
    <w:rsid w:val="00784F83"/>
    <w:rsid w:val="0079278D"/>
    <w:rsid w:val="007956EA"/>
    <w:rsid w:val="0079677A"/>
    <w:rsid w:val="00797563"/>
    <w:rsid w:val="007A4173"/>
    <w:rsid w:val="007A6D24"/>
    <w:rsid w:val="007B4A65"/>
    <w:rsid w:val="007B6A14"/>
    <w:rsid w:val="007B702B"/>
    <w:rsid w:val="007D5B4E"/>
    <w:rsid w:val="007E53B5"/>
    <w:rsid w:val="007F0E75"/>
    <w:rsid w:val="007F5D74"/>
    <w:rsid w:val="00805122"/>
    <w:rsid w:val="00813854"/>
    <w:rsid w:val="008218A1"/>
    <w:rsid w:val="00821FA7"/>
    <w:rsid w:val="0082413B"/>
    <w:rsid w:val="0082512A"/>
    <w:rsid w:val="008316EF"/>
    <w:rsid w:val="00832F0F"/>
    <w:rsid w:val="00836C06"/>
    <w:rsid w:val="00844F2B"/>
    <w:rsid w:val="008611C1"/>
    <w:rsid w:val="0086163B"/>
    <w:rsid w:val="00880B02"/>
    <w:rsid w:val="00880EC5"/>
    <w:rsid w:val="008813DD"/>
    <w:rsid w:val="0088280D"/>
    <w:rsid w:val="00885082"/>
    <w:rsid w:val="0088517B"/>
    <w:rsid w:val="00891A5C"/>
    <w:rsid w:val="008B3F72"/>
    <w:rsid w:val="008B4523"/>
    <w:rsid w:val="008D1D5C"/>
    <w:rsid w:val="008E6612"/>
    <w:rsid w:val="008F37EF"/>
    <w:rsid w:val="00904512"/>
    <w:rsid w:val="009047D2"/>
    <w:rsid w:val="00907278"/>
    <w:rsid w:val="00930116"/>
    <w:rsid w:val="00931714"/>
    <w:rsid w:val="0093388D"/>
    <w:rsid w:val="009422DB"/>
    <w:rsid w:val="0094351F"/>
    <w:rsid w:val="00945405"/>
    <w:rsid w:val="009534FA"/>
    <w:rsid w:val="00956A19"/>
    <w:rsid w:val="00962208"/>
    <w:rsid w:val="0098436F"/>
    <w:rsid w:val="0098482C"/>
    <w:rsid w:val="009955DB"/>
    <w:rsid w:val="00995965"/>
    <w:rsid w:val="00995FF8"/>
    <w:rsid w:val="009B2D9A"/>
    <w:rsid w:val="009B638B"/>
    <w:rsid w:val="009C3A07"/>
    <w:rsid w:val="009D2D0D"/>
    <w:rsid w:val="009E5524"/>
    <w:rsid w:val="009E5D32"/>
    <w:rsid w:val="00A008FF"/>
    <w:rsid w:val="00A078DE"/>
    <w:rsid w:val="00A24E9D"/>
    <w:rsid w:val="00A367CC"/>
    <w:rsid w:val="00A37A3F"/>
    <w:rsid w:val="00A4108B"/>
    <w:rsid w:val="00A470A2"/>
    <w:rsid w:val="00A474A6"/>
    <w:rsid w:val="00A547EE"/>
    <w:rsid w:val="00A62BF6"/>
    <w:rsid w:val="00A6590F"/>
    <w:rsid w:val="00A76945"/>
    <w:rsid w:val="00A850BD"/>
    <w:rsid w:val="00A87E8B"/>
    <w:rsid w:val="00A94A61"/>
    <w:rsid w:val="00AA0A10"/>
    <w:rsid w:val="00AA26DC"/>
    <w:rsid w:val="00AA340D"/>
    <w:rsid w:val="00AB1A50"/>
    <w:rsid w:val="00AB478E"/>
    <w:rsid w:val="00AC3AF1"/>
    <w:rsid w:val="00AC7C96"/>
    <w:rsid w:val="00AE1A83"/>
    <w:rsid w:val="00AF2EAC"/>
    <w:rsid w:val="00AF61B6"/>
    <w:rsid w:val="00AF6D4D"/>
    <w:rsid w:val="00B106F8"/>
    <w:rsid w:val="00B15BD2"/>
    <w:rsid w:val="00B23C44"/>
    <w:rsid w:val="00B26650"/>
    <w:rsid w:val="00B27EAF"/>
    <w:rsid w:val="00B31B87"/>
    <w:rsid w:val="00B34A33"/>
    <w:rsid w:val="00B35993"/>
    <w:rsid w:val="00B36629"/>
    <w:rsid w:val="00B45ED1"/>
    <w:rsid w:val="00B47446"/>
    <w:rsid w:val="00B5266A"/>
    <w:rsid w:val="00B63A95"/>
    <w:rsid w:val="00B65D1E"/>
    <w:rsid w:val="00B70717"/>
    <w:rsid w:val="00B70C2A"/>
    <w:rsid w:val="00BA725C"/>
    <w:rsid w:val="00BC352E"/>
    <w:rsid w:val="00BD5DEA"/>
    <w:rsid w:val="00BF265D"/>
    <w:rsid w:val="00BF7EF5"/>
    <w:rsid w:val="00C05372"/>
    <w:rsid w:val="00C13931"/>
    <w:rsid w:val="00C14453"/>
    <w:rsid w:val="00C147CD"/>
    <w:rsid w:val="00C15659"/>
    <w:rsid w:val="00C15EF5"/>
    <w:rsid w:val="00C30FF0"/>
    <w:rsid w:val="00C448EC"/>
    <w:rsid w:val="00C5118A"/>
    <w:rsid w:val="00C5192A"/>
    <w:rsid w:val="00C54D16"/>
    <w:rsid w:val="00C569B9"/>
    <w:rsid w:val="00C76295"/>
    <w:rsid w:val="00C86A09"/>
    <w:rsid w:val="00C95122"/>
    <w:rsid w:val="00C971F0"/>
    <w:rsid w:val="00CA7D00"/>
    <w:rsid w:val="00CB6815"/>
    <w:rsid w:val="00CC0E3D"/>
    <w:rsid w:val="00CD0F89"/>
    <w:rsid w:val="00CD44CB"/>
    <w:rsid w:val="00CD61C0"/>
    <w:rsid w:val="00CD647C"/>
    <w:rsid w:val="00CD7C86"/>
    <w:rsid w:val="00D02AB3"/>
    <w:rsid w:val="00D044D5"/>
    <w:rsid w:val="00D0550A"/>
    <w:rsid w:val="00D056B5"/>
    <w:rsid w:val="00D05C1E"/>
    <w:rsid w:val="00D1405E"/>
    <w:rsid w:val="00D208CC"/>
    <w:rsid w:val="00D22869"/>
    <w:rsid w:val="00D26DEF"/>
    <w:rsid w:val="00D300F9"/>
    <w:rsid w:val="00D316B1"/>
    <w:rsid w:val="00D31B4A"/>
    <w:rsid w:val="00D31E9F"/>
    <w:rsid w:val="00D322C3"/>
    <w:rsid w:val="00D322ED"/>
    <w:rsid w:val="00D33E4A"/>
    <w:rsid w:val="00D46F65"/>
    <w:rsid w:val="00D54E9E"/>
    <w:rsid w:val="00D567FF"/>
    <w:rsid w:val="00D6578B"/>
    <w:rsid w:val="00D66798"/>
    <w:rsid w:val="00D66FD5"/>
    <w:rsid w:val="00D84394"/>
    <w:rsid w:val="00DA0F17"/>
    <w:rsid w:val="00DA473E"/>
    <w:rsid w:val="00DC0679"/>
    <w:rsid w:val="00DE22D2"/>
    <w:rsid w:val="00DE253B"/>
    <w:rsid w:val="00DE5B0E"/>
    <w:rsid w:val="00DF2EC0"/>
    <w:rsid w:val="00DF7517"/>
    <w:rsid w:val="00E0377C"/>
    <w:rsid w:val="00E076EC"/>
    <w:rsid w:val="00E0785F"/>
    <w:rsid w:val="00E15F3E"/>
    <w:rsid w:val="00E25A19"/>
    <w:rsid w:val="00E27F6C"/>
    <w:rsid w:val="00E31B24"/>
    <w:rsid w:val="00E345BC"/>
    <w:rsid w:val="00E37EBA"/>
    <w:rsid w:val="00E56D0A"/>
    <w:rsid w:val="00E61212"/>
    <w:rsid w:val="00E84CD7"/>
    <w:rsid w:val="00E84DDF"/>
    <w:rsid w:val="00EA09E1"/>
    <w:rsid w:val="00EA48A1"/>
    <w:rsid w:val="00EB1C07"/>
    <w:rsid w:val="00EB5E23"/>
    <w:rsid w:val="00EC3C14"/>
    <w:rsid w:val="00EE0102"/>
    <w:rsid w:val="00EE36DE"/>
    <w:rsid w:val="00EF4F81"/>
    <w:rsid w:val="00EF782A"/>
    <w:rsid w:val="00F12BDF"/>
    <w:rsid w:val="00F140FD"/>
    <w:rsid w:val="00F225D4"/>
    <w:rsid w:val="00F24D38"/>
    <w:rsid w:val="00F367E3"/>
    <w:rsid w:val="00F4207C"/>
    <w:rsid w:val="00F460F9"/>
    <w:rsid w:val="00F55E0C"/>
    <w:rsid w:val="00F566D2"/>
    <w:rsid w:val="00F57F11"/>
    <w:rsid w:val="00F665FE"/>
    <w:rsid w:val="00F7499A"/>
    <w:rsid w:val="00F75C1B"/>
    <w:rsid w:val="00F80289"/>
    <w:rsid w:val="00F82CE5"/>
    <w:rsid w:val="00F9391E"/>
    <w:rsid w:val="00F94E0E"/>
    <w:rsid w:val="00FA0ABD"/>
    <w:rsid w:val="00FA53CE"/>
    <w:rsid w:val="00FB2823"/>
    <w:rsid w:val="00FB462B"/>
    <w:rsid w:val="00FE6D93"/>
    <w:rsid w:val="00FF04C9"/>
    <w:rsid w:val="00FF1816"/>
    <w:rsid w:val="00FF193D"/>
    <w:rsid w:val="00FF6F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14876F4"/>
  <w14:defaultImageDpi w14:val="300"/>
  <w15:docId w15:val="{561777DC-0F86-0244-84D0-7D1FFC17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44D5"/>
    <w:rPr>
      <w:rFonts w:ascii="Times New Roman" w:eastAsia="Times New Roman" w:hAnsi="Times New Roman"/>
    </w:rPr>
  </w:style>
  <w:style w:type="paragraph" w:styleId="Heading1">
    <w:name w:val="heading 1"/>
    <w:basedOn w:val="Normal"/>
    <w:next w:val="Normal"/>
    <w:qFormat/>
    <w:pPr>
      <w:keepNext/>
      <w:spacing w:line="240" w:lineRule="atLeast"/>
      <w:outlineLvl w:val="0"/>
    </w:pPr>
    <w:rPr>
      <w:rFonts w:ascii="Times" w:eastAsia="Times" w:hAnsi="Times"/>
      <w:b/>
    </w:rPr>
  </w:style>
  <w:style w:type="paragraph" w:styleId="Heading2">
    <w:name w:val="heading 2"/>
    <w:basedOn w:val="Normal"/>
    <w:next w:val="Normal"/>
    <w:qFormat/>
    <w:pPr>
      <w:keepNext/>
      <w:spacing w:line="240" w:lineRule="exact"/>
      <w:outlineLvl w:val="1"/>
    </w:pPr>
    <w:rPr>
      <w:rFonts w:ascii="Times" w:eastAsia="Times" w:hAnsi="Times"/>
      <w:u w:val="single"/>
    </w:rPr>
  </w:style>
  <w:style w:type="paragraph" w:styleId="Heading5">
    <w:name w:val="heading 5"/>
    <w:basedOn w:val="Normal"/>
    <w:next w:val="Normal"/>
    <w:qFormat/>
    <w:rsid w:val="00A42D2E"/>
    <w:pPr>
      <w:spacing w:before="240" w:after="60"/>
      <w:outlineLvl w:val="4"/>
    </w:pPr>
    <w:rPr>
      <w:rFonts w:ascii="Times" w:eastAsia="Times" w:hAnsi="Times"/>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pPr>
      <w:tabs>
        <w:tab w:val="left" w:leader="dot" w:pos="14"/>
        <w:tab w:val="left" w:leader="dot" w:pos="27"/>
        <w:tab w:val="left" w:pos="1148"/>
        <w:tab w:val="left" w:pos="1632"/>
        <w:tab w:val="left" w:pos="9796"/>
        <w:tab w:val="left" w:leader="dot" w:pos="16512"/>
      </w:tabs>
    </w:pPr>
    <w:rPr>
      <w:rFonts w:ascii="Helvetica" w:hAnsi="Helvetica"/>
      <w:sz w:val="20"/>
    </w:rPr>
  </w:style>
  <w:style w:type="paragraph" w:styleId="Title">
    <w:name w:val="Title"/>
    <w:basedOn w:val="Normal"/>
    <w:qFormat/>
    <w:pPr>
      <w:spacing w:line="240" w:lineRule="atLeast"/>
      <w:jc w:val="center"/>
    </w:pPr>
    <w:rPr>
      <w:rFonts w:ascii="Times" w:eastAsia="Times" w:hAnsi="Times"/>
      <w:b/>
    </w:rPr>
  </w:style>
  <w:style w:type="paragraph" w:styleId="BodyTextIndent">
    <w:name w:val="Body Text Indent"/>
    <w:basedOn w:val="Normal"/>
    <w:pPr>
      <w:spacing w:line="240" w:lineRule="atLeast"/>
      <w:ind w:left="1440" w:hanging="1440"/>
    </w:pPr>
    <w:rPr>
      <w:rFonts w:ascii="Times" w:eastAsia="Times" w:hAnsi="Times"/>
    </w:rPr>
  </w:style>
  <w:style w:type="character" w:styleId="CommentReference">
    <w:name w:val="annotation reference"/>
    <w:uiPriority w:val="99"/>
    <w:rPr>
      <w:sz w:val="16"/>
    </w:rPr>
  </w:style>
  <w:style w:type="paragraph" w:styleId="CommentText">
    <w:name w:val="annotation text"/>
    <w:basedOn w:val="Normal"/>
    <w:link w:val="CommentTextChar"/>
    <w:uiPriority w:val="99"/>
    <w:rPr>
      <w:rFonts w:ascii="Times" w:eastAsia="Times" w:hAnsi="Times"/>
      <w:sz w:val="20"/>
    </w:rPr>
  </w:style>
  <w:style w:type="paragraph" w:styleId="DocumentMap">
    <w:name w:val="Document Map"/>
    <w:basedOn w:val="Normal"/>
    <w:pPr>
      <w:shd w:val="clear" w:color="auto" w:fill="000080"/>
    </w:pPr>
    <w:rPr>
      <w:rFonts w:ascii="Geneva" w:eastAsia="Times" w:hAnsi="Geneva"/>
    </w:rPr>
  </w:style>
  <w:style w:type="paragraph" w:styleId="Header">
    <w:name w:val="header"/>
    <w:basedOn w:val="Normal"/>
    <w:pPr>
      <w:tabs>
        <w:tab w:val="center" w:pos="4320"/>
        <w:tab w:val="right" w:pos="8640"/>
      </w:tabs>
    </w:pPr>
    <w:rPr>
      <w:rFonts w:ascii="Times" w:eastAsia="Times" w:hAnsi="Times"/>
    </w:rPr>
  </w:style>
  <w:style w:type="paragraph" w:styleId="Footer">
    <w:name w:val="footer"/>
    <w:basedOn w:val="Normal"/>
    <w:link w:val="FooterChar"/>
    <w:pPr>
      <w:tabs>
        <w:tab w:val="center" w:pos="4320"/>
        <w:tab w:val="right" w:pos="8640"/>
      </w:tabs>
    </w:pPr>
    <w:rPr>
      <w:rFonts w:ascii="Times" w:eastAsia="Times" w:hAnsi="Times"/>
    </w:r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Indent2">
    <w:name w:val="Body Text Indent 2"/>
    <w:basedOn w:val="Normal"/>
    <w:pPr>
      <w:widowControl w:val="0"/>
      <w:spacing w:line="360" w:lineRule="auto"/>
      <w:ind w:firstLine="360"/>
      <w:jc w:val="center"/>
    </w:pPr>
    <w:rPr>
      <w:rFonts w:ascii="Times" w:hAnsi="Times"/>
      <w:b/>
    </w:rPr>
  </w:style>
  <w:style w:type="paragraph" w:styleId="BodyTextIndent3">
    <w:name w:val="Body Text Indent 3"/>
    <w:basedOn w:val="Normal"/>
    <w:pPr>
      <w:keepLines/>
      <w:suppressAutoHyphens/>
      <w:spacing w:line="240" w:lineRule="exact"/>
      <w:ind w:left="720"/>
    </w:pPr>
    <w:rPr>
      <w:rFonts w:ascii="Times" w:eastAsia="Times" w:hAnsi="Times"/>
    </w:rPr>
  </w:style>
  <w:style w:type="character" w:styleId="FollowedHyperlink">
    <w:name w:val="FollowedHyperlink"/>
    <w:rPr>
      <w:color w:val="800080"/>
      <w:u w:val="single"/>
    </w:rPr>
  </w:style>
  <w:style w:type="table" w:styleId="TableGrid">
    <w:name w:val="Table Grid"/>
    <w:basedOn w:val="TableNormal"/>
    <w:uiPriority w:val="39"/>
    <w:rsid w:val="00DA70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208A"/>
    <w:pPr>
      <w:ind w:left="720"/>
      <w:contextualSpacing/>
    </w:pPr>
    <w:rPr>
      <w:rFonts w:ascii="Times" w:eastAsia="Times" w:hAnsi="Times"/>
    </w:rPr>
  </w:style>
  <w:style w:type="paragraph" w:styleId="Subtitle">
    <w:name w:val="Subtitle"/>
    <w:basedOn w:val="Normal"/>
    <w:link w:val="SubtitleChar"/>
    <w:qFormat/>
    <w:rsid w:val="003313C3"/>
    <w:pPr>
      <w:jc w:val="center"/>
    </w:pPr>
    <w:rPr>
      <w:rFonts w:ascii="Garamond" w:hAnsi="Garamond"/>
      <w:b/>
      <w:bCs/>
      <w:sz w:val="28"/>
    </w:rPr>
  </w:style>
  <w:style w:type="character" w:customStyle="1" w:styleId="SubtitleChar">
    <w:name w:val="Subtitle Char"/>
    <w:basedOn w:val="DefaultParagraphFont"/>
    <w:link w:val="Subtitle"/>
    <w:rsid w:val="003313C3"/>
    <w:rPr>
      <w:rFonts w:ascii="Garamond" w:eastAsia="Times New Roman" w:hAnsi="Garamond"/>
      <w:b/>
      <w:bCs/>
      <w:sz w:val="28"/>
      <w:szCs w:val="24"/>
    </w:rPr>
  </w:style>
  <w:style w:type="paragraph" w:styleId="BalloonText">
    <w:name w:val="Balloon Text"/>
    <w:basedOn w:val="Normal"/>
    <w:link w:val="BalloonTextChar"/>
    <w:rsid w:val="00F225D4"/>
    <w:rPr>
      <w:rFonts w:ascii="Lucida Grande" w:eastAsia="Times" w:hAnsi="Lucida Grande" w:cs="Lucida Grande"/>
      <w:sz w:val="18"/>
      <w:szCs w:val="18"/>
    </w:rPr>
  </w:style>
  <w:style w:type="character" w:customStyle="1" w:styleId="BalloonTextChar">
    <w:name w:val="Balloon Text Char"/>
    <w:basedOn w:val="DefaultParagraphFont"/>
    <w:link w:val="BalloonText"/>
    <w:rsid w:val="00F225D4"/>
    <w:rPr>
      <w:rFonts w:ascii="Lucida Grande" w:hAnsi="Lucida Grande" w:cs="Lucida Grande"/>
      <w:sz w:val="18"/>
      <w:szCs w:val="18"/>
    </w:rPr>
  </w:style>
  <w:style w:type="paragraph" w:styleId="Caption">
    <w:name w:val="caption"/>
    <w:basedOn w:val="Normal"/>
    <w:next w:val="Normal"/>
    <w:uiPriority w:val="35"/>
    <w:unhideWhenUsed/>
    <w:qFormat/>
    <w:rsid w:val="009955DB"/>
    <w:pPr>
      <w:spacing w:after="200"/>
    </w:pPr>
    <w:rPr>
      <w:b/>
      <w:bCs/>
      <w:color w:val="4F81BD" w:themeColor="accent1"/>
      <w:sz w:val="18"/>
      <w:szCs w:val="18"/>
    </w:rPr>
  </w:style>
  <w:style w:type="character" w:customStyle="1" w:styleId="CommentTextChar">
    <w:name w:val="Comment Text Char"/>
    <w:basedOn w:val="DefaultParagraphFont"/>
    <w:link w:val="CommentText"/>
    <w:uiPriority w:val="99"/>
    <w:rsid w:val="00D33E4A"/>
  </w:style>
  <w:style w:type="character" w:customStyle="1" w:styleId="FooterChar">
    <w:name w:val="Footer Char"/>
    <w:basedOn w:val="DefaultParagraphFont"/>
    <w:link w:val="Footer"/>
    <w:rsid w:val="00F4207C"/>
    <w:rPr>
      <w:sz w:val="24"/>
    </w:rPr>
  </w:style>
  <w:style w:type="paragraph" w:styleId="NormalWeb">
    <w:name w:val="Normal (Web)"/>
    <w:basedOn w:val="Normal"/>
    <w:uiPriority w:val="99"/>
    <w:unhideWhenUsed/>
    <w:rsid w:val="002034BC"/>
    <w:pPr>
      <w:spacing w:before="100" w:beforeAutospacing="1" w:after="100" w:afterAutospacing="1"/>
    </w:pPr>
    <w:rPr>
      <w:lang w:eastAsia="ko-KR"/>
    </w:rPr>
  </w:style>
  <w:style w:type="character" w:customStyle="1" w:styleId="apple-converted-space">
    <w:name w:val="apple-converted-space"/>
    <w:basedOn w:val="DefaultParagraphFont"/>
    <w:rsid w:val="00484E11"/>
  </w:style>
  <w:style w:type="character" w:styleId="Strong">
    <w:name w:val="Strong"/>
    <w:basedOn w:val="DefaultParagraphFont"/>
    <w:rsid w:val="005E665A"/>
    <w:rPr>
      <w:b/>
      <w:bCs/>
    </w:rPr>
  </w:style>
  <w:style w:type="character" w:styleId="FootnoteReference">
    <w:name w:val="footnote reference"/>
    <w:basedOn w:val="DefaultParagraphFont"/>
    <w:rsid w:val="00002DC9"/>
    <w:rPr>
      <w:vertAlign w:val="superscript"/>
    </w:rPr>
  </w:style>
  <w:style w:type="character" w:customStyle="1" w:styleId="authors">
    <w:name w:val="authors"/>
    <w:basedOn w:val="DefaultParagraphFont"/>
    <w:rsid w:val="00885082"/>
  </w:style>
  <w:style w:type="character" w:customStyle="1" w:styleId="Date1">
    <w:name w:val="Date1"/>
    <w:basedOn w:val="DefaultParagraphFont"/>
    <w:rsid w:val="00885082"/>
  </w:style>
  <w:style w:type="character" w:customStyle="1" w:styleId="arttitle">
    <w:name w:val="art_title"/>
    <w:basedOn w:val="DefaultParagraphFont"/>
    <w:rsid w:val="00885082"/>
  </w:style>
  <w:style w:type="character" w:customStyle="1" w:styleId="serialtitle">
    <w:name w:val="serial_title"/>
    <w:basedOn w:val="DefaultParagraphFont"/>
    <w:rsid w:val="00885082"/>
  </w:style>
  <w:style w:type="character" w:customStyle="1" w:styleId="volumeissue">
    <w:name w:val="volume_issue"/>
    <w:basedOn w:val="DefaultParagraphFont"/>
    <w:rsid w:val="00885082"/>
  </w:style>
  <w:style w:type="character" w:customStyle="1" w:styleId="pagerange">
    <w:name w:val="page_range"/>
    <w:basedOn w:val="DefaultParagraphFont"/>
    <w:rsid w:val="00885082"/>
  </w:style>
  <w:style w:type="character" w:customStyle="1" w:styleId="doilink">
    <w:name w:val="doi_link"/>
    <w:basedOn w:val="DefaultParagraphFont"/>
    <w:rsid w:val="00885082"/>
  </w:style>
  <w:style w:type="paragraph" w:customStyle="1" w:styleId="Default">
    <w:name w:val="Default"/>
    <w:rsid w:val="0058712C"/>
    <w:pPr>
      <w:autoSpaceDE w:val="0"/>
      <w:autoSpaceDN w:val="0"/>
      <w:adjustRightInd w:val="0"/>
    </w:pPr>
    <w:rPr>
      <w:rFonts w:ascii="Times New Roman" w:eastAsiaTheme="minorHAnsi" w:hAnsi="Times New Roman"/>
      <w:color w:val="000000"/>
      <w:lang w:val="en-SG"/>
    </w:rPr>
  </w:style>
  <w:style w:type="character" w:customStyle="1" w:styleId="Date2">
    <w:name w:val="Date2"/>
    <w:basedOn w:val="DefaultParagraphFont"/>
    <w:rsid w:val="001431A5"/>
  </w:style>
  <w:style w:type="character" w:customStyle="1" w:styleId="A0">
    <w:name w:val="A0"/>
    <w:uiPriority w:val="99"/>
    <w:rsid w:val="000E75FB"/>
    <w:rPr>
      <w:rFonts w:cs="Trebuchet MS"/>
      <w:color w:val="000000"/>
      <w:sz w:val="28"/>
      <w:szCs w:val="28"/>
    </w:rPr>
  </w:style>
  <w:style w:type="character" w:styleId="Emphasis">
    <w:name w:val="Emphasis"/>
    <w:basedOn w:val="DefaultParagraphFont"/>
    <w:uiPriority w:val="20"/>
    <w:qFormat/>
    <w:rsid w:val="007A4173"/>
    <w:rPr>
      <w:i/>
      <w:iCs/>
    </w:rPr>
  </w:style>
  <w:style w:type="character" w:customStyle="1" w:styleId="Date3">
    <w:name w:val="Date3"/>
    <w:basedOn w:val="DefaultParagraphFont"/>
    <w:rsid w:val="00EB5E23"/>
  </w:style>
  <w:style w:type="paragraph" w:customStyle="1" w:styleId="dx-doi">
    <w:name w:val="dx-doi"/>
    <w:basedOn w:val="Normal"/>
    <w:rsid w:val="00E076EC"/>
    <w:pPr>
      <w:spacing w:before="100" w:beforeAutospacing="1" w:after="100" w:afterAutospacing="1"/>
    </w:pPr>
  </w:style>
  <w:style w:type="paragraph" w:customStyle="1" w:styleId="H2">
    <w:name w:val="H2"/>
    <w:basedOn w:val="Normal"/>
    <w:rsid w:val="00E37EBA"/>
    <w:pPr>
      <w:spacing w:before="240" w:after="240"/>
    </w:pPr>
    <w:rPr>
      <w:rFonts w:eastAsia="Batang"/>
      <w:color w:val="C0504D" w:themeColor="accent2"/>
      <w:sz w:val="32"/>
    </w:rPr>
  </w:style>
  <w:style w:type="character" w:customStyle="1" w:styleId="normaltextrun">
    <w:name w:val="normaltextrun"/>
    <w:basedOn w:val="DefaultParagraphFont"/>
    <w:rsid w:val="00D044D5"/>
  </w:style>
  <w:style w:type="character" w:customStyle="1" w:styleId="eop">
    <w:name w:val="eop"/>
    <w:basedOn w:val="DefaultParagraphFont"/>
    <w:rsid w:val="00D044D5"/>
  </w:style>
  <w:style w:type="character" w:styleId="UnresolvedMention">
    <w:name w:val="Unresolved Mention"/>
    <w:basedOn w:val="DefaultParagraphFont"/>
    <w:uiPriority w:val="99"/>
    <w:semiHidden/>
    <w:unhideWhenUsed/>
    <w:rsid w:val="00797563"/>
    <w:rPr>
      <w:color w:val="605E5C"/>
      <w:shd w:val="clear" w:color="auto" w:fill="E1DFDD"/>
    </w:rPr>
  </w:style>
  <w:style w:type="character" w:customStyle="1" w:styleId="date">
    <w:name w:val="date"/>
    <w:basedOn w:val="DefaultParagraphFont"/>
    <w:rsid w:val="00797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1205">
      <w:bodyDiv w:val="1"/>
      <w:marLeft w:val="0"/>
      <w:marRight w:val="0"/>
      <w:marTop w:val="0"/>
      <w:marBottom w:val="0"/>
      <w:divBdr>
        <w:top w:val="none" w:sz="0" w:space="0" w:color="auto"/>
        <w:left w:val="none" w:sz="0" w:space="0" w:color="auto"/>
        <w:bottom w:val="none" w:sz="0" w:space="0" w:color="auto"/>
        <w:right w:val="none" w:sz="0" w:space="0" w:color="auto"/>
      </w:divBdr>
    </w:div>
    <w:div w:id="184486201">
      <w:bodyDiv w:val="1"/>
      <w:marLeft w:val="0"/>
      <w:marRight w:val="0"/>
      <w:marTop w:val="0"/>
      <w:marBottom w:val="0"/>
      <w:divBdr>
        <w:top w:val="none" w:sz="0" w:space="0" w:color="auto"/>
        <w:left w:val="none" w:sz="0" w:space="0" w:color="auto"/>
        <w:bottom w:val="none" w:sz="0" w:space="0" w:color="auto"/>
        <w:right w:val="none" w:sz="0" w:space="0" w:color="auto"/>
      </w:divBdr>
    </w:div>
    <w:div w:id="184487496">
      <w:bodyDiv w:val="1"/>
      <w:marLeft w:val="0"/>
      <w:marRight w:val="0"/>
      <w:marTop w:val="0"/>
      <w:marBottom w:val="0"/>
      <w:divBdr>
        <w:top w:val="none" w:sz="0" w:space="0" w:color="auto"/>
        <w:left w:val="none" w:sz="0" w:space="0" w:color="auto"/>
        <w:bottom w:val="none" w:sz="0" w:space="0" w:color="auto"/>
        <w:right w:val="none" w:sz="0" w:space="0" w:color="auto"/>
      </w:divBdr>
    </w:div>
    <w:div w:id="257183150">
      <w:bodyDiv w:val="1"/>
      <w:marLeft w:val="0"/>
      <w:marRight w:val="0"/>
      <w:marTop w:val="0"/>
      <w:marBottom w:val="0"/>
      <w:divBdr>
        <w:top w:val="none" w:sz="0" w:space="0" w:color="auto"/>
        <w:left w:val="none" w:sz="0" w:space="0" w:color="auto"/>
        <w:bottom w:val="none" w:sz="0" w:space="0" w:color="auto"/>
        <w:right w:val="none" w:sz="0" w:space="0" w:color="auto"/>
      </w:divBdr>
    </w:div>
    <w:div w:id="259266586">
      <w:bodyDiv w:val="1"/>
      <w:marLeft w:val="0"/>
      <w:marRight w:val="0"/>
      <w:marTop w:val="0"/>
      <w:marBottom w:val="0"/>
      <w:divBdr>
        <w:top w:val="none" w:sz="0" w:space="0" w:color="auto"/>
        <w:left w:val="none" w:sz="0" w:space="0" w:color="auto"/>
        <w:bottom w:val="none" w:sz="0" w:space="0" w:color="auto"/>
        <w:right w:val="none" w:sz="0" w:space="0" w:color="auto"/>
      </w:divBdr>
      <w:divsChild>
        <w:div w:id="1702977253">
          <w:marLeft w:val="0"/>
          <w:marRight w:val="0"/>
          <w:marTop w:val="0"/>
          <w:marBottom w:val="0"/>
          <w:divBdr>
            <w:top w:val="none" w:sz="0" w:space="0" w:color="auto"/>
            <w:left w:val="none" w:sz="0" w:space="0" w:color="auto"/>
            <w:bottom w:val="none" w:sz="0" w:space="0" w:color="auto"/>
            <w:right w:val="none" w:sz="0" w:space="0" w:color="auto"/>
          </w:divBdr>
        </w:div>
      </w:divsChild>
    </w:div>
    <w:div w:id="292639240">
      <w:bodyDiv w:val="1"/>
      <w:marLeft w:val="0"/>
      <w:marRight w:val="0"/>
      <w:marTop w:val="0"/>
      <w:marBottom w:val="0"/>
      <w:divBdr>
        <w:top w:val="none" w:sz="0" w:space="0" w:color="auto"/>
        <w:left w:val="none" w:sz="0" w:space="0" w:color="auto"/>
        <w:bottom w:val="none" w:sz="0" w:space="0" w:color="auto"/>
        <w:right w:val="none" w:sz="0" w:space="0" w:color="auto"/>
      </w:divBdr>
    </w:div>
    <w:div w:id="433596829">
      <w:bodyDiv w:val="1"/>
      <w:marLeft w:val="0"/>
      <w:marRight w:val="0"/>
      <w:marTop w:val="0"/>
      <w:marBottom w:val="0"/>
      <w:divBdr>
        <w:top w:val="none" w:sz="0" w:space="0" w:color="auto"/>
        <w:left w:val="none" w:sz="0" w:space="0" w:color="auto"/>
        <w:bottom w:val="none" w:sz="0" w:space="0" w:color="auto"/>
        <w:right w:val="none" w:sz="0" w:space="0" w:color="auto"/>
      </w:divBdr>
    </w:div>
    <w:div w:id="440803479">
      <w:bodyDiv w:val="1"/>
      <w:marLeft w:val="0"/>
      <w:marRight w:val="0"/>
      <w:marTop w:val="0"/>
      <w:marBottom w:val="0"/>
      <w:divBdr>
        <w:top w:val="none" w:sz="0" w:space="0" w:color="auto"/>
        <w:left w:val="none" w:sz="0" w:space="0" w:color="auto"/>
        <w:bottom w:val="none" w:sz="0" w:space="0" w:color="auto"/>
        <w:right w:val="none" w:sz="0" w:space="0" w:color="auto"/>
      </w:divBdr>
    </w:div>
    <w:div w:id="528832570">
      <w:bodyDiv w:val="1"/>
      <w:marLeft w:val="0"/>
      <w:marRight w:val="0"/>
      <w:marTop w:val="0"/>
      <w:marBottom w:val="0"/>
      <w:divBdr>
        <w:top w:val="none" w:sz="0" w:space="0" w:color="auto"/>
        <w:left w:val="none" w:sz="0" w:space="0" w:color="auto"/>
        <w:bottom w:val="none" w:sz="0" w:space="0" w:color="auto"/>
        <w:right w:val="none" w:sz="0" w:space="0" w:color="auto"/>
      </w:divBdr>
    </w:div>
    <w:div w:id="648872368">
      <w:bodyDiv w:val="1"/>
      <w:marLeft w:val="0"/>
      <w:marRight w:val="0"/>
      <w:marTop w:val="0"/>
      <w:marBottom w:val="0"/>
      <w:divBdr>
        <w:top w:val="none" w:sz="0" w:space="0" w:color="auto"/>
        <w:left w:val="none" w:sz="0" w:space="0" w:color="auto"/>
        <w:bottom w:val="none" w:sz="0" w:space="0" w:color="auto"/>
        <w:right w:val="none" w:sz="0" w:space="0" w:color="auto"/>
      </w:divBdr>
    </w:div>
    <w:div w:id="790324890">
      <w:bodyDiv w:val="1"/>
      <w:marLeft w:val="0"/>
      <w:marRight w:val="0"/>
      <w:marTop w:val="0"/>
      <w:marBottom w:val="0"/>
      <w:divBdr>
        <w:top w:val="none" w:sz="0" w:space="0" w:color="auto"/>
        <w:left w:val="none" w:sz="0" w:space="0" w:color="auto"/>
        <w:bottom w:val="none" w:sz="0" w:space="0" w:color="auto"/>
        <w:right w:val="none" w:sz="0" w:space="0" w:color="auto"/>
      </w:divBdr>
    </w:div>
    <w:div w:id="804466973">
      <w:bodyDiv w:val="1"/>
      <w:marLeft w:val="0"/>
      <w:marRight w:val="0"/>
      <w:marTop w:val="0"/>
      <w:marBottom w:val="0"/>
      <w:divBdr>
        <w:top w:val="none" w:sz="0" w:space="0" w:color="auto"/>
        <w:left w:val="none" w:sz="0" w:space="0" w:color="auto"/>
        <w:bottom w:val="none" w:sz="0" w:space="0" w:color="auto"/>
        <w:right w:val="none" w:sz="0" w:space="0" w:color="auto"/>
      </w:divBdr>
    </w:div>
    <w:div w:id="846479730">
      <w:bodyDiv w:val="1"/>
      <w:marLeft w:val="0"/>
      <w:marRight w:val="0"/>
      <w:marTop w:val="0"/>
      <w:marBottom w:val="0"/>
      <w:divBdr>
        <w:top w:val="none" w:sz="0" w:space="0" w:color="auto"/>
        <w:left w:val="none" w:sz="0" w:space="0" w:color="auto"/>
        <w:bottom w:val="none" w:sz="0" w:space="0" w:color="auto"/>
        <w:right w:val="none" w:sz="0" w:space="0" w:color="auto"/>
      </w:divBdr>
    </w:div>
    <w:div w:id="935751200">
      <w:bodyDiv w:val="1"/>
      <w:marLeft w:val="0"/>
      <w:marRight w:val="0"/>
      <w:marTop w:val="0"/>
      <w:marBottom w:val="0"/>
      <w:divBdr>
        <w:top w:val="none" w:sz="0" w:space="0" w:color="auto"/>
        <w:left w:val="none" w:sz="0" w:space="0" w:color="auto"/>
        <w:bottom w:val="none" w:sz="0" w:space="0" w:color="auto"/>
        <w:right w:val="none" w:sz="0" w:space="0" w:color="auto"/>
      </w:divBdr>
    </w:div>
    <w:div w:id="973176600">
      <w:bodyDiv w:val="1"/>
      <w:marLeft w:val="0"/>
      <w:marRight w:val="0"/>
      <w:marTop w:val="0"/>
      <w:marBottom w:val="0"/>
      <w:divBdr>
        <w:top w:val="none" w:sz="0" w:space="0" w:color="auto"/>
        <w:left w:val="none" w:sz="0" w:space="0" w:color="auto"/>
        <w:bottom w:val="none" w:sz="0" w:space="0" w:color="auto"/>
        <w:right w:val="none" w:sz="0" w:space="0" w:color="auto"/>
      </w:divBdr>
    </w:div>
    <w:div w:id="993922224">
      <w:bodyDiv w:val="1"/>
      <w:marLeft w:val="0"/>
      <w:marRight w:val="0"/>
      <w:marTop w:val="0"/>
      <w:marBottom w:val="0"/>
      <w:divBdr>
        <w:top w:val="none" w:sz="0" w:space="0" w:color="auto"/>
        <w:left w:val="none" w:sz="0" w:space="0" w:color="auto"/>
        <w:bottom w:val="none" w:sz="0" w:space="0" w:color="auto"/>
        <w:right w:val="none" w:sz="0" w:space="0" w:color="auto"/>
      </w:divBdr>
    </w:div>
    <w:div w:id="1066076006">
      <w:bodyDiv w:val="1"/>
      <w:marLeft w:val="0"/>
      <w:marRight w:val="0"/>
      <w:marTop w:val="0"/>
      <w:marBottom w:val="0"/>
      <w:divBdr>
        <w:top w:val="none" w:sz="0" w:space="0" w:color="auto"/>
        <w:left w:val="none" w:sz="0" w:space="0" w:color="auto"/>
        <w:bottom w:val="none" w:sz="0" w:space="0" w:color="auto"/>
        <w:right w:val="none" w:sz="0" w:space="0" w:color="auto"/>
      </w:divBdr>
    </w:div>
    <w:div w:id="1071779067">
      <w:bodyDiv w:val="1"/>
      <w:marLeft w:val="0"/>
      <w:marRight w:val="0"/>
      <w:marTop w:val="0"/>
      <w:marBottom w:val="0"/>
      <w:divBdr>
        <w:top w:val="none" w:sz="0" w:space="0" w:color="auto"/>
        <w:left w:val="none" w:sz="0" w:space="0" w:color="auto"/>
        <w:bottom w:val="none" w:sz="0" w:space="0" w:color="auto"/>
        <w:right w:val="none" w:sz="0" w:space="0" w:color="auto"/>
      </w:divBdr>
    </w:div>
    <w:div w:id="1242836828">
      <w:bodyDiv w:val="1"/>
      <w:marLeft w:val="0"/>
      <w:marRight w:val="0"/>
      <w:marTop w:val="0"/>
      <w:marBottom w:val="0"/>
      <w:divBdr>
        <w:top w:val="none" w:sz="0" w:space="0" w:color="auto"/>
        <w:left w:val="none" w:sz="0" w:space="0" w:color="auto"/>
        <w:bottom w:val="none" w:sz="0" w:space="0" w:color="auto"/>
        <w:right w:val="none" w:sz="0" w:space="0" w:color="auto"/>
      </w:divBdr>
    </w:div>
    <w:div w:id="1245527376">
      <w:bodyDiv w:val="1"/>
      <w:marLeft w:val="0"/>
      <w:marRight w:val="0"/>
      <w:marTop w:val="0"/>
      <w:marBottom w:val="0"/>
      <w:divBdr>
        <w:top w:val="none" w:sz="0" w:space="0" w:color="auto"/>
        <w:left w:val="none" w:sz="0" w:space="0" w:color="auto"/>
        <w:bottom w:val="none" w:sz="0" w:space="0" w:color="auto"/>
        <w:right w:val="none" w:sz="0" w:space="0" w:color="auto"/>
      </w:divBdr>
    </w:div>
    <w:div w:id="1387997298">
      <w:bodyDiv w:val="1"/>
      <w:marLeft w:val="0"/>
      <w:marRight w:val="0"/>
      <w:marTop w:val="0"/>
      <w:marBottom w:val="0"/>
      <w:divBdr>
        <w:top w:val="none" w:sz="0" w:space="0" w:color="auto"/>
        <w:left w:val="none" w:sz="0" w:space="0" w:color="auto"/>
        <w:bottom w:val="none" w:sz="0" w:space="0" w:color="auto"/>
        <w:right w:val="none" w:sz="0" w:space="0" w:color="auto"/>
      </w:divBdr>
    </w:div>
    <w:div w:id="1485319112">
      <w:bodyDiv w:val="1"/>
      <w:marLeft w:val="0"/>
      <w:marRight w:val="0"/>
      <w:marTop w:val="0"/>
      <w:marBottom w:val="0"/>
      <w:divBdr>
        <w:top w:val="none" w:sz="0" w:space="0" w:color="auto"/>
        <w:left w:val="none" w:sz="0" w:space="0" w:color="auto"/>
        <w:bottom w:val="none" w:sz="0" w:space="0" w:color="auto"/>
        <w:right w:val="none" w:sz="0" w:space="0" w:color="auto"/>
      </w:divBdr>
    </w:div>
    <w:div w:id="1555504194">
      <w:bodyDiv w:val="1"/>
      <w:marLeft w:val="0"/>
      <w:marRight w:val="0"/>
      <w:marTop w:val="0"/>
      <w:marBottom w:val="0"/>
      <w:divBdr>
        <w:top w:val="none" w:sz="0" w:space="0" w:color="auto"/>
        <w:left w:val="none" w:sz="0" w:space="0" w:color="auto"/>
        <w:bottom w:val="none" w:sz="0" w:space="0" w:color="auto"/>
        <w:right w:val="none" w:sz="0" w:space="0" w:color="auto"/>
      </w:divBdr>
    </w:div>
    <w:div w:id="1615594967">
      <w:bodyDiv w:val="1"/>
      <w:marLeft w:val="0"/>
      <w:marRight w:val="0"/>
      <w:marTop w:val="0"/>
      <w:marBottom w:val="0"/>
      <w:divBdr>
        <w:top w:val="none" w:sz="0" w:space="0" w:color="auto"/>
        <w:left w:val="none" w:sz="0" w:space="0" w:color="auto"/>
        <w:bottom w:val="none" w:sz="0" w:space="0" w:color="auto"/>
        <w:right w:val="none" w:sz="0" w:space="0" w:color="auto"/>
      </w:divBdr>
    </w:div>
    <w:div w:id="1619290850">
      <w:bodyDiv w:val="1"/>
      <w:marLeft w:val="0"/>
      <w:marRight w:val="0"/>
      <w:marTop w:val="0"/>
      <w:marBottom w:val="0"/>
      <w:divBdr>
        <w:top w:val="none" w:sz="0" w:space="0" w:color="auto"/>
        <w:left w:val="none" w:sz="0" w:space="0" w:color="auto"/>
        <w:bottom w:val="none" w:sz="0" w:space="0" w:color="auto"/>
        <w:right w:val="none" w:sz="0" w:space="0" w:color="auto"/>
      </w:divBdr>
    </w:div>
    <w:div w:id="1619603870">
      <w:bodyDiv w:val="1"/>
      <w:marLeft w:val="0"/>
      <w:marRight w:val="0"/>
      <w:marTop w:val="0"/>
      <w:marBottom w:val="0"/>
      <w:divBdr>
        <w:top w:val="none" w:sz="0" w:space="0" w:color="auto"/>
        <w:left w:val="none" w:sz="0" w:space="0" w:color="auto"/>
        <w:bottom w:val="none" w:sz="0" w:space="0" w:color="auto"/>
        <w:right w:val="none" w:sz="0" w:space="0" w:color="auto"/>
      </w:divBdr>
    </w:div>
    <w:div w:id="1642543129">
      <w:bodyDiv w:val="1"/>
      <w:marLeft w:val="0"/>
      <w:marRight w:val="0"/>
      <w:marTop w:val="0"/>
      <w:marBottom w:val="0"/>
      <w:divBdr>
        <w:top w:val="none" w:sz="0" w:space="0" w:color="auto"/>
        <w:left w:val="none" w:sz="0" w:space="0" w:color="auto"/>
        <w:bottom w:val="none" w:sz="0" w:space="0" w:color="auto"/>
        <w:right w:val="none" w:sz="0" w:space="0" w:color="auto"/>
      </w:divBdr>
      <w:divsChild>
        <w:div w:id="567887009">
          <w:marLeft w:val="0"/>
          <w:marRight w:val="0"/>
          <w:marTop w:val="0"/>
          <w:marBottom w:val="0"/>
          <w:divBdr>
            <w:top w:val="none" w:sz="0" w:space="0" w:color="auto"/>
            <w:left w:val="none" w:sz="0" w:space="0" w:color="auto"/>
            <w:bottom w:val="none" w:sz="0" w:space="0" w:color="auto"/>
            <w:right w:val="none" w:sz="0" w:space="0" w:color="auto"/>
          </w:divBdr>
          <w:divsChild>
            <w:div w:id="40860665">
              <w:marLeft w:val="0"/>
              <w:marRight w:val="0"/>
              <w:marTop w:val="0"/>
              <w:marBottom w:val="0"/>
              <w:divBdr>
                <w:top w:val="none" w:sz="0" w:space="0" w:color="auto"/>
                <w:left w:val="none" w:sz="0" w:space="0" w:color="auto"/>
                <w:bottom w:val="none" w:sz="0" w:space="0" w:color="auto"/>
                <w:right w:val="none" w:sz="0" w:space="0" w:color="auto"/>
              </w:divBdr>
              <w:divsChild>
                <w:div w:id="10790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87813">
      <w:bodyDiv w:val="1"/>
      <w:marLeft w:val="0"/>
      <w:marRight w:val="0"/>
      <w:marTop w:val="0"/>
      <w:marBottom w:val="0"/>
      <w:divBdr>
        <w:top w:val="none" w:sz="0" w:space="0" w:color="auto"/>
        <w:left w:val="none" w:sz="0" w:space="0" w:color="auto"/>
        <w:bottom w:val="none" w:sz="0" w:space="0" w:color="auto"/>
        <w:right w:val="none" w:sz="0" w:space="0" w:color="auto"/>
      </w:divBdr>
    </w:div>
    <w:div w:id="1683820079">
      <w:bodyDiv w:val="1"/>
      <w:marLeft w:val="0"/>
      <w:marRight w:val="0"/>
      <w:marTop w:val="0"/>
      <w:marBottom w:val="0"/>
      <w:divBdr>
        <w:top w:val="none" w:sz="0" w:space="0" w:color="auto"/>
        <w:left w:val="none" w:sz="0" w:space="0" w:color="auto"/>
        <w:bottom w:val="none" w:sz="0" w:space="0" w:color="auto"/>
        <w:right w:val="none" w:sz="0" w:space="0" w:color="auto"/>
      </w:divBdr>
    </w:div>
    <w:div w:id="1731928182">
      <w:bodyDiv w:val="1"/>
      <w:marLeft w:val="0"/>
      <w:marRight w:val="0"/>
      <w:marTop w:val="0"/>
      <w:marBottom w:val="0"/>
      <w:divBdr>
        <w:top w:val="none" w:sz="0" w:space="0" w:color="auto"/>
        <w:left w:val="none" w:sz="0" w:space="0" w:color="auto"/>
        <w:bottom w:val="none" w:sz="0" w:space="0" w:color="auto"/>
        <w:right w:val="none" w:sz="0" w:space="0" w:color="auto"/>
      </w:divBdr>
    </w:div>
    <w:div w:id="1738819955">
      <w:bodyDiv w:val="1"/>
      <w:marLeft w:val="0"/>
      <w:marRight w:val="0"/>
      <w:marTop w:val="0"/>
      <w:marBottom w:val="0"/>
      <w:divBdr>
        <w:top w:val="none" w:sz="0" w:space="0" w:color="auto"/>
        <w:left w:val="none" w:sz="0" w:space="0" w:color="auto"/>
        <w:bottom w:val="none" w:sz="0" w:space="0" w:color="auto"/>
        <w:right w:val="none" w:sz="0" w:space="0" w:color="auto"/>
      </w:divBdr>
    </w:div>
    <w:div w:id="1902595168">
      <w:bodyDiv w:val="1"/>
      <w:marLeft w:val="0"/>
      <w:marRight w:val="0"/>
      <w:marTop w:val="0"/>
      <w:marBottom w:val="0"/>
      <w:divBdr>
        <w:top w:val="none" w:sz="0" w:space="0" w:color="auto"/>
        <w:left w:val="none" w:sz="0" w:space="0" w:color="auto"/>
        <w:bottom w:val="none" w:sz="0" w:space="0" w:color="auto"/>
        <w:right w:val="none" w:sz="0" w:space="0" w:color="auto"/>
      </w:divBdr>
    </w:div>
    <w:div w:id="1923951065">
      <w:bodyDiv w:val="1"/>
      <w:marLeft w:val="0"/>
      <w:marRight w:val="0"/>
      <w:marTop w:val="0"/>
      <w:marBottom w:val="0"/>
      <w:divBdr>
        <w:top w:val="none" w:sz="0" w:space="0" w:color="auto"/>
        <w:left w:val="none" w:sz="0" w:space="0" w:color="auto"/>
        <w:bottom w:val="none" w:sz="0" w:space="0" w:color="auto"/>
        <w:right w:val="none" w:sz="0" w:space="0" w:color="auto"/>
      </w:divBdr>
    </w:div>
    <w:div w:id="1939679505">
      <w:bodyDiv w:val="1"/>
      <w:marLeft w:val="0"/>
      <w:marRight w:val="0"/>
      <w:marTop w:val="0"/>
      <w:marBottom w:val="0"/>
      <w:divBdr>
        <w:top w:val="none" w:sz="0" w:space="0" w:color="auto"/>
        <w:left w:val="none" w:sz="0" w:space="0" w:color="auto"/>
        <w:bottom w:val="none" w:sz="0" w:space="0" w:color="auto"/>
        <w:right w:val="none" w:sz="0" w:space="0" w:color="auto"/>
      </w:divBdr>
    </w:div>
    <w:div w:id="2024474125">
      <w:bodyDiv w:val="1"/>
      <w:marLeft w:val="0"/>
      <w:marRight w:val="0"/>
      <w:marTop w:val="0"/>
      <w:marBottom w:val="0"/>
      <w:divBdr>
        <w:top w:val="none" w:sz="0" w:space="0" w:color="auto"/>
        <w:left w:val="none" w:sz="0" w:space="0" w:color="auto"/>
        <w:bottom w:val="none" w:sz="0" w:space="0" w:color="auto"/>
        <w:right w:val="none" w:sz="0" w:space="0" w:color="auto"/>
      </w:divBdr>
    </w:div>
    <w:div w:id="2112894670">
      <w:bodyDiv w:val="1"/>
      <w:marLeft w:val="0"/>
      <w:marRight w:val="0"/>
      <w:marTop w:val="0"/>
      <w:marBottom w:val="0"/>
      <w:divBdr>
        <w:top w:val="none" w:sz="0" w:space="0" w:color="auto"/>
        <w:left w:val="none" w:sz="0" w:space="0" w:color="auto"/>
        <w:bottom w:val="none" w:sz="0" w:space="0" w:color="auto"/>
        <w:right w:val="none" w:sz="0" w:space="0" w:color="auto"/>
      </w:divBdr>
    </w:div>
    <w:div w:id="2140996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2783193.2021.1967544" TargetMode="External"/><Relationship Id="rId13" Type="http://schemas.openxmlformats.org/officeDocument/2006/relationships/hyperlink" Target="https://doi.org/10.1080/02783193.2020.1815263" TargetMode="External"/><Relationship Id="rId18" Type="http://schemas.openxmlformats.org/officeDocument/2006/relationships/hyperlink" Target="https://apnews.com/article/new-york-education-new-york-city-united-states-race-and-ethnicity-f8cbdb50edba9802fe9ad503cfe7d467"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edsurge.com/news/2021-08-03-the-strange-past-and-messy-future-of-gifted-and-talented" TargetMode="External"/><Relationship Id="rId7" Type="http://schemas.openxmlformats.org/officeDocument/2006/relationships/endnotes" Target="endnotes.xml"/><Relationship Id="rId12" Type="http://schemas.openxmlformats.org/officeDocument/2006/relationships/hyperlink" Target="https://doi.org/10.1080/02783193.2020.1732970" TargetMode="External"/><Relationship Id="rId17" Type="http://schemas.openxmlformats.org/officeDocument/2006/relationships/hyperlink" Target="https://cheddar.com/media/schools-reconsider-gifted-and-talented-programs-amid-race-class-dispariti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3BgEVYPA6wQ" TargetMode="External"/><Relationship Id="rId20" Type="http://schemas.openxmlformats.org/officeDocument/2006/relationships/hyperlink" Target="https://www.normantranscript.com/news/black-latino-students-significantly-underrepresented-in-normans-gifted-education/article_9d67d974-3386-11ec-968e-3b0c1393c036.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2783193.2020.1815263" TargetMode="External"/><Relationship Id="rId24" Type="http://schemas.openxmlformats.org/officeDocument/2006/relationships/hyperlink" Target="http://gerinari.weebly.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ng.org/roundups/a-ruckus-over-gifted-education-1635978939" TargetMode="External"/><Relationship Id="rId23" Type="http://schemas.openxmlformats.org/officeDocument/2006/relationships/hyperlink" Target="http://www.purduegeri.org/" TargetMode="External"/><Relationship Id="rId28" Type="http://schemas.openxmlformats.org/officeDocument/2006/relationships/footer" Target="footer2.xml"/><Relationship Id="rId10" Type="http://schemas.openxmlformats.org/officeDocument/2006/relationships/hyperlink" Target="https://doi.org/10.1080/02783193.2021.1923592" TargetMode="External"/><Relationship Id="rId19" Type="http://schemas.openxmlformats.org/officeDocument/2006/relationships/hyperlink" Target="https://apnews.com/article/science-new-york-education-new-york-city-race-and-ethnicity-0f3d92179ff20b45c4747d3c84a026a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177/0162353220978304" TargetMode="External"/><Relationship Id="rId14" Type="http://schemas.openxmlformats.org/officeDocument/2006/relationships/hyperlink" Target="http://dx.doi.org/10.1002/pits.21624" TargetMode="External"/><Relationship Id="rId22" Type="http://schemas.openxmlformats.org/officeDocument/2006/relationships/hyperlink" Target="https://theconversation.com/schools-often-fail-to-identify-gifted-and-talented-students-especially-if-they-are-black-latino-or-native-american-130506"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86D17-9981-D649-9DA2-F0F1DD951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22281</Words>
  <Characters>127004</Characters>
  <Application>Microsoft Office Word</Application>
  <DocSecurity>0</DocSecurity>
  <Lines>1058</Lines>
  <Paragraphs>297</Paragraphs>
  <ScaleCrop>false</ScaleCrop>
  <HeadingPairs>
    <vt:vector size="2" baseType="variant">
      <vt:variant>
        <vt:lpstr>Title</vt:lpstr>
      </vt:variant>
      <vt:variant>
        <vt:i4>1</vt:i4>
      </vt:variant>
    </vt:vector>
  </HeadingPairs>
  <TitlesOfParts>
    <vt:vector size="1" baseType="lpstr">
      <vt:lpstr>Marcia Gentry</vt:lpstr>
    </vt:vector>
  </TitlesOfParts>
  <Company>College of Education</Company>
  <LinksUpToDate>false</LinksUpToDate>
  <CharactersWithSpaces>148988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Marcia Gentry</dc:title>
  <dc:subject/>
  <dc:creator>Dr. Leroy Kemp</dc:creator>
  <cp:keywords/>
  <dc:description/>
  <cp:lastModifiedBy>Gentry, Marcia L</cp:lastModifiedBy>
  <cp:revision>3</cp:revision>
  <cp:lastPrinted>2019-02-05T20:56:00Z</cp:lastPrinted>
  <dcterms:created xsi:type="dcterms:W3CDTF">2022-02-03T20:52:00Z</dcterms:created>
  <dcterms:modified xsi:type="dcterms:W3CDTF">2022-02-03T20:53:00Z</dcterms:modified>
</cp:coreProperties>
</file>